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632" w:rsidRPr="009C5632" w:rsidRDefault="009C5632" w:rsidP="009C5632">
      <w:pPr>
        <w:spacing w:after="0" w:line="240" w:lineRule="auto"/>
        <w:jc w:val="right"/>
        <w:rPr>
          <w:rFonts w:ascii="Times New Roman" w:hAnsi="Times New Roman" w:cs="Times New Roman"/>
        </w:rPr>
      </w:pPr>
      <w:r w:rsidRPr="009C5632">
        <w:rPr>
          <w:rFonts w:ascii="Times New Roman" w:hAnsi="Times New Roman" w:cs="Times New Roman"/>
        </w:rPr>
        <w:t xml:space="preserve">Приложение </w:t>
      </w:r>
    </w:p>
    <w:p w:rsidR="009C5632" w:rsidRPr="009C5632" w:rsidRDefault="009C5632" w:rsidP="009C5632">
      <w:pPr>
        <w:spacing w:after="0" w:line="240" w:lineRule="auto"/>
        <w:jc w:val="right"/>
        <w:rPr>
          <w:rFonts w:ascii="Times New Roman" w:hAnsi="Times New Roman" w:cs="Times New Roman"/>
        </w:rPr>
      </w:pPr>
      <w:r w:rsidRPr="009C5632">
        <w:rPr>
          <w:rFonts w:ascii="Times New Roman" w:hAnsi="Times New Roman" w:cs="Times New Roman"/>
        </w:rPr>
        <w:t>к распоряжению администрации</w:t>
      </w:r>
    </w:p>
    <w:p w:rsidR="009C5632" w:rsidRPr="009C5632" w:rsidRDefault="009C5632" w:rsidP="009C5632">
      <w:pPr>
        <w:spacing w:after="0" w:line="240" w:lineRule="auto"/>
        <w:jc w:val="right"/>
        <w:rPr>
          <w:rFonts w:ascii="Times New Roman" w:hAnsi="Times New Roman" w:cs="Times New Roman"/>
        </w:rPr>
      </w:pPr>
      <w:r w:rsidRPr="009C5632">
        <w:rPr>
          <w:rFonts w:ascii="Times New Roman" w:hAnsi="Times New Roman" w:cs="Times New Roman"/>
        </w:rPr>
        <w:t xml:space="preserve"> Нижнедевицкого муниципального </w:t>
      </w:r>
    </w:p>
    <w:p w:rsidR="009C5632" w:rsidRPr="009C5632" w:rsidRDefault="009C5632" w:rsidP="009C5632">
      <w:pPr>
        <w:spacing w:after="0" w:line="240" w:lineRule="auto"/>
        <w:jc w:val="right"/>
        <w:rPr>
          <w:rFonts w:ascii="Times New Roman" w:hAnsi="Times New Roman" w:cs="Times New Roman"/>
        </w:rPr>
      </w:pPr>
      <w:r w:rsidRPr="009C5632">
        <w:rPr>
          <w:rFonts w:ascii="Times New Roman" w:hAnsi="Times New Roman" w:cs="Times New Roman"/>
        </w:rPr>
        <w:t>района от 25.09.2024 № 158-р</w:t>
      </w:r>
    </w:p>
    <w:p w:rsidR="009C5632" w:rsidRPr="009C5632" w:rsidRDefault="009C5632" w:rsidP="009C5632">
      <w:pPr>
        <w:spacing w:after="0" w:line="240" w:lineRule="auto"/>
        <w:jc w:val="right"/>
        <w:rPr>
          <w:rFonts w:ascii="Times New Roman" w:hAnsi="Times New Roman" w:cs="Times New Roman"/>
          <w:sz w:val="28"/>
          <w:szCs w:val="28"/>
        </w:rPr>
      </w:pPr>
    </w:p>
    <w:p w:rsidR="00324145" w:rsidRDefault="00F029DF" w:rsidP="00F029D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План</w:t>
      </w:r>
    </w:p>
    <w:p w:rsidR="00324145" w:rsidRDefault="00F029DF" w:rsidP="00F029D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FD570E">
        <w:rPr>
          <w:rFonts w:ascii="Times New Roman" w:hAnsi="Times New Roman" w:cs="Times New Roman"/>
          <w:b/>
          <w:sz w:val="28"/>
          <w:szCs w:val="28"/>
        </w:rPr>
        <w:t>мероприятий</w:t>
      </w:r>
      <w:r w:rsidR="00324145">
        <w:rPr>
          <w:rFonts w:ascii="Times New Roman" w:hAnsi="Times New Roman" w:cs="Times New Roman"/>
          <w:b/>
          <w:sz w:val="28"/>
          <w:szCs w:val="28"/>
        </w:rPr>
        <w:t xml:space="preserve"> «дорожная карта» </w:t>
      </w:r>
      <w:r>
        <w:rPr>
          <w:rFonts w:ascii="Times New Roman" w:hAnsi="Times New Roman" w:cs="Times New Roman"/>
          <w:b/>
          <w:sz w:val="28"/>
          <w:szCs w:val="28"/>
        </w:rPr>
        <w:t xml:space="preserve"> </w:t>
      </w:r>
      <w:r w:rsidRPr="00FD570E">
        <w:rPr>
          <w:rFonts w:ascii="Times New Roman" w:hAnsi="Times New Roman" w:cs="Times New Roman"/>
          <w:b/>
          <w:sz w:val="28"/>
          <w:szCs w:val="28"/>
        </w:rPr>
        <w:t>по содействию развитию ко</w:t>
      </w:r>
      <w:r>
        <w:rPr>
          <w:rFonts w:ascii="Times New Roman" w:hAnsi="Times New Roman" w:cs="Times New Roman"/>
          <w:b/>
          <w:sz w:val="28"/>
          <w:szCs w:val="28"/>
        </w:rPr>
        <w:t>нкуренции</w:t>
      </w:r>
    </w:p>
    <w:p w:rsidR="00F029DF" w:rsidRDefault="00F029DF" w:rsidP="00F029D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в Воронежской области</w:t>
      </w:r>
      <w:r w:rsidR="00324145">
        <w:rPr>
          <w:rFonts w:ascii="Times New Roman" w:hAnsi="Times New Roman" w:cs="Times New Roman"/>
          <w:b/>
          <w:sz w:val="28"/>
          <w:szCs w:val="28"/>
        </w:rPr>
        <w:t xml:space="preserve"> на территории Нижнедевицкого муниципального района на 2022-2025 годы</w:t>
      </w:r>
    </w:p>
    <w:p w:rsidR="00324145" w:rsidRDefault="00324145" w:rsidP="00F029DF">
      <w:pPr>
        <w:spacing w:after="0" w:line="240" w:lineRule="auto"/>
        <w:jc w:val="center"/>
        <w:rPr>
          <w:rFonts w:ascii="Times New Roman" w:hAnsi="Times New Roman" w:cs="Times New Roman"/>
          <w:b/>
          <w:sz w:val="28"/>
          <w:szCs w:val="28"/>
        </w:rPr>
      </w:pPr>
    </w:p>
    <w:p w:rsidR="00324145" w:rsidRPr="00EE4DBC" w:rsidRDefault="00EE4DBC" w:rsidP="00EE4DBC">
      <w:pPr>
        <w:pStyle w:val="Default"/>
        <w:ind w:firstLine="708"/>
        <w:jc w:val="both"/>
        <w:rPr>
          <w:sz w:val="28"/>
          <w:szCs w:val="28"/>
        </w:rPr>
      </w:pPr>
      <w:r w:rsidRPr="00EE4DBC">
        <w:rPr>
          <w:sz w:val="28"/>
          <w:szCs w:val="28"/>
        </w:rPr>
        <w:t xml:space="preserve"> </w:t>
      </w:r>
      <w:r w:rsidR="00324145" w:rsidRPr="00EE4DBC">
        <w:rPr>
          <w:sz w:val="28"/>
          <w:szCs w:val="28"/>
        </w:rPr>
        <w:t xml:space="preserve"> Реализация Плана мероприятий («дорожной карты») по содействию развитию конкуренции в Воронежской о</w:t>
      </w:r>
      <w:r w:rsidR="00324145" w:rsidRPr="00EE4DBC">
        <w:rPr>
          <w:sz w:val="28"/>
          <w:szCs w:val="28"/>
        </w:rPr>
        <w:t>б</w:t>
      </w:r>
      <w:r w:rsidR="00324145" w:rsidRPr="00EE4DBC">
        <w:rPr>
          <w:sz w:val="28"/>
          <w:szCs w:val="28"/>
        </w:rPr>
        <w:t>ласти на 2022-2025 годы (далее – «дорожная карта») направлена на развитие конкурентной среды и предпринимател</w:t>
      </w:r>
      <w:r w:rsidR="00324145" w:rsidRPr="00EE4DBC">
        <w:rPr>
          <w:sz w:val="28"/>
          <w:szCs w:val="28"/>
        </w:rPr>
        <w:t>ь</w:t>
      </w:r>
      <w:r w:rsidR="00324145" w:rsidRPr="00EE4DBC">
        <w:rPr>
          <w:sz w:val="28"/>
          <w:szCs w:val="28"/>
        </w:rPr>
        <w:t>ского клима</w:t>
      </w:r>
      <w:r w:rsidRPr="00EE4DBC">
        <w:rPr>
          <w:sz w:val="28"/>
          <w:szCs w:val="28"/>
        </w:rPr>
        <w:t>та на территории Нижнедевицкого муниципального района</w:t>
      </w:r>
      <w:r w:rsidR="00324145" w:rsidRPr="00EE4DBC">
        <w:rPr>
          <w:sz w:val="28"/>
          <w:szCs w:val="28"/>
        </w:rPr>
        <w:t>, снижение административных и инфраструкту</w:t>
      </w:r>
      <w:r w:rsidR="00324145" w:rsidRPr="00EE4DBC">
        <w:rPr>
          <w:sz w:val="28"/>
          <w:szCs w:val="28"/>
        </w:rPr>
        <w:t>р</w:t>
      </w:r>
      <w:r w:rsidR="00324145" w:rsidRPr="00EE4DBC">
        <w:rPr>
          <w:sz w:val="28"/>
          <w:szCs w:val="28"/>
        </w:rPr>
        <w:t xml:space="preserve">ных барьеров. </w:t>
      </w:r>
    </w:p>
    <w:p w:rsidR="00324145" w:rsidRPr="00EE4DBC" w:rsidRDefault="00324145" w:rsidP="00EE4DBC">
      <w:pPr>
        <w:pStyle w:val="Default"/>
        <w:ind w:firstLine="708"/>
        <w:jc w:val="both"/>
        <w:rPr>
          <w:sz w:val="28"/>
          <w:szCs w:val="28"/>
        </w:rPr>
      </w:pPr>
      <w:r w:rsidRPr="00EE4DBC">
        <w:rPr>
          <w:sz w:val="28"/>
          <w:szCs w:val="28"/>
        </w:rPr>
        <w:t xml:space="preserve"> Целями «дорожной карты» являются: </w:t>
      </w:r>
    </w:p>
    <w:p w:rsidR="00324145" w:rsidRPr="00EE4DBC" w:rsidRDefault="00324145" w:rsidP="00EE4DBC">
      <w:pPr>
        <w:pStyle w:val="Default"/>
        <w:ind w:firstLine="708"/>
        <w:jc w:val="both"/>
        <w:rPr>
          <w:sz w:val="28"/>
          <w:szCs w:val="28"/>
        </w:rPr>
      </w:pPr>
      <w:r w:rsidRPr="00EE4DBC">
        <w:rPr>
          <w:sz w:val="28"/>
          <w:szCs w:val="28"/>
        </w:rPr>
        <w:t xml:space="preserve">– внедрение стандарта развития конкуренции в субъектах Российской Федерации, утвержденного распоряжением Правительства Российской Федерации от 17.04.2019 года № 768-р; </w:t>
      </w:r>
    </w:p>
    <w:p w:rsidR="00324145" w:rsidRPr="00EE4DBC" w:rsidRDefault="00324145" w:rsidP="00EE4DBC">
      <w:pPr>
        <w:pStyle w:val="Default"/>
        <w:ind w:firstLine="708"/>
        <w:jc w:val="both"/>
        <w:rPr>
          <w:sz w:val="28"/>
          <w:szCs w:val="28"/>
        </w:rPr>
      </w:pPr>
      <w:r w:rsidRPr="00EE4DBC">
        <w:rPr>
          <w:sz w:val="28"/>
          <w:szCs w:val="28"/>
        </w:rPr>
        <w:t xml:space="preserve">− реализация Национального плана («дорожной карты») развития конкуренции в Российской Федерации на 2021-2025 годы (далее – Национальный план), утвержденного распоряжением правительства Российской Федерации от 02.09.2021 № 2424-р; </w:t>
      </w:r>
    </w:p>
    <w:p w:rsidR="00324145" w:rsidRPr="00EE4DBC" w:rsidRDefault="00324145" w:rsidP="00EE4DBC">
      <w:pPr>
        <w:pStyle w:val="Default"/>
        <w:ind w:firstLine="708"/>
        <w:jc w:val="both"/>
        <w:rPr>
          <w:sz w:val="28"/>
          <w:szCs w:val="28"/>
        </w:rPr>
      </w:pPr>
      <w:r w:rsidRPr="00EE4DBC">
        <w:rPr>
          <w:sz w:val="28"/>
          <w:szCs w:val="28"/>
        </w:rPr>
        <w:t xml:space="preserve">– проведение мероприятий по содействию развитию конкуренции для каждого из утвержденных товарных рынков для содействия развитию конкуренции </w:t>
      </w:r>
      <w:proofErr w:type="gramStart"/>
      <w:r w:rsidRPr="00EE4DBC">
        <w:rPr>
          <w:sz w:val="28"/>
          <w:szCs w:val="28"/>
        </w:rPr>
        <w:t>в</w:t>
      </w:r>
      <w:proofErr w:type="gramEnd"/>
      <w:r w:rsidRPr="00EE4DBC">
        <w:rPr>
          <w:sz w:val="28"/>
          <w:szCs w:val="28"/>
        </w:rPr>
        <w:t xml:space="preserve"> </w:t>
      </w:r>
      <w:proofErr w:type="gramStart"/>
      <w:r w:rsidR="00EE4DBC" w:rsidRPr="00EE4DBC">
        <w:rPr>
          <w:sz w:val="28"/>
          <w:szCs w:val="28"/>
        </w:rPr>
        <w:t>Нижнедевицком</w:t>
      </w:r>
      <w:proofErr w:type="gramEnd"/>
      <w:r w:rsidR="00EE4DBC" w:rsidRPr="00EE4DBC">
        <w:rPr>
          <w:sz w:val="28"/>
          <w:szCs w:val="28"/>
        </w:rPr>
        <w:t xml:space="preserve"> муниципальном районе </w:t>
      </w:r>
      <w:r w:rsidRPr="00EE4DBC">
        <w:rPr>
          <w:sz w:val="28"/>
          <w:szCs w:val="28"/>
        </w:rPr>
        <w:t xml:space="preserve">Воронежской области; </w:t>
      </w:r>
    </w:p>
    <w:p w:rsidR="00EE4DBC" w:rsidRPr="00EE4DBC" w:rsidRDefault="00324145" w:rsidP="00EE4DBC">
      <w:pPr>
        <w:pStyle w:val="Default"/>
        <w:ind w:firstLine="708"/>
        <w:jc w:val="both"/>
        <w:rPr>
          <w:sz w:val="28"/>
          <w:szCs w:val="28"/>
        </w:rPr>
      </w:pPr>
      <w:r w:rsidRPr="00EE4DBC">
        <w:rPr>
          <w:sz w:val="28"/>
          <w:szCs w:val="28"/>
        </w:rPr>
        <w:t xml:space="preserve">– проведение мероприятий по содействию развитию конкуренции для каждого из утвержденных приоритетных рынков для содействия развитию конкуренции </w:t>
      </w:r>
      <w:proofErr w:type="gramStart"/>
      <w:r w:rsidRPr="00EE4DBC">
        <w:rPr>
          <w:sz w:val="28"/>
          <w:szCs w:val="28"/>
        </w:rPr>
        <w:t>в</w:t>
      </w:r>
      <w:proofErr w:type="gramEnd"/>
      <w:r w:rsidR="00EE4DBC" w:rsidRPr="00EE4DBC">
        <w:rPr>
          <w:sz w:val="28"/>
          <w:szCs w:val="28"/>
        </w:rPr>
        <w:t xml:space="preserve"> </w:t>
      </w:r>
      <w:proofErr w:type="gramStart"/>
      <w:r w:rsidR="00EE4DBC" w:rsidRPr="00EE4DBC">
        <w:rPr>
          <w:sz w:val="28"/>
          <w:szCs w:val="28"/>
        </w:rPr>
        <w:t>Нижнедевицком</w:t>
      </w:r>
      <w:proofErr w:type="gramEnd"/>
      <w:r w:rsidR="00EE4DBC" w:rsidRPr="00EE4DBC">
        <w:rPr>
          <w:sz w:val="28"/>
          <w:szCs w:val="28"/>
        </w:rPr>
        <w:t xml:space="preserve"> муниципальном районе</w:t>
      </w:r>
      <w:r w:rsidRPr="00EE4DBC">
        <w:rPr>
          <w:sz w:val="28"/>
          <w:szCs w:val="28"/>
        </w:rPr>
        <w:t xml:space="preserve"> Воронежской области; </w:t>
      </w:r>
    </w:p>
    <w:p w:rsidR="00324145" w:rsidRPr="00EE4DBC" w:rsidRDefault="00EE4DBC" w:rsidP="00EE4DBC">
      <w:pPr>
        <w:pStyle w:val="Default"/>
        <w:ind w:firstLine="708"/>
        <w:jc w:val="both"/>
        <w:rPr>
          <w:color w:val="auto"/>
          <w:sz w:val="28"/>
          <w:szCs w:val="28"/>
        </w:rPr>
      </w:pPr>
      <w:r w:rsidRPr="00EE4DBC">
        <w:rPr>
          <w:sz w:val="28"/>
          <w:szCs w:val="28"/>
        </w:rPr>
        <w:t xml:space="preserve">- </w:t>
      </w:r>
      <w:r w:rsidR="00324145" w:rsidRPr="00EE4DBC">
        <w:rPr>
          <w:color w:val="auto"/>
          <w:sz w:val="28"/>
          <w:szCs w:val="28"/>
        </w:rPr>
        <w:t xml:space="preserve"> включение функций развития конкуренции в приоритеты деятельности </w:t>
      </w:r>
      <w:r w:rsidRPr="00EE4DBC">
        <w:rPr>
          <w:color w:val="auto"/>
          <w:sz w:val="28"/>
          <w:szCs w:val="28"/>
        </w:rPr>
        <w:t>органов местного самоуправления Ни</w:t>
      </w:r>
      <w:r w:rsidRPr="00EE4DBC">
        <w:rPr>
          <w:color w:val="auto"/>
          <w:sz w:val="28"/>
          <w:szCs w:val="28"/>
        </w:rPr>
        <w:t>ж</w:t>
      </w:r>
      <w:r w:rsidRPr="00EE4DBC">
        <w:rPr>
          <w:color w:val="auto"/>
          <w:sz w:val="28"/>
          <w:szCs w:val="28"/>
        </w:rPr>
        <w:t xml:space="preserve">недевицкого муниципального района </w:t>
      </w:r>
      <w:r w:rsidR="00324145" w:rsidRPr="00EE4DBC">
        <w:rPr>
          <w:color w:val="auto"/>
          <w:sz w:val="28"/>
          <w:szCs w:val="28"/>
        </w:rPr>
        <w:t xml:space="preserve"> Воронежской области; </w:t>
      </w:r>
    </w:p>
    <w:p w:rsidR="00324145" w:rsidRPr="00EE4DBC" w:rsidRDefault="00324145" w:rsidP="00EE4DBC">
      <w:pPr>
        <w:pStyle w:val="Default"/>
        <w:ind w:firstLine="708"/>
        <w:jc w:val="both"/>
        <w:rPr>
          <w:color w:val="auto"/>
          <w:sz w:val="28"/>
          <w:szCs w:val="28"/>
        </w:rPr>
      </w:pPr>
      <w:r w:rsidRPr="00EE4DBC">
        <w:rPr>
          <w:color w:val="auto"/>
          <w:sz w:val="28"/>
          <w:szCs w:val="28"/>
        </w:rPr>
        <w:t xml:space="preserve">– снижение доли государственного сектора в экономике </w:t>
      </w:r>
      <w:r w:rsidR="00EE4DBC" w:rsidRPr="00EE4DBC">
        <w:rPr>
          <w:color w:val="auto"/>
          <w:sz w:val="28"/>
          <w:szCs w:val="28"/>
        </w:rPr>
        <w:t xml:space="preserve">Нижнедевицкого муниципального района </w:t>
      </w:r>
      <w:r w:rsidRPr="00EE4DBC">
        <w:rPr>
          <w:color w:val="auto"/>
          <w:sz w:val="28"/>
          <w:szCs w:val="28"/>
        </w:rPr>
        <w:t xml:space="preserve">Воронежской области; </w:t>
      </w:r>
    </w:p>
    <w:p w:rsidR="00324145" w:rsidRPr="00EE4DBC" w:rsidRDefault="00324145" w:rsidP="00EE4DBC">
      <w:pPr>
        <w:pStyle w:val="Default"/>
        <w:ind w:firstLine="708"/>
        <w:jc w:val="both"/>
        <w:rPr>
          <w:color w:val="auto"/>
          <w:sz w:val="28"/>
          <w:szCs w:val="28"/>
        </w:rPr>
      </w:pPr>
      <w:r w:rsidRPr="00EE4DBC">
        <w:rPr>
          <w:color w:val="auto"/>
          <w:sz w:val="28"/>
          <w:szCs w:val="28"/>
        </w:rPr>
        <w:t xml:space="preserve">– развитие конкуренции при осуществлении закупок; </w:t>
      </w:r>
    </w:p>
    <w:p w:rsidR="00324145" w:rsidRPr="00EE4DBC" w:rsidRDefault="00324145" w:rsidP="00EE4DBC">
      <w:pPr>
        <w:pStyle w:val="Default"/>
        <w:ind w:firstLine="708"/>
        <w:jc w:val="both"/>
        <w:rPr>
          <w:color w:val="auto"/>
          <w:sz w:val="28"/>
          <w:szCs w:val="28"/>
        </w:rPr>
      </w:pPr>
      <w:r w:rsidRPr="00EE4DBC">
        <w:rPr>
          <w:color w:val="auto"/>
          <w:sz w:val="28"/>
          <w:szCs w:val="28"/>
        </w:rPr>
        <w:t xml:space="preserve">– повышение уровня защиты прав потребителей; </w:t>
      </w:r>
    </w:p>
    <w:p w:rsidR="00324145" w:rsidRPr="00EE4DBC" w:rsidRDefault="00324145" w:rsidP="00EE4DBC">
      <w:pPr>
        <w:pStyle w:val="Default"/>
        <w:ind w:firstLine="708"/>
        <w:jc w:val="both"/>
        <w:rPr>
          <w:color w:val="auto"/>
          <w:sz w:val="28"/>
          <w:szCs w:val="28"/>
        </w:rPr>
      </w:pPr>
      <w:r w:rsidRPr="00EE4DBC">
        <w:rPr>
          <w:color w:val="auto"/>
          <w:sz w:val="28"/>
          <w:szCs w:val="28"/>
        </w:rPr>
        <w:lastRenderedPageBreak/>
        <w:t xml:space="preserve">– устранение </w:t>
      </w:r>
      <w:proofErr w:type="gramStart"/>
      <w:r w:rsidRPr="00EE4DBC">
        <w:rPr>
          <w:color w:val="auto"/>
          <w:sz w:val="28"/>
          <w:szCs w:val="28"/>
        </w:rPr>
        <w:t>избыточного</w:t>
      </w:r>
      <w:proofErr w:type="gramEnd"/>
      <w:r w:rsidRPr="00EE4DBC">
        <w:rPr>
          <w:color w:val="auto"/>
          <w:sz w:val="28"/>
          <w:szCs w:val="28"/>
        </w:rPr>
        <w:t xml:space="preserve"> государственного регулирования и снижение административных барьеров. </w:t>
      </w:r>
    </w:p>
    <w:p w:rsidR="00324145" w:rsidRPr="00EE4DBC" w:rsidRDefault="00324145" w:rsidP="00EE4DBC">
      <w:pPr>
        <w:pStyle w:val="Default"/>
        <w:ind w:firstLine="708"/>
        <w:jc w:val="both"/>
        <w:rPr>
          <w:color w:val="auto"/>
          <w:sz w:val="28"/>
          <w:szCs w:val="28"/>
        </w:rPr>
      </w:pPr>
      <w:r w:rsidRPr="00EE4DBC">
        <w:rPr>
          <w:color w:val="auto"/>
          <w:sz w:val="28"/>
          <w:szCs w:val="28"/>
        </w:rPr>
        <w:t>3. В «дорожной карте» определены первоочередные мероприятия по развитию конкуренции, в том числе орган</w:t>
      </w:r>
      <w:r w:rsidR="00EE4DBC" w:rsidRPr="00EE4DBC">
        <w:rPr>
          <w:color w:val="auto"/>
          <w:sz w:val="28"/>
          <w:szCs w:val="28"/>
        </w:rPr>
        <w:t>и</w:t>
      </w:r>
      <w:r w:rsidRPr="00EE4DBC">
        <w:rPr>
          <w:color w:val="auto"/>
          <w:sz w:val="28"/>
          <w:szCs w:val="28"/>
        </w:rPr>
        <w:t>зационно-методические мероприятия по внедрению стандарта развития конкуренции в субъектах Российской Федер</w:t>
      </w:r>
      <w:r w:rsidRPr="00EE4DBC">
        <w:rPr>
          <w:color w:val="auto"/>
          <w:sz w:val="28"/>
          <w:szCs w:val="28"/>
        </w:rPr>
        <w:t>а</w:t>
      </w:r>
      <w:r w:rsidR="00EE4DBC" w:rsidRPr="00EE4DBC">
        <w:rPr>
          <w:color w:val="auto"/>
          <w:sz w:val="28"/>
          <w:szCs w:val="28"/>
        </w:rPr>
        <w:t>ции, повы</w:t>
      </w:r>
      <w:r w:rsidRPr="00EE4DBC">
        <w:rPr>
          <w:color w:val="auto"/>
          <w:sz w:val="28"/>
          <w:szCs w:val="28"/>
        </w:rPr>
        <w:t xml:space="preserve">шению информационной прозрачности деятельности </w:t>
      </w:r>
      <w:r w:rsidR="00EE4DBC" w:rsidRPr="00EE4DBC">
        <w:rPr>
          <w:color w:val="auto"/>
          <w:sz w:val="28"/>
          <w:szCs w:val="28"/>
        </w:rPr>
        <w:t>органов местного самоуправления Нижнедевицкого м</w:t>
      </w:r>
      <w:r w:rsidR="00EE4DBC" w:rsidRPr="00EE4DBC">
        <w:rPr>
          <w:color w:val="auto"/>
          <w:sz w:val="28"/>
          <w:szCs w:val="28"/>
        </w:rPr>
        <w:t>у</w:t>
      </w:r>
      <w:r w:rsidR="00EE4DBC" w:rsidRPr="00EE4DBC">
        <w:rPr>
          <w:color w:val="auto"/>
          <w:sz w:val="28"/>
          <w:szCs w:val="28"/>
        </w:rPr>
        <w:t xml:space="preserve">ниципального района </w:t>
      </w:r>
      <w:r w:rsidRPr="00EE4DBC">
        <w:rPr>
          <w:color w:val="auto"/>
          <w:sz w:val="28"/>
          <w:szCs w:val="28"/>
        </w:rPr>
        <w:t xml:space="preserve"> Воронежской об</w:t>
      </w:r>
      <w:r w:rsidR="00EE4DBC" w:rsidRPr="00EE4DBC">
        <w:rPr>
          <w:color w:val="auto"/>
          <w:sz w:val="28"/>
          <w:szCs w:val="28"/>
        </w:rPr>
        <w:t>ла</w:t>
      </w:r>
      <w:r w:rsidRPr="00EE4DBC">
        <w:rPr>
          <w:color w:val="auto"/>
          <w:sz w:val="28"/>
          <w:szCs w:val="28"/>
        </w:rPr>
        <w:t>сти, реализация которых будет способствовать развитию добросовестной ко</w:t>
      </w:r>
      <w:r w:rsidRPr="00EE4DBC">
        <w:rPr>
          <w:color w:val="auto"/>
          <w:sz w:val="28"/>
          <w:szCs w:val="28"/>
        </w:rPr>
        <w:t>н</w:t>
      </w:r>
      <w:r w:rsidRPr="00EE4DBC">
        <w:rPr>
          <w:color w:val="auto"/>
          <w:sz w:val="28"/>
          <w:szCs w:val="28"/>
        </w:rPr>
        <w:t xml:space="preserve">куренции и созданию эффективной конкурентной среды на рынках товаров, работ и услуг на территории </w:t>
      </w:r>
      <w:r w:rsidR="00EE4DBC" w:rsidRPr="00EE4DBC">
        <w:rPr>
          <w:color w:val="auto"/>
          <w:sz w:val="28"/>
          <w:szCs w:val="28"/>
        </w:rPr>
        <w:t>района.</w:t>
      </w:r>
    </w:p>
    <w:p w:rsidR="00324145" w:rsidRDefault="00324145" w:rsidP="00EE4DBC">
      <w:pPr>
        <w:pStyle w:val="Default"/>
        <w:ind w:firstLine="708"/>
        <w:jc w:val="both"/>
        <w:rPr>
          <w:color w:val="auto"/>
          <w:sz w:val="28"/>
          <w:szCs w:val="28"/>
        </w:rPr>
      </w:pPr>
      <w:r w:rsidRPr="00EE4DBC">
        <w:rPr>
          <w:color w:val="auto"/>
          <w:sz w:val="28"/>
          <w:szCs w:val="28"/>
        </w:rPr>
        <w:t>В «дорожной карте» определены первоочередные мероприятия по развитию конкуренции на отдельных отрасл</w:t>
      </w:r>
      <w:r w:rsidRPr="00EE4DBC">
        <w:rPr>
          <w:color w:val="auto"/>
          <w:sz w:val="28"/>
          <w:szCs w:val="28"/>
        </w:rPr>
        <w:t>е</w:t>
      </w:r>
      <w:r w:rsidRPr="00EE4DBC">
        <w:rPr>
          <w:color w:val="auto"/>
          <w:sz w:val="28"/>
          <w:szCs w:val="28"/>
        </w:rPr>
        <w:t>вых рынках, признанных приоритетными с точки зрения развития на них конкуренции, реализация которых позволит достичь улучшения качества жизни жителей</w:t>
      </w:r>
      <w:r w:rsidR="00EE4DBC" w:rsidRPr="00EE4DBC">
        <w:rPr>
          <w:color w:val="auto"/>
          <w:sz w:val="28"/>
          <w:szCs w:val="28"/>
        </w:rPr>
        <w:t xml:space="preserve"> Нижнедевицкого муниципального района </w:t>
      </w:r>
      <w:r w:rsidRPr="00EE4DBC">
        <w:rPr>
          <w:color w:val="auto"/>
          <w:sz w:val="28"/>
          <w:szCs w:val="28"/>
        </w:rPr>
        <w:t xml:space="preserve"> Воронежской области за кратк</w:t>
      </w:r>
      <w:r w:rsidRPr="00EE4DBC">
        <w:rPr>
          <w:color w:val="auto"/>
          <w:sz w:val="28"/>
          <w:szCs w:val="28"/>
        </w:rPr>
        <w:t>о</w:t>
      </w:r>
      <w:r w:rsidRPr="00EE4DBC">
        <w:rPr>
          <w:color w:val="auto"/>
          <w:sz w:val="28"/>
          <w:szCs w:val="28"/>
        </w:rPr>
        <w:t xml:space="preserve">срочный период. </w:t>
      </w:r>
    </w:p>
    <w:p w:rsidR="00E01C23" w:rsidRPr="00EE4DBC" w:rsidRDefault="00E01C23" w:rsidP="00EE4DBC">
      <w:pPr>
        <w:pStyle w:val="Default"/>
        <w:ind w:firstLine="708"/>
        <w:jc w:val="both"/>
        <w:rPr>
          <w:color w:val="auto"/>
          <w:sz w:val="28"/>
          <w:szCs w:val="28"/>
        </w:rPr>
      </w:pPr>
      <w:r>
        <w:rPr>
          <w:color w:val="auto"/>
          <w:sz w:val="28"/>
          <w:szCs w:val="28"/>
        </w:rPr>
        <w:t xml:space="preserve">В «дорожной карте» определены первоочередные мероприятия по развитию конкуренции на 17 товарных рынках признанных приоритетными и получившие свою реализацию на территории Нижнедевицкого муниципального района с точки зрения развития на них конкуренции, реализация которых позволит достичь улучшений в качестве жизни жителей Нижнедевицкого муниципального района за краткосрочный период. </w:t>
      </w:r>
    </w:p>
    <w:p w:rsidR="00324145" w:rsidRPr="00EE4DBC" w:rsidRDefault="00324145" w:rsidP="00EE4DBC">
      <w:pPr>
        <w:pStyle w:val="Default"/>
        <w:ind w:firstLine="708"/>
        <w:jc w:val="both"/>
        <w:rPr>
          <w:color w:val="auto"/>
          <w:sz w:val="28"/>
          <w:szCs w:val="28"/>
        </w:rPr>
      </w:pPr>
      <w:r w:rsidRPr="00EE4DBC">
        <w:rPr>
          <w:color w:val="auto"/>
          <w:sz w:val="28"/>
          <w:szCs w:val="28"/>
        </w:rPr>
        <w:t>4. Мероприятия по развитию конкуренции, предусмотренные в действующих стратегических</w:t>
      </w:r>
      <w:r w:rsidR="00EE4DBC" w:rsidRPr="00EE4DBC">
        <w:rPr>
          <w:color w:val="auto"/>
          <w:sz w:val="28"/>
          <w:szCs w:val="28"/>
        </w:rPr>
        <w:t xml:space="preserve"> и программных д</w:t>
      </w:r>
      <w:r w:rsidR="00EE4DBC" w:rsidRPr="00EE4DBC">
        <w:rPr>
          <w:color w:val="auto"/>
          <w:sz w:val="28"/>
          <w:szCs w:val="28"/>
        </w:rPr>
        <w:t>о</w:t>
      </w:r>
      <w:r w:rsidR="00EE4DBC" w:rsidRPr="00EE4DBC">
        <w:rPr>
          <w:color w:val="auto"/>
          <w:sz w:val="28"/>
          <w:szCs w:val="28"/>
        </w:rPr>
        <w:t>ку</w:t>
      </w:r>
      <w:r w:rsidRPr="00EE4DBC">
        <w:rPr>
          <w:color w:val="auto"/>
          <w:sz w:val="28"/>
          <w:szCs w:val="28"/>
        </w:rPr>
        <w:t xml:space="preserve">ментах </w:t>
      </w:r>
      <w:r w:rsidR="00EE4DBC" w:rsidRPr="00EE4DBC">
        <w:rPr>
          <w:color w:val="auto"/>
          <w:sz w:val="28"/>
          <w:szCs w:val="28"/>
        </w:rPr>
        <w:t xml:space="preserve">Нижнедевицкого муниципального района </w:t>
      </w:r>
      <w:r w:rsidRPr="00EE4DBC">
        <w:rPr>
          <w:color w:val="auto"/>
          <w:sz w:val="28"/>
          <w:szCs w:val="28"/>
        </w:rPr>
        <w:t>Воронежской области, являются неотъемлемым дополнением к м</w:t>
      </w:r>
      <w:r w:rsidRPr="00EE4DBC">
        <w:rPr>
          <w:color w:val="auto"/>
          <w:sz w:val="28"/>
          <w:szCs w:val="28"/>
        </w:rPr>
        <w:t>е</w:t>
      </w:r>
      <w:r w:rsidRPr="00EE4DBC">
        <w:rPr>
          <w:color w:val="auto"/>
          <w:sz w:val="28"/>
          <w:szCs w:val="28"/>
        </w:rPr>
        <w:t>роприятиям, предусмотренным «дорож</w:t>
      </w:r>
      <w:r w:rsidR="00E01C23">
        <w:rPr>
          <w:color w:val="auto"/>
          <w:sz w:val="28"/>
          <w:szCs w:val="28"/>
        </w:rPr>
        <w:t>ной кар</w:t>
      </w:r>
      <w:r w:rsidRPr="00EE4DBC">
        <w:rPr>
          <w:color w:val="auto"/>
          <w:sz w:val="28"/>
          <w:szCs w:val="28"/>
        </w:rPr>
        <w:t xml:space="preserve">той», и указаны в приложении к ней. </w:t>
      </w:r>
    </w:p>
    <w:p w:rsidR="00EE4DBC" w:rsidRDefault="00EE4DBC" w:rsidP="00324145">
      <w:pPr>
        <w:pStyle w:val="Default"/>
        <w:rPr>
          <w:color w:val="auto"/>
          <w:sz w:val="28"/>
          <w:szCs w:val="28"/>
        </w:rPr>
      </w:pPr>
    </w:p>
    <w:p w:rsidR="00324145" w:rsidRDefault="00324145" w:rsidP="00324145">
      <w:pPr>
        <w:spacing w:after="0" w:line="240" w:lineRule="auto"/>
        <w:jc w:val="center"/>
        <w:rPr>
          <w:rFonts w:ascii="Times New Roman" w:hAnsi="Times New Roman" w:cs="Times New Roman"/>
          <w:sz w:val="28"/>
          <w:szCs w:val="28"/>
        </w:rPr>
      </w:pPr>
      <w:r w:rsidRPr="00E01C23">
        <w:rPr>
          <w:rFonts w:ascii="Times New Roman" w:hAnsi="Times New Roman" w:cs="Times New Roman"/>
          <w:sz w:val="28"/>
          <w:szCs w:val="28"/>
        </w:rPr>
        <w:t>ПЛАН</w:t>
      </w:r>
    </w:p>
    <w:p w:rsidR="00E01C23" w:rsidRPr="00E01C23" w:rsidRDefault="00E01C23" w:rsidP="0032414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мероприятий («дорожная карта») по содействию развитию конкуренции в Воронежской области на 2022-2025 годы</w:t>
      </w:r>
    </w:p>
    <w:p w:rsidR="00063C5E" w:rsidRDefault="00063C5E" w:rsidP="00CE37C7">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p>
    <w:tbl>
      <w:tblPr>
        <w:tblW w:w="16274" w:type="dxa"/>
        <w:jc w:val="center"/>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5"/>
        <w:gridCol w:w="1642"/>
        <w:gridCol w:w="636"/>
        <w:gridCol w:w="1701"/>
        <w:gridCol w:w="2292"/>
        <w:gridCol w:w="1672"/>
        <w:gridCol w:w="1006"/>
        <w:gridCol w:w="1323"/>
        <w:gridCol w:w="759"/>
        <w:gridCol w:w="836"/>
        <w:gridCol w:w="876"/>
        <w:gridCol w:w="949"/>
        <w:gridCol w:w="1827"/>
      </w:tblGrid>
      <w:tr w:rsidR="00324145" w:rsidRPr="00AB6A8C" w:rsidTr="00324145">
        <w:trPr>
          <w:tblHeader/>
          <w:jc w:val="center"/>
        </w:trPr>
        <w:tc>
          <w:tcPr>
            <w:tcW w:w="755" w:type="dxa"/>
            <w:vMerge w:val="restart"/>
            <w:shd w:val="clear" w:color="auto" w:fill="auto"/>
            <w:vAlign w:val="center"/>
          </w:tcPr>
          <w:p w:rsidR="00324145" w:rsidRPr="00AB6A8C" w:rsidRDefault="00324145" w:rsidP="00C91917">
            <w:pPr>
              <w:spacing w:after="0" w:line="240" w:lineRule="auto"/>
              <w:jc w:val="center"/>
              <w:rPr>
                <w:rFonts w:ascii="Times New Roman" w:hAnsi="Times New Roman" w:cs="Times New Roman"/>
                <w:b/>
                <w:sz w:val="24"/>
                <w:szCs w:val="24"/>
              </w:rPr>
            </w:pPr>
            <w:proofErr w:type="spellStart"/>
            <w:proofErr w:type="gramStart"/>
            <w:r w:rsidRPr="00AB6A8C">
              <w:rPr>
                <w:rFonts w:ascii="Times New Roman" w:hAnsi="Times New Roman" w:cs="Times New Roman"/>
                <w:b/>
                <w:sz w:val="24"/>
                <w:szCs w:val="24"/>
              </w:rPr>
              <w:t>п</w:t>
            </w:r>
            <w:proofErr w:type="spellEnd"/>
            <w:proofErr w:type="gramEnd"/>
            <w:r w:rsidRPr="00AB6A8C">
              <w:rPr>
                <w:rFonts w:ascii="Times New Roman" w:hAnsi="Times New Roman" w:cs="Times New Roman"/>
                <w:b/>
                <w:sz w:val="24"/>
                <w:szCs w:val="24"/>
              </w:rPr>
              <w:t>/</w:t>
            </w:r>
            <w:proofErr w:type="spellStart"/>
            <w:r w:rsidRPr="00AB6A8C">
              <w:rPr>
                <w:rFonts w:ascii="Times New Roman" w:hAnsi="Times New Roman" w:cs="Times New Roman"/>
                <w:b/>
                <w:sz w:val="24"/>
                <w:szCs w:val="24"/>
              </w:rPr>
              <w:t>п</w:t>
            </w:r>
            <w:proofErr w:type="spellEnd"/>
          </w:p>
        </w:tc>
        <w:tc>
          <w:tcPr>
            <w:tcW w:w="2278" w:type="dxa"/>
            <w:gridSpan w:val="2"/>
            <w:vMerge w:val="restart"/>
            <w:shd w:val="clear" w:color="auto" w:fill="auto"/>
            <w:vAlign w:val="center"/>
          </w:tcPr>
          <w:p w:rsidR="00324145" w:rsidRPr="00AB6A8C" w:rsidRDefault="0032414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Наименование мероприятия</w:t>
            </w:r>
          </w:p>
        </w:tc>
        <w:tc>
          <w:tcPr>
            <w:tcW w:w="1701" w:type="dxa"/>
            <w:vMerge w:val="restart"/>
            <w:shd w:val="clear" w:color="auto" w:fill="auto"/>
            <w:vAlign w:val="center"/>
          </w:tcPr>
          <w:p w:rsidR="00324145" w:rsidRPr="00AB6A8C" w:rsidRDefault="0032414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Срок испо</w:t>
            </w:r>
            <w:r w:rsidRPr="00AB6A8C">
              <w:rPr>
                <w:rFonts w:ascii="Times New Roman" w:hAnsi="Times New Roman" w:cs="Times New Roman"/>
                <w:b/>
                <w:sz w:val="24"/>
                <w:szCs w:val="24"/>
              </w:rPr>
              <w:t>л</w:t>
            </w:r>
            <w:r w:rsidRPr="00AB6A8C">
              <w:rPr>
                <w:rFonts w:ascii="Times New Roman" w:hAnsi="Times New Roman" w:cs="Times New Roman"/>
                <w:b/>
                <w:sz w:val="24"/>
                <w:szCs w:val="24"/>
              </w:rPr>
              <w:t>нения мер</w:t>
            </w:r>
            <w:r w:rsidRPr="00AB6A8C">
              <w:rPr>
                <w:rFonts w:ascii="Times New Roman" w:hAnsi="Times New Roman" w:cs="Times New Roman"/>
                <w:b/>
                <w:sz w:val="24"/>
                <w:szCs w:val="24"/>
              </w:rPr>
              <w:t>о</w:t>
            </w:r>
            <w:r w:rsidRPr="00AB6A8C">
              <w:rPr>
                <w:rFonts w:ascii="Times New Roman" w:hAnsi="Times New Roman" w:cs="Times New Roman"/>
                <w:b/>
                <w:sz w:val="24"/>
                <w:szCs w:val="24"/>
              </w:rPr>
              <w:t>приятия</w:t>
            </w:r>
          </w:p>
          <w:p w:rsidR="00324145" w:rsidRPr="00AB6A8C" w:rsidRDefault="0032414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(годы)</w:t>
            </w:r>
          </w:p>
        </w:tc>
        <w:tc>
          <w:tcPr>
            <w:tcW w:w="2292" w:type="dxa"/>
            <w:vMerge w:val="restart"/>
            <w:shd w:val="clear" w:color="auto" w:fill="auto"/>
            <w:vAlign w:val="center"/>
          </w:tcPr>
          <w:p w:rsidR="00324145" w:rsidRDefault="0032414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Ожидаемый</w:t>
            </w:r>
          </w:p>
          <w:p w:rsidR="00324145" w:rsidRPr="00AB6A8C" w:rsidRDefault="0032414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 результат</w:t>
            </w:r>
          </w:p>
        </w:tc>
        <w:tc>
          <w:tcPr>
            <w:tcW w:w="1672" w:type="dxa"/>
            <w:vMerge w:val="restart"/>
            <w:shd w:val="clear" w:color="auto" w:fill="auto"/>
            <w:vAlign w:val="center"/>
          </w:tcPr>
          <w:p w:rsidR="00324145" w:rsidRPr="00AB6A8C" w:rsidRDefault="0032414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Наименов</w:t>
            </w:r>
            <w:r w:rsidRPr="00AB6A8C">
              <w:rPr>
                <w:rFonts w:ascii="Times New Roman" w:hAnsi="Times New Roman" w:cs="Times New Roman"/>
                <w:b/>
                <w:sz w:val="24"/>
                <w:szCs w:val="24"/>
              </w:rPr>
              <w:t>а</w:t>
            </w:r>
            <w:r w:rsidRPr="00AB6A8C">
              <w:rPr>
                <w:rFonts w:ascii="Times New Roman" w:hAnsi="Times New Roman" w:cs="Times New Roman"/>
                <w:b/>
                <w:sz w:val="24"/>
                <w:szCs w:val="24"/>
              </w:rPr>
              <w:t xml:space="preserve">ние </w:t>
            </w:r>
          </w:p>
          <w:p w:rsidR="00324145" w:rsidRPr="00AB6A8C" w:rsidRDefault="0032414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показателя</w:t>
            </w:r>
          </w:p>
        </w:tc>
        <w:tc>
          <w:tcPr>
            <w:tcW w:w="1006" w:type="dxa"/>
            <w:vMerge w:val="restart"/>
            <w:shd w:val="clear" w:color="auto" w:fill="auto"/>
            <w:vAlign w:val="center"/>
          </w:tcPr>
          <w:p w:rsidR="00324145" w:rsidRPr="00AB6A8C" w:rsidRDefault="0032414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Ед</w:t>
            </w:r>
            <w:r w:rsidRPr="00AB6A8C">
              <w:rPr>
                <w:rFonts w:ascii="Times New Roman" w:hAnsi="Times New Roman" w:cs="Times New Roman"/>
                <w:b/>
                <w:sz w:val="24"/>
                <w:szCs w:val="24"/>
              </w:rPr>
              <w:t>и</w:t>
            </w:r>
            <w:r w:rsidRPr="00AB6A8C">
              <w:rPr>
                <w:rFonts w:ascii="Times New Roman" w:hAnsi="Times New Roman" w:cs="Times New Roman"/>
                <w:b/>
                <w:sz w:val="24"/>
                <w:szCs w:val="24"/>
              </w:rPr>
              <w:t>ницы изм</w:t>
            </w:r>
            <w:r w:rsidRPr="00AB6A8C">
              <w:rPr>
                <w:rFonts w:ascii="Times New Roman" w:hAnsi="Times New Roman" w:cs="Times New Roman"/>
                <w:b/>
                <w:sz w:val="24"/>
                <w:szCs w:val="24"/>
              </w:rPr>
              <w:t>е</w:t>
            </w:r>
            <w:r w:rsidRPr="00AB6A8C">
              <w:rPr>
                <w:rFonts w:ascii="Times New Roman" w:hAnsi="Times New Roman" w:cs="Times New Roman"/>
                <w:b/>
                <w:sz w:val="24"/>
                <w:szCs w:val="24"/>
              </w:rPr>
              <w:t>рения</w:t>
            </w:r>
          </w:p>
        </w:tc>
        <w:tc>
          <w:tcPr>
            <w:tcW w:w="1323" w:type="dxa"/>
            <w:shd w:val="clear" w:color="auto" w:fill="auto"/>
            <w:vAlign w:val="center"/>
          </w:tcPr>
          <w:p w:rsidR="00324145" w:rsidRPr="00AB6A8C" w:rsidRDefault="00324145" w:rsidP="00C9191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Базовое значение показат</w:t>
            </w:r>
            <w:r>
              <w:rPr>
                <w:rFonts w:ascii="Times New Roman" w:hAnsi="Times New Roman" w:cs="Times New Roman"/>
                <w:b/>
                <w:sz w:val="24"/>
                <w:szCs w:val="24"/>
              </w:rPr>
              <w:t>е</w:t>
            </w:r>
            <w:r>
              <w:rPr>
                <w:rFonts w:ascii="Times New Roman" w:hAnsi="Times New Roman" w:cs="Times New Roman"/>
                <w:b/>
                <w:sz w:val="24"/>
                <w:szCs w:val="24"/>
              </w:rPr>
              <w:t>ля</w:t>
            </w:r>
          </w:p>
        </w:tc>
        <w:tc>
          <w:tcPr>
            <w:tcW w:w="3420" w:type="dxa"/>
            <w:gridSpan w:val="4"/>
            <w:shd w:val="clear" w:color="auto" w:fill="auto"/>
            <w:vAlign w:val="center"/>
          </w:tcPr>
          <w:p w:rsidR="00324145" w:rsidRDefault="0032414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Целевые значения показат</w:t>
            </w:r>
            <w:r w:rsidRPr="00AB6A8C">
              <w:rPr>
                <w:rFonts w:ascii="Times New Roman" w:hAnsi="Times New Roman" w:cs="Times New Roman"/>
                <w:b/>
                <w:sz w:val="24"/>
                <w:szCs w:val="24"/>
              </w:rPr>
              <w:t>е</w:t>
            </w:r>
            <w:r w:rsidRPr="00AB6A8C">
              <w:rPr>
                <w:rFonts w:ascii="Times New Roman" w:hAnsi="Times New Roman" w:cs="Times New Roman"/>
                <w:b/>
                <w:sz w:val="24"/>
                <w:szCs w:val="24"/>
              </w:rPr>
              <w:t>ля</w:t>
            </w:r>
          </w:p>
        </w:tc>
        <w:tc>
          <w:tcPr>
            <w:tcW w:w="1827" w:type="dxa"/>
            <w:vMerge w:val="restart"/>
            <w:shd w:val="clear" w:color="auto" w:fill="auto"/>
            <w:vAlign w:val="center"/>
          </w:tcPr>
          <w:p w:rsidR="00324145" w:rsidRPr="00AB6A8C" w:rsidRDefault="00324145" w:rsidP="00C9191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Ответстве</w:t>
            </w:r>
            <w:r>
              <w:rPr>
                <w:rFonts w:ascii="Times New Roman" w:hAnsi="Times New Roman" w:cs="Times New Roman"/>
                <w:b/>
                <w:sz w:val="24"/>
                <w:szCs w:val="24"/>
              </w:rPr>
              <w:t>н</w:t>
            </w:r>
            <w:r>
              <w:rPr>
                <w:rFonts w:ascii="Times New Roman" w:hAnsi="Times New Roman" w:cs="Times New Roman"/>
                <w:b/>
                <w:sz w:val="24"/>
                <w:szCs w:val="24"/>
              </w:rPr>
              <w:t>ные исполн</w:t>
            </w:r>
            <w:r>
              <w:rPr>
                <w:rFonts w:ascii="Times New Roman" w:hAnsi="Times New Roman" w:cs="Times New Roman"/>
                <w:b/>
                <w:sz w:val="24"/>
                <w:szCs w:val="24"/>
              </w:rPr>
              <w:t>и</w:t>
            </w:r>
            <w:r>
              <w:rPr>
                <w:rFonts w:ascii="Times New Roman" w:hAnsi="Times New Roman" w:cs="Times New Roman"/>
                <w:b/>
                <w:sz w:val="24"/>
                <w:szCs w:val="24"/>
              </w:rPr>
              <w:t>тели, сои</w:t>
            </w:r>
            <w:r>
              <w:rPr>
                <w:rFonts w:ascii="Times New Roman" w:hAnsi="Times New Roman" w:cs="Times New Roman"/>
                <w:b/>
                <w:sz w:val="24"/>
                <w:szCs w:val="24"/>
              </w:rPr>
              <w:t>с</w:t>
            </w:r>
            <w:r>
              <w:rPr>
                <w:rFonts w:ascii="Times New Roman" w:hAnsi="Times New Roman" w:cs="Times New Roman"/>
                <w:b/>
                <w:sz w:val="24"/>
                <w:szCs w:val="24"/>
              </w:rPr>
              <w:t>полнители</w:t>
            </w:r>
          </w:p>
        </w:tc>
      </w:tr>
      <w:tr w:rsidR="00324145" w:rsidRPr="00AB6A8C" w:rsidTr="00324145">
        <w:trPr>
          <w:tblHeader/>
          <w:jc w:val="center"/>
        </w:trPr>
        <w:tc>
          <w:tcPr>
            <w:tcW w:w="755" w:type="dxa"/>
            <w:vMerge/>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p>
        </w:tc>
        <w:tc>
          <w:tcPr>
            <w:tcW w:w="2278" w:type="dxa"/>
            <w:gridSpan w:val="2"/>
            <w:vMerge/>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p>
        </w:tc>
        <w:tc>
          <w:tcPr>
            <w:tcW w:w="1701" w:type="dxa"/>
            <w:vMerge/>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p>
        </w:tc>
        <w:tc>
          <w:tcPr>
            <w:tcW w:w="2292" w:type="dxa"/>
            <w:vMerge/>
            <w:shd w:val="clear" w:color="auto" w:fill="auto"/>
          </w:tcPr>
          <w:p w:rsidR="00324145" w:rsidRPr="00AB6A8C" w:rsidRDefault="00324145" w:rsidP="00C91917">
            <w:pPr>
              <w:spacing w:after="0" w:line="240" w:lineRule="auto"/>
              <w:jc w:val="center"/>
              <w:rPr>
                <w:rFonts w:ascii="Times New Roman" w:hAnsi="Times New Roman" w:cs="Times New Roman"/>
                <w:sz w:val="24"/>
                <w:szCs w:val="24"/>
              </w:rPr>
            </w:pPr>
          </w:p>
        </w:tc>
        <w:tc>
          <w:tcPr>
            <w:tcW w:w="1672" w:type="dxa"/>
            <w:vMerge/>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p>
        </w:tc>
        <w:tc>
          <w:tcPr>
            <w:tcW w:w="1323" w:type="dxa"/>
            <w:shd w:val="clear" w:color="auto" w:fill="auto"/>
          </w:tcPr>
          <w:p w:rsidR="00324145" w:rsidRPr="001F5DB4" w:rsidRDefault="00324145" w:rsidP="001B4C24">
            <w:pPr>
              <w:spacing w:after="0" w:line="240" w:lineRule="auto"/>
              <w:ind w:left="-108" w:right="-108"/>
              <w:jc w:val="center"/>
              <w:rPr>
                <w:rFonts w:ascii="Times New Roman" w:hAnsi="Times New Roman" w:cs="Times New Roman"/>
                <w:b/>
                <w:sz w:val="24"/>
                <w:szCs w:val="24"/>
              </w:rPr>
            </w:pPr>
            <w:r>
              <w:rPr>
                <w:rFonts w:ascii="Times New Roman" w:hAnsi="Times New Roman" w:cs="Times New Roman"/>
                <w:b/>
                <w:sz w:val="24"/>
                <w:szCs w:val="24"/>
              </w:rPr>
              <w:t>1 января 2022 года</w:t>
            </w:r>
          </w:p>
        </w:tc>
        <w:tc>
          <w:tcPr>
            <w:tcW w:w="759" w:type="dxa"/>
            <w:shd w:val="clear" w:color="auto" w:fill="auto"/>
          </w:tcPr>
          <w:p w:rsidR="00324145" w:rsidRPr="001F5DB4" w:rsidRDefault="00FF320E" w:rsidP="00FF320E">
            <w:pPr>
              <w:spacing w:after="0" w:line="240" w:lineRule="auto"/>
              <w:ind w:left="-108" w:right="-108"/>
              <w:jc w:val="center"/>
              <w:rPr>
                <w:rFonts w:ascii="Times New Roman" w:hAnsi="Times New Roman" w:cs="Times New Roman"/>
                <w:b/>
                <w:sz w:val="24"/>
                <w:szCs w:val="24"/>
              </w:rPr>
            </w:pPr>
            <w:r>
              <w:rPr>
                <w:rFonts w:ascii="Times New Roman" w:hAnsi="Times New Roman" w:cs="Times New Roman"/>
                <w:b/>
                <w:sz w:val="24"/>
                <w:szCs w:val="24"/>
              </w:rPr>
              <w:t>2022</w:t>
            </w:r>
          </w:p>
        </w:tc>
        <w:tc>
          <w:tcPr>
            <w:tcW w:w="836" w:type="dxa"/>
            <w:shd w:val="clear" w:color="auto" w:fill="auto"/>
          </w:tcPr>
          <w:p w:rsidR="00324145" w:rsidRPr="001F5DB4" w:rsidRDefault="00FF320E" w:rsidP="009D108E">
            <w:pPr>
              <w:spacing w:after="0" w:line="240" w:lineRule="auto"/>
              <w:ind w:left="-108" w:right="-108"/>
              <w:jc w:val="center"/>
              <w:rPr>
                <w:rFonts w:ascii="Times New Roman" w:hAnsi="Times New Roman" w:cs="Times New Roman"/>
                <w:b/>
                <w:sz w:val="24"/>
                <w:szCs w:val="24"/>
              </w:rPr>
            </w:pPr>
            <w:r>
              <w:rPr>
                <w:rFonts w:ascii="Times New Roman" w:hAnsi="Times New Roman" w:cs="Times New Roman"/>
                <w:b/>
                <w:sz w:val="24"/>
                <w:szCs w:val="24"/>
              </w:rPr>
              <w:t>2023</w:t>
            </w:r>
          </w:p>
        </w:tc>
        <w:tc>
          <w:tcPr>
            <w:tcW w:w="876" w:type="dxa"/>
            <w:shd w:val="clear" w:color="auto" w:fill="auto"/>
          </w:tcPr>
          <w:p w:rsidR="00324145" w:rsidRPr="001F5DB4" w:rsidRDefault="00FF320E" w:rsidP="009D108E">
            <w:pPr>
              <w:spacing w:after="0" w:line="240" w:lineRule="auto"/>
              <w:ind w:left="-108" w:right="-108"/>
              <w:jc w:val="center"/>
              <w:rPr>
                <w:rFonts w:ascii="Times New Roman" w:hAnsi="Times New Roman" w:cs="Times New Roman"/>
                <w:b/>
                <w:sz w:val="24"/>
                <w:szCs w:val="24"/>
              </w:rPr>
            </w:pPr>
            <w:r>
              <w:rPr>
                <w:rFonts w:ascii="Times New Roman" w:hAnsi="Times New Roman" w:cs="Times New Roman"/>
                <w:b/>
                <w:sz w:val="24"/>
                <w:szCs w:val="24"/>
              </w:rPr>
              <w:t>2024</w:t>
            </w:r>
          </w:p>
        </w:tc>
        <w:tc>
          <w:tcPr>
            <w:tcW w:w="949" w:type="dxa"/>
          </w:tcPr>
          <w:p w:rsidR="00324145" w:rsidRPr="00AB6A8C" w:rsidRDefault="00FF320E"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2025</w:t>
            </w:r>
          </w:p>
        </w:tc>
        <w:tc>
          <w:tcPr>
            <w:tcW w:w="1827" w:type="dxa"/>
            <w:vMerge/>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p>
        </w:tc>
      </w:tr>
      <w:tr w:rsidR="00324145" w:rsidRPr="00AB6A8C" w:rsidTr="00324145">
        <w:trPr>
          <w:tblHeader/>
          <w:jc w:val="center"/>
        </w:trPr>
        <w:tc>
          <w:tcPr>
            <w:tcW w:w="2397" w:type="dxa"/>
            <w:gridSpan w:val="2"/>
          </w:tcPr>
          <w:p w:rsidR="00324145" w:rsidRPr="00AB6A8C" w:rsidRDefault="00324145" w:rsidP="00C91917">
            <w:pPr>
              <w:spacing w:after="0" w:line="240" w:lineRule="auto"/>
              <w:jc w:val="center"/>
              <w:rPr>
                <w:rFonts w:ascii="Times New Roman" w:hAnsi="Times New Roman" w:cs="Times New Roman"/>
                <w:b/>
                <w:sz w:val="24"/>
                <w:szCs w:val="24"/>
                <w:lang w:val="en-US"/>
              </w:rPr>
            </w:pPr>
          </w:p>
        </w:tc>
        <w:tc>
          <w:tcPr>
            <w:tcW w:w="13877" w:type="dxa"/>
            <w:gridSpan w:val="11"/>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b/>
                <w:sz w:val="24"/>
                <w:szCs w:val="24"/>
                <w:lang w:val="en-US"/>
              </w:rPr>
              <w:t>I</w:t>
            </w:r>
            <w:r w:rsidRPr="00AB6A8C">
              <w:rPr>
                <w:rFonts w:ascii="Times New Roman" w:hAnsi="Times New Roman" w:cs="Times New Roman"/>
                <w:b/>
                <w:sz w:val="24"/>
                <w:szCs w:val="24"/>
              </w:rPr>
              <w:t>.</w:t>
            </w:r>
            <w:r w:rsidRPr="00AB6A8C">
              <w:rPr>
                <w:rFonts w:ascii="Times New Roman" w:hAnsi="Times New Roman" w:cs="Times New Roman"/>
                <w:b/>
                <w:sz w:val="24"/>
                <w:szCs w:val="24"/>
                <w:lang w:val="en-US"/>
              </w:rPr>
              <w:t>   </w:t>
            </w:r>
            <w:r w:rsidRPr="00AB6A8C">
              <w:rPr>
                <w:rFonts w:ascii="Times New Roman" w:hAnsi="Times New Roman" w:cs="Times New Roman"/>
                <w:b/>
                <w:sz w:val="24"/>
                <w:szCs w:val="24"/>
              </w:rPr>
              <w:t>Мероприятия по содействию развитию конкуренции на приоритетных рынках Воронежской области</w:t>
            </w:r>
          </w:p>
        </w:tc>
      </w:tr>
      <w:tr w:rsidR="00E01C23" w:rsidRPr="00AB6A8C" w:rsidTr="00E01C23">
        <w:trPr>
          <w:tblHeader/>
          <w:jc w:val="center"/>
        </w:trPr>
        <w:tc>
          <w:tcPr>
            <w:tcW w:w="16274" w:type="dxa"/>
            <w:gridSpan w:val="13"/>
          </w:tcPr>
          <w:p w:rsidR="00E01C23" w:rsidRPr="00D24989" w:rsidRDefault="00E01C23" w:rsidP="00C91917">
            <w:pPr>
              <w:spacing w:after="0" w:line="240" w:lineRule="auto"/>
              <w:jc w:val="center"/>
              <w:rPr>
                <w:rFonts w:ascii="Times New Roman" w:hAnsi="Times New Roman" w:cs="Times New Roman"/>
                <w:b/>
                <w:sz w:val="24"/>
                <w:szCs w:val="24"/>
              </w:rPr>
            </w:pPr>
            <w:r w:rsidRPr="00D24989">
              <w:rPr>
                <w:rFonts w:ascii="Times New Roman" w:hAnsi="Times New Roman" w:cs="Times New Roman"/>
                <w:b/>
                <w:sz w:val="24"/>
                <w:szCs w:val="24"/>
              </w:rPr>
              <w:t>Рынок овощной и свежей фруктово-ягодной продукции</w:t>
            </w:r>
          </w:p>
        </w:tc>
      </w:tr>
      <w:tr w:rsidR="00E01C23" w:rsidRPr="00AB6A8C" w:rsidTr="00E01C23">
        <w:trPr>
          <w:tblHeader/>
          <w:jc w:val="center"/>
        </w:trPr>
        <w:tc>
          <w:tcPr>
            <w:tcW w:w="16274" w:type="dxa"/>
            <w:gridSpan w:val="13"/>
          </w:tcPr>
          <w:p w:rsidR="00DB655C" w:rsidRPr="00C77239" w:rsidRDefault="00E01C23" w:rsidP="00C77239">
            <w:pPr>
              <w:spacing w:after="0"/>
              <w:rPr>
                <w:rFonts w:ascii="Times New Roman" w:hAnsi="Times New Roman" w:cs="Times New Roman"/>
                <w:sz w:val="24"/>
                <w:szCs w:val="24"/>
              </w:rPr>
            </w:pPr>
            <w:r>
              <w:rPr>
                <w:rFonts w:ascii="Times New Roman" w:hAnsi="Times New Roman" w:cs="Times New Roman"/>
                <w:sz w:val="24"/>
                <w:szCs w:val="24"/>
              </w:rPr>
              <w:lastRenderedPageBreak/>
              <w:tab/>
            </w:r>
            <w:r w:rsidRPr="00C77239">
              <w:rPr>
                <w:rFonts w:ascii="Times New Roman" w:hAnsi="Times New Roman" w:cs="Times New Roman"/>
                <w:sz w:val="24"/>
                <w:szCs w:val="24"/>
              </w:rPr>
              <w:t xml:space="preserve">Число организаций и субъектов предпринимательства </w:t>
            </w:r>
            <w:r w:rsidR="00DB655C" w:rsidRPr="00C77239">
              <w:rPr>
                <w:rFonts w:ascii="Times New Roman" w:hAnsi="Times New Roman" w:cs="Times New Roman"/>
                <w:sz w:val="24"/>
                <w:szCs w:val="24"/>
              </w:rPr>
              <w:t>Нижнедевицкого района</w:t>
            </w:r>
            <w:r w:rsidRPr="00C77239">
              <w:rPr>
                <w:rFonts w:ascii="Times New Roman" w:hAnsi="Times New Roman" w:cs="Times New Roman"/>
                <w:sz w:val="24"/>
                <w:szCs w:val="24"/>
              </w:rPr>
              <w:t>, осуществляющих производство овощной и фруктово-ягодной пр</w:t>
            </w:r>
            <w:r w:rsidRPr="00C77239">
              <w:rPr>
                <w:rFonts w:ascii="Times New Roman" w:hAnsi="Times New Roman" w:cs="Times New Roman"/>
                <w:sz w:val="24"/>
                <w:szCs w:val="24"/>
              </w:rPr>
              <w:t>о</w:t>
            </w:r>
            <w:r w:rsidRPr="00C77239">
              <w:rPr>
                <w:rFonts w:ascii="Times New Roman" w:hAnsi="Times New Roman" w:cs="Times New Roman"/>
                <w:sz w:val="24"/>
                <w:szCs w:val="24"/>
              </w:rPr>
              <w:t>дукции, составля</w:t>
            </w:r>
            <w:r w:rsidR="00DB655C" w:rsidRPr="00C77239">
              <w:rPr>
                <w:rFonts w:ascii="Times New Roman" w:hAnsi="Times New Roman" w:cs="Times New Roman"/>
                <w:sz w:val="24"/>
                <w:szCs w:val="24"/>
              </w:rPr>
              <w:t>ло в 2020 году 1 единицу</w:t>
            </w:r>
            <w:r w:rsidRPr="00C77239">
              <w:rPr>
                <w:rFonts w:ascii="Times New Roman" w:hAnsi="Times New Roman" w:cs="Times New Roman"/>
                <w:sz w:val="24"/>
                <w:szCs w:val="24"/>
              </w:rPr>
              <w:t xml:space="preserve">. </w:t>
            </w:r>
          </w:p>
          <w:p w:rsidR="00E01C23" w:rsidRPr="00C77239" w:rsidRDefault="00C77239" w:rsidP="00C77239">
            <w:pPr>
              <w:spacing w:after="0"/>
              <w:rPr>
                <w:rFonts w:ascii="Times New Roman" w:hAnsi="Times New Roman" w:cs="Times New Roman"/>
                <w:sz w:val="24"/>
                <w:szCs w:val="24"/>
              </w:rPr>
            </w:pPr>
            <w:r>
              <w:rPr>
                <w:rFonts w:ascii="Times New Roman" w:hAnsi="Times New Roman" w:cs="Times New Roman"/>
                <w:sz w:val="24"/>
                <w:szCs w:val="24"/>
              </w:rPr>
              <w:t xml:space="preserve">       </w:t>
            </w:r>
            <w:r w:rsidR="00E01C23" w:rsidRPr="00C77239">
              <w:rPr>
                <w:rFonts w:ascii="Times New Roman" w:hAnsi="Times New Roman" w:cs="Times New Roman"/>
                <w:sz w:val="24"/>
                <w:szCs w:val="24"/>
              </w:rPr>
              <w:t xml:space="preserve">Проблемы: </w:t>
            </w:r>
          </w:p>
          <w:p w:rsidR="00E01C23" w:rsidRPr="00C77239" w:rsidRDefault="00E01C23" w:rsidP="00C77239">
            <w:pPr>
              <w:pStyle w:val="Default"/>
            </w:pPr>
            <w:r w:rsidRPr="00C77239">
              <w:t xml:space="preserve">- недостаточная удовлетворенность потребителей круглогодичной доступностью и качеством овощной и свежей фруктово-ягодной продукции; </w:t>
            </w:r>
          </w:p>
          <w:p w:rsidR="00E01C23" w:rsidRPr="00C77239" w:rsidRDefault="00E01C23" w:rsidP="00C77239">
            <w:pPr>
              <w:pStyle w:val="Default"/>
            </w:pPr>
            <w:r w:rsidRPr="00C77239">
              <w:t xml:space="preserve">- недостаточно оказываются информационно-консультационные услуги начинающим фермерам при организации производства овощной и фруктово-ягодной продукции; </w:t>
            </w:r>
          </w:p>
          <w:p w:rsidR="00E01C23" w:rsidRPr="00C77239" w:rsidRDefault="00E01C23" w:rsidP="00C77239">
            <w:pPr>
              <w:pStyle w:val="Default"/>
            </w:pPr>
            <w:r w:rsidRPr="00C77239">
              <w:t xml:space="preserve">- неполное информирование о существующих мерах государственной поддержки сельскохозяйственных товаропроизводителей Воронежской области. </w:t>
            </w:r>
          </w:p>
          <w:p w:rsidR="00E01C23" w:rsidRPr="00C77239" w:rsidRDefault="00C77239" w:rsidP="00C77239">
            <w:pPr>
              <w:pStyle w:val="Default"/>
            </w:pPr>
            <w:r>
              <w:t xml:space="preserve">         </w:t>
            </w:r>
            <w:r w:rsidR="00E01C23" w:rsidRPr="00C77239">
              <w:t xml:space="preserve">Основные цели развития конкуренции на рынке: </w:t>
            </w:r>
          </w:p>
          <w:p w:rsidR="00E01C23" w:rsidRPr="00C77239" w:rsidRDefault="00E01C23" w:rsidP="00C77239">
            <w:pPr>
              <w:pStyle w:val="Default"/>
            </w:pPr>
            <w:r w:rsidRPr="00C77239">
              <w:t xml:space="preserve">- увеличение числа организаций и субъектов предпринимательства </w:t>
            </w:r>
            <w:r w:rsidR="00DB655C" w:rsidRPr="00C77239">
              <w:t xml:space="preserve">Нижнедевицкого муниципального района  </w:t>
            </w:r>
            <w:r w:rsidRPr="00C77239">
              <w:t xml:space="preserve">Воронежской области, осуществляющих производство овощной и фруктово-ягодной продукции; </w:t>
            </w:r>
          </w:p>
          <w:p w:rsidR="00E01C23" w:rsidRPr="00C77239" w:rsidRDefault="00E01C23" w:rsidP="00C77239">
            <w:pPr>
              <w:pStyle w:val="Default"/>
            </w:pPr>
            <w:r w:rsidRPr="00C77239">
              <w:t>- повышение уровня удовлетворенности потребителей (включая переработчиков продукции) качеством овощной и фр</w:t>
            </w:r>
            <w:r w:rsidR="00DB655C" w:rsidRPr="00C77239">
              <w:t>уктово-ягодной продукции, реал</w:t>
            </w:r>
            <w:r w:rsidR="00DB655C" w:rsidRPr="00C77239">
              <w:t>и</w:t>
            </w:r>
            <w:r w:rsidRPr="00C77239">
              <w:t xml:space="preserve">зуемой на территории Воронежской области. </w:t>
            </w:r>
          </w:p>
          <w:p w:rsidR="00E01C23" w:rsidRPr="00C77239" w:rsidRDefault="00C77239" w:rsidP="00C77239">
            <w:pPr>
              <w:pStyle w:val="Default"/>
            </w:pPr>
            <w:r>
              <w:t xml:space="preserve">       </w:t>
            </w:r>
            <w:r w:rsidR="00E01C23" w:rsidRPr="00C77239">
              <w:t xml:space="preserve">Административные барьеры входа на рынок: отсутствуют. </w:t>
            </w:r>
          </w:p>
          <w:p w:rsidR="00E01C23" w:rsidRPr="00C77239" w:rsidRDefault="00C77239" w:rsidP="00C77239">
            <w:pPr>
              <w:pStyle w:val="Default"/>
            </w:pPr>
            <w:r>
              <w:t xml:space="preserve">       </w:t>
            </w:r>
            <w:r w:rsidR="00E01C23" w:rsidRPr="00C77239">
              <w:t xml:space="preserve">Экономические барьеры входа на рынок: </w:t>
            </w:r>
          </w:p>
          <w:p w:rsidR="00E01C23" w:rsidRPr="00C77239" w:rsidRDefault="00E01C23" w:rsidP="00C77239">
            <w:pPr>
              <w:pStyle w:val="Default"/>
            </w:pPr>
            <w:r w:rsidRPr="00C77239">
              <w:t xml:space="preserve">- существенные затраты на строительство хранилищ, </w:t>
            </w:r>
            <w:proofErr w:type="spellStart"/>
            <w:r w:rsidRPr="00C77239">
              <w:t>оптово-логистических</w:t>
            </w:r>
            <w:proofErr w:type="spellEnd"/>
            <w:r w:rsidRPr="00C77239">
              <w:t xml:space="preserve"> центров и обеспечение их необходимым оборудованием для сохранности т</w:t>
            </w:r>
            <w:r w:rsidRPr="00C77239">
              <w:t>о</w:t>
            </w:r>
            <w:r w:rsidRPr="00C77239">
              <w:t xml:space="preserve">варного вида овощной и свежей фруктово-ягодной продукции, мойки, подработки, сортировки, упаковки продукции; </w:t>
            </w:r>
          </w:p>
          <w:p w:rsidR="00E01C23" w:rsidRPr="00C77239" w:rsidRDefault="00E01C23" w:rsidP="00C77239">
            <w:pPr>
              <w:pStyle w:val="Default"/>
            </w:pPr>
            <w:r w:rsidRPr="00C77239">
              <w:t xml:space="preserve">- высокий уровень капитальных затрат на внедрение передовых технологий, увеличение производительности труда при производстве ягод и овощей; </w:t>
            </w:r>
          </w:p>
          <w:p w:rsidR="00E01C23" w:rsidRPr="00C77239" w:rsidRDefault="00E01C23" w:rsidP="00C77239">
            <w:pPr>
              <w:pStyle w:val="Default"/>
            </w:pPr>
            <w:r w:rsidRPr="00C77239">
              <w:t xml:space="preserve">- высокие требования к качеству товара, предъявляемые торговыми сетями. </w:t>
            </w:r>
          </w:p>
          <w:p w:rsidR="00E01C23" w:rsidRPr="00C77239" w:rsidRDefault="00C77239" w:rsidP="00C77239">
            <w:pPr>
              <w:spacing w:after="0"/>
              <w:rPr>
                <w:rFonts w:ascii="Times New Roman" w:hAnsi="Times New Roman" w:cs="Times New Roman"/>
                <w:sz w:val="24"/>
                <w:szCs w:val="24"/>
              </w:rPr>
            </w:pPr>
            <w:r>
              <w:rPr>
                <w:rFonts w:ascii="Times New Roman" w:hAnsi="Times New Roman" w:cs="Times New Roman"/>
                <w:sz w:val="24"/>
                <w:szCs w:val="24"/>
              </w:rPr>
              <w:t xml:space="preserve">        </w:t>
            </w:r>
            <w:r w:rsidR="00E01C23" w:rsidRPr="00C77239">
              <w:rPr>
                <w:rFonts w:ascii="Times New Roman" w:hAnsi="Times New Roman" w:cs="Times New Roman"/>
                <w:sz w:val="24"/>
                <w:szCs w:val="24"/>
              </w:rPr>
              <w:t xml:space="preserve">Перспективы развития рынка: </w:t>
            </w:r>
          </w:p>
          <w:p w:rsidR="00C77239" w:rsidRPr="00C77239" w:rsidRDefault="00C77239" w:rsidP="00C77239">
            <w:pPr>
              <w:spacing w:after="0"/>
              <w:rPr>
                <w:rFonts w:ascii="Times New Roman" w:hAnsi="Times New Roman" w:cs="Times New Roman"/>
                <w:sz w:val="24"/>
                <w:szCs w:val="24"/>
              </w:rPr>
            </w:pPr>
            <w:r w:rsidRPr="00C77239">
              <w:rPr>
                <w:rFonts w:ascii="Times New Roman" w:hAnsi="Times New Roman" w:cs="Times New Roman"/>
                <w:sz w:val="24"/>
                <w:szCs w:val="24"/>
              </w:rPr>
              <w:t xml:space="preserve">- увеличение площадей интенсивных садов; </w:t>
            </w:r>
          </w:p>
          <w:p w:rsidR="00C77239" w:rsidRPr="00C77239" w:rsidRDefault="00C77239" w:rsidP="00C77239">
            <w:pPr>
              <w:pStyle w:val="Default"/>
            </w:pPr>
            <w:r w:rsidRPr="00C77239">
              <w:t xml:space="preserve">- увеличение количества площадей теплиц; </w:t>
            </w:r>
          </w:p>
          <w:p w:rsidR="00DB655C" w:rsidRPr="00F029DF" w:rsidRDefault="00C77239" w:rsidP="00C77239">
            <w:pPr>
              <w:spacing w:after="0"/>
              <w:rPr>
                <w:rFonts w:ascii="Times New Roman" w:hAnsi="Times New Roman" w:cs="Times New Roman"/>
                <w:sz w:val="24"/>
                <w:szCs w:val="24"/>
              </w:rPr>
            </w:pPr>
            <w:r w:rsidRPr="00C77239">
              <w:rPr>
                <w:rFonts w:ascii="Times New Roman" w:hAnsi="Times New Roman" w:cs="Times New Roman"/>
                <w:sz w:val="24"/>
                <w:szCs w:val="24"/>
              </w:rPr>
              <w:t>- развитие органических производств.</w:t>
            </w:r>
          </w:p>
        </w:tc>
      </w:tr>
      <w:tr w:rsidR="00324145" w:rsidRPr="00AB6A8C" w:rsidTr="00324145">
        <w:trPr>
          <w:tblHeader/>
          <w:jc w:val="center"/>
        </w:trPr>
        <w:tc>
          <w:tcPr>
            <w:tcW w:w="755" w:type="dxa"/>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278" w:type="dxa"/>
            <w:gridSpan w:val="2"/>
            <w:shd w:val="clear" w:color="auto" w:fill="auto"/>
          </w:tcPr>
          <w:p w:rsidR="00324145" w:rsidRPr="00AB6A8C" w:rsidRDefault="00324145" w:rsidP="00C737BA">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Обеспечение уч</w:t>
            </w:r>
            <w:r>
              <w:rPr>
                <w:rFonts w:ascii="Times New Roman" w:hAnsi="Times New Roman" w:cs="Times New Roman"/>
                <w:sz w:val="24"/>
                <w:szCs w:val="24"/>
              </w:rPr>
              <w:t>а</w:t>
            </w:r>
            <w:r>
              <w:rPr>
                <w:rFonts w:ascii="Times New Roman" w:hAnsi="Times New Roman" w:cs="Times New Roman"/>
                <w:sz w:val="24"/>
                <w:szCs w:val="24"/>
              </w:rPr>
              <w:t xml:space="preserve">стия </w:t>
            </w:r>
            <w:proofErr w:type="spellStart"/>
            <w:r>
              <w:rPr>
                <w:rFonts w:ascii="Times New Roman" w:hAnsi="Times New Roman" w:cs="Times New Roman"/>
                <w:sz w:val="24"/>
                <w:szCs w:val="24"/>
              </w:rPr>
              <w:t>сельхозтов</w:t>
            </w:r>
            <w:r>
              <w:rPr>
                <w:rFonts w:ascii="Times New Roman" w:hAnsi="Times New Roman" w:cs="Times New Roman"/>
                <w:sz w:val="24"/>
                <w:szCs w:val="24"/>
              </w:rPr>
              <w:t>а</w:t>
            </w:r>
            <w:r>
              <w:rPr>
                <w:rFonts w:ascii="Times New Roman" w:hAnsi="Times New Roman" w:cs="Times New Roman"/>
                <w:sz w:val="24"/>
                <w:szCs w:val="24"/>
              </w:rPr>
              <w:t>ропроизводителей</w:t>
            </w:r>
            <w:proofErr w:type="spellEnd"/>
            <w:r>
              <w:rPr>
                <w:rFonts w:ascii="Times New Roman" w:hAnsi="Times New Roman" w:cs="Times New Roman"/>
                <w:sz w:val="24"/>
                <w:szCs w:val="24"/>
              </w:rPr>
              <w:t>, производящих овощную и фру</w:t>
            </w:r>
            <w:r>
              <w:rPr>
                <w:rFonts w:ascii="Times New Roman" w:hAnsi="Times New Roman" w:cs="Times New Roman"/>
                <w:sz w:val="24"/>
                <w:szCs w:val="24"/>
              </w:rPr>
              <w:t>к</w:t>
            </w:r>
            <w:r>
              <w:rPr>
                <w:rFonts w:ascii="Times New Roman" w:hAnsi="Times New Roman" w:cs="Times New Roman"/>
                <w:sz w:val="24"/>
                <w:szCs w:val="24"/>
              </w:rPr>
              <w:t>тово-ягодную пр</w:t>
            </w:r>
            <w:r>
              <w:rPr>
                <w:rFonts w:ascii="Times New Roman" w:hAnsi="Times New Roman" w:cs="Times New Roman"/>
                <w:sz w:val="24"/>
                <w:szCs w:val="24"/>
              </w:rPr>
              <w:t>о</w:t>
            </w:r>
            <w:r>
              <w:rPr>
                <w:rFonts w:ascii="Times New Roman" w:hAnsi="Times New Roman" w:cs="Times New Roman"/>
                <w:sz w:val="24"/>
                <w:szCs w:val="24"/>
              </w:rPr>
              <w:t xml:space="preserve">дукцию, в ярмарках «выходного дня»  </w:t>
            </w:r>
            <w:proofErr w:type="gramEnd"/>
          </w:p>
        </w:tc>
        <w:tc>
          <w:tcPr>
            <w:tcW w:w="1701" w:type="dxa"/>
            <w:shd w:val="clear" w:color="auto" w:fill="auto"/>
          </w:tcPr>
          <w:p w:rsidR="00324145" w:rsidRPr="00AB6A8C" w:rsidRDefault="00324145" w:rsidP="00312AB3">
            <w:pPr>
              <w:spacing w:after="0" w:line="240" w:lineRule="auto"/>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AB6A8C" w:rsidRDefault="00324145" w:rsidP="00C737BA">
            <w:pPr>
              <w:spacing w:after="0" w:line="240" w:lineRule="auto"/>
              <w:rPr>
                <w:rFonts w:ascii="Times New Roman" w:hAnsi="Times New Roman" w:cs="Times New Roman"/>
                <w:sz w:val="24"/>
                <w:szCs w:val="24"/>
              </w:rPr>
            </w:pPr>
            <w:r>
              <w:rPr>
                <w:rFonts w:ascii="Times New Roman" w:hAnsi="Times New Roman" w:cs="Times New Roman"/>
                <w:sz w:val="24"/>
                <w:szCs w:val="24"/>
              </w:rPr>
              <w:t>Расширение дост</w:t>
            </w:r>
            <w:r>
              <w:rPr>
                <w:rFonts w:ascii="Times New Roman" w:hAnsi="Times New Roman" w:cs="Times New Roman"/>
                <w:sz w:val="24"/>
                <w:szCs w:val="24"/>
              </w:rPr>
              <w:t>у</w:t>
            </w:r>
            <w:r>
              <w:rPr>
                <w:rFonts w:ascii="Times New Roman" w:hAnsi="Times New Roman" w:cs="Times New Roman"/>
                <w:sz w:val="24"/>
                <w:szCs w:val="24"/>
              </w:rPr>
              <w:t xml:space="preserve">па </w:t>
            </w:r>
            <w:proofErr w:type="spellStart"/>
            <w:r>
              <w:rPr>
                <w:rFonts w:ascii="Times New Roman" w:hAnsi="Times New Roman" w:cs="Times New Roman"/>
                <w:sz w:val="24"/>
                <w:szCs w:val="24"/>
              </w:rPr>
              <w:t>сельхозтовар</w:t>
            </w:r>
            <w:r>
              <w:rPr>
                <w:rFonts w:ascii="Times New Roman" w:hAnsi="Times New Roman" w:cs="Times New Roman"/>
                <w:sz w:val="24"/>
                <w:szCs w:val="24"/>
              </w:rPr>
              <w:t>о</w:t>
            </w:r>
            <w:r>
              <w:rPr>
                <w:rFonts w:ascii="Times New Roman" w:hAnsi="Times New Roman" w:cs="Times New Roman"/>
                <w:sz w:val="24"/>
                <w:szCs w:val="24"/>
              </w:rPr>
              <w:t>производителей</w:t>
            </w:r>
            <w:proofErr w:type="spellEnd"/>
            <w:r>
              <w:rPr>
                <w:rFonts w:ascii="Times New Roman" w:hAnsi="Times New Roman" w:cs="Times New Roman"/>
                <w:sz w:val="24"/>
                <w:szCs w:val="24"/>
              </w:rPr>
              <w:t xml:space="preserve"> к локальным рынкам овощной проду</w:t>
            </w:r>
            <w:r>
              <w:rPr>
                <w:rFonts w:ascii="Times New Roman" w:hAnsi="Times New Roman" w:cs="Times New Roman"/>
                <w:sz w:val="24"/>
                <w:szCs w:val="24"/>
              </w:rPr>
              <w:t>к</w:t>
            </w:r>
            <w:r>
              <w:rPr>
                <w:rFonts w:ascii="Times New Roman" w:hAnsi="Times New Roman" w:cs="Times New Roman"/>
                <w:sz w:val="24"/>
                <w:szCs w:val="24"/>
              </w:rPr>
              <w:t>ции</w:t>
            </w:r>
          </w:p>
        </w:tc>
        <w:tc>
          <w:tcPr>
            <w:tcW w:w="1672" w:type="dxa"/>
            <w:shd w:val="clear" w:color="auto" w:fill="auto"/>
          </w:tcPr>
          <w:p w:rsidR="00324145" w:rsidRPr="00AB6A8C" w:rsidRDefault="00324145" w:rsidP="00C737BA">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хозяйству</w:t>
            </w:r>
            <w:r>
              <w:rPr>
                <w:rFonts w:ascii="Times New Roman" w:hAnsi="Times New Roman" w:cs="Times New Roman"/>
                <w:sz w:val="24"/>
                <w:szCs w:val="24"/>
              </w:rPr>
              <w:t>ю</w:t>
            </w:r>
            <w:r>
              <w:rPr>
                <w:rFonts w:ascii="Times New Roman" w:hAnsi="Times New Roman" w:cs="Times New Roman"/>
                <w:sz w:val="24"/>
                <w:szCs w:val="24"/>
              </w:rPr>
              <w:t>щих субъе</w:t>
            </w:r>
            <w:r>
              <w:rPr>
                <w:rFonts w:ascii="Times New Roman" w:hAnsi="Times New Roman" w:cs="Times New Roman"/>
                <w:sz w:val="24"/>
                <w:szCs w:val="24"/>
              </w:rPr>
              <w:t>к</w:t>
            </w:r>
            <w:r>
              <w:rPr>
                <w:rFonts w:ascii="Times New Roman" w:hAnsi="Times New Roman" w:cs="Times New Roman"/>
                <w:sz w:val="24"/>
                <w:szCs w:val="24"/>
              </w:rPr>
              <w:t>тов, зан</w:t>
            </w:r>
            <w:r>
              <w:rPr>
                <w:rFonts w:ascii="Times New Roman" w:hAnsi="Times New Roman" w:cs="Times New Roman"/>
                <w:sz w:val="24"/>
                <w:szCs w:val="24"/>
              </w:rPr>
              <w:t>и</w:t>
            </w:r>
            <w:r>
              <w:rPr>
                <w:rFonts w:ascii="Times New Roman" w:hAnsi="Times New Roman" w:cs="Times New Roman"/>
                <w:sz w:val="24"/>
                <w:szCs w:val="24"/>
              </w:rPr>
              <w:t>мающихся выращиван</w:t>
            </w:r>
            <w:r>
              <w:rPr>
                <w:rFonts w:ascii="Times New Roman" w:hAnsi="Times New Roman" w:cs="Times New Roman"/>
                <w:sz w:val="24"/>
                <w:szCs w:val="24"/>
              </w:rPr>
              <w:t>и</w:t>
            </w:r>
            <w:r>
              <w:rPr>
                <w:rFonts w:ascii="Times New Roman" w:hAnsi="Times New Roman" w:cs="Times New Roman"/>
                <w:sz w:val="24"/>
                <w:szCs w:val="24"/>
              </w:rPr>
              <w:t>ем овощной фруктово-ягодной пр</w:t>
            </w:r>
            <w:r>
              <w:rPr>
                <w:rFonts w:ascii="Times New Roman" w:hAnsi="Times New Roman" w:cs="Times New Roman"/>
                <w:sz w:val="24"/>
                <w:szCs w:val="24"/>
              </w:rPr>
              <w:t>о</w:t>
            </w:r>
            <w:r>
              <w:rPr>
                <w:rFonts w:ascii="Times New Roman" w:hAnsi="Times New Roman" w:cs="Times New Roman"/>
                <w:sz w:val="24"/>
                <w:szCs w:val="24"/>
              </w:rPr>
              <w:t xml:space="preserve">дукции </w:t>
            </w:r>
          </w:p>
        </w:tc>
        <w:tc>
          <w:tcPr>
            <w:tcW w:w="1006" w:type="dxa"/>
            <w:shd w:val="clear" w:color="auto" w:fill="auto"/>
          </w:tcPr>
          <w:p w:rsidR="00324145" w:rsidRPr="00AB6A8C" w:rsidRDefault="00324145" w:rsidP="00C737BA">
            <w:pPr>
              <w:spacing w:after="0" w:line="240" w:lineRule="auto"/>
              <w:rPr>
                <w:rFonts w:ascii="Times New Roman" w:hAnsi="Times New Roman" w:cs="Times New Roman"/>
                <w:sz w:val="24"/>
                <w:szCs w:val="24"/>
              </w:rPr>
            </w:pPr>
            <w:r>
              <w:rPr>
                <w:rFonts w:ascii="Times New Roman" w:hAnsi="Times New Roman" w:cs="Times New Roman"/>
                <w:sz w:val="24"/>
                <w:szCs w:val="24"/>
              </w:rPr>
              <w:t>Един</w:t>
            </w:r>
            <w:r>
              <w:rPr>
                <w:rFonts w:ascii="Times New Roman" w:hAnsi="Times New Roman" w:cs="Times New Roman"/>
                <w:sz w:val="24"/>
                <w:szCs w:val="24"/>
              </w:rPr>
              <w:t>и</w:t>
            </w:r>
            <w:r>
              <w:rPr>
                <w:rFonts w:ascii="Times New Roman" w:hAnsi="Times New Roman" w:cs="Times New Roman"/>
                <w:sz w:val="24"/>
                <w:szCs w:val="24"/>
              </w:rPr>
              <w:t>цы</w:t>
            </w:r>
          </w:p>
        </w:tc>
        <w:tc>
          <w:tcPr>
            <w:tcW w:w="1323" w:type="dxa"/>
            <w:shd w:val="clear" w:color="auto" w:fill="auto"/>
          </w:tcPr>
          <w:p w:rsidR="00324145" w:rsidRPr="00663374" w:rsidRDefault="00324145" w:rsidP="00C737BA">
            <w:pPr>
              <w:spacing w:after="0" w:line="240" w:lineRule="auto"/>
              <w:rPr>
                <w:rFonts w:ascii="Times New Roman" w:hAnsi="Times New Roman" w:cs="Times New Roman"/>
                <w:sz w:val="24"/>
                <w:szCs w:val="24"/>
              </w:rPr>
            </w:pPr>
            <w:r w:rsidRPr="00663374">
              <w:rPr>
                <w:rFonts w:ascii="Times New Roman" w:hAnsi="Times New Roman" w:cs="Times New Roman"/>
                <w:sz w:val="24"/>
                <w:szCs w:val="24"/>
              </w:rPr>
              <w:t>1</w:t>
            </w:r>
          </w:p>
        </w:tc>
        <w:tc>
          <w:tcPr>
            <w:tcW w:w="759" w:type="dxa"/>
            <w:shd w:val="clear" w:color="auto" w:fill="auto"/>
          </w:tcPr>
          <w:p w:rsidR="00324145" w:rsidRPr="00663374" w:rsidRDefault="00324145" w:rsidP="00C737BA">
            <w:pPr>
              <w:spacing w:after="0" w:line="240" w:lineRule="auto"/>
              <w:rPr>
                <w:rFonts w:ascii="Times New Roman" w:hAnsi="Times New Roman" w:cs="Times New Roman"/>
                <w:sz w:val="24"/>
                <w:szCs w:val="24"/>
              </w:rPr>
            </w:pPr>
            <w:r w:rsidRPr="00663374">
              <w:rPr>
                <w:rFonts w:ascii="Times New Roman" w:hAnsi="Times New Roman" w:cs="Times New Roman"/>
                <w:sz w:val="24"/>
                <w:szCs w:val="24"/>
              </w:rPr>
              <w:t>1</w:t>
            </w:r>
          </w:p>
        </w:tc>
        <w:tc>
          <w:tcPr>
            <w:tcW w:w="836" w:type="dxa"/>
            <w:shd w:val="clear" w:color="auto" w:fill="auto"/>
          </w:tcPr>
          <w:p w:rsidR="00324145" w:rsidRPr="008C6B68" w:rsidRDefault="00C77239" w:rsidP="00C737BA">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76" w:type="dxa"/>
            <w:shd w:val="clear" w:color="auto" w:fill="auto"/>
          </w:tcPr>
          <w:p w:rsidR="00324145" w:rsidRPr="008C6B68" w:rsidRDefault="00C77239" w:rsidP="00C737BA">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49" w:type="dxa"/>
          </w:tcPr>
          <w:p w:rsidR="00324145" w:rsidRPr="008C6B68" w:rsidRDefault="00C77239" w:rsidP="009D108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827" w:type="dxa"/>
            <w:shd w:val="clear" w:color="auto" w:fill="auto"/>
          </w:tcPr>
          <w:p w:rsidR="00324145" w:rsidRPr="008C6B68" w:rsidRDefault="00C77239" w:rsidP="009D108E">
            <w:pPr>
              <w:spacing w:after="0" w:line="240" w:lineRule="auto"/>
              <w:rPr>
                <w:rFonts w:ascii="Times New Roman" w:hAnsi="Times New Roman" w:cs="Times New Roman"/>
                <w:sz w:val="24"/>
                <w:szCs w:val="24"/>
              </w:rPr>
            </w:pPr>
            <w:r>
              <w:rPr>
                <w:rFonts w:ascii="Times New Roman" w:hAnsi="Times New Roman" w:cs="Times New Roman"/>
                <w:sz w:val="24"/>
                <w:szCs w:val="24"/>
              </w:rPr>
              <w:t>МКУ «Центр поддержки АПК и сел</w:t>
            </w:r>
            <w:r>
              <w:rPr>
                <w:rFonts w:ascii="Times New Roman" w:hAnsi="Times New Roman" w:cs="Times New Roman"/>
                <w:sz w:val="24"/>
                <w:szCs w:val="24"/>
              </w:rPr>
              <w:t>ь</w:t>
            </w:r>
            <w:r>
              <w:rPr>
                <w:rFonts w:ascii="Times New Roman" w:hAnsi="Times New Roman" w:cs="Times New Roman"/>
                <w:sz w:val="24"/>
                <w:szCs w:val="24"/>
              </w:rPr>
              <w:t>ских террит</w:t>
            </w:r>
            <w:r>
              <w:rPr>
                <w:rFonts w:ascii="Times New Roman" w:hAnsi="Times New Roman" w:cs="Times New Roman"/>
                <w:sz w:val="24"/>
                <w:szCs w:val="24"/>
              </w:rPr>
              <w:t>о</w:t>
            </w:r>
            <w:r>
              <w:rPr>
                <w:rFonts w:ascii="Times New Roman" w:hAnsi="Times New Roman" w:cs="Times New Roman"/>
                <w:sz w:val="24"/>
                <w:szCs w:val="24"/>
              </w:rPr>
              <w:t>рий Нижнед</w:t>
            </w:r>
            <w:r>
              <w:rPr>
                <w:rFonts w:ascii="Times New Roman" w:hAnsi="Times New Roman" w:cs="Times New Roman"/>
                <w:sz w:val="24"/>
                <w:szCs w:val="24"/>
              </w:rPr>
              <w:t>е</w:t>
            </w:r>
            <w:r>
              <w:rPr>
                <w:rFonts w:ascii="Times New Roman" w:hAnsi="Times New Roman" w:cs="Times New Roman"/>
                <w:sz w:val="24"/>
                <w:szCs w:val="24"/>
              </w:rPr>
              <w:t>вицкого мун</w:t>
            </w:r>
            <w:r>
              <w:rPr>
                <w:rFonts w:ascii="Times New Roman" w:hAnsi="Times New Roman" w:cs="Times New Roman"/>
                <w:sz w:val="24"/>
                <w:szCs w:val="24"/>
              </w:rPr>
              <w:t>и</w:t>
            </w:r>
            <w:r>
              <w:rPr>
                <w:rFonts w:ascii="Times New Roman" w:hAnsi="Times New Roman" w:cs="Times New Roman"/>
                <w:sz w:val="24"/>
                <w:szCs w:val="24"/>
              </w:rPr>
              <w:t>ципального района»</w:t>
            </w:r>
          </w:p>
        </w:tc>
      </w:tr>
      <w:tr w:rsidR="00324145" w:rsidRPr="00AB6A8C" w:rsidTr="00324145">
        <w:trPr>
          <w:tblHeader/>
          <w:jc w:val="center"/>
        </w:trPr>
        <w:tc>
          <w:tcPr>
            <w:tcW w:w="755" w:type="dxa"/>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2278" w:type="dxa"/>
            <w:gridSpan w:val="2"/>
            <w:shd w:val="clear" w:color="auto" w:fill="auto"/>
          </w:tcPr>
          <w:p w:rsidR="00324145" w:rsidRPr="00AB6A8C" w:rsidRDefault="00324145" w:rsidP="009D108E">
            <w:pPr>
              <w:spacing w:after="0" w:line="240" w:lineRule="auto"/>
              <w:rPr>
                <w:rFonts w:ascii="Times New Roman" w:hAnsi="Times New Roman" w:cs="Times New Roman"/>
                <w:sz w:val="24"/>
                <w:szCs w:val="24"/>
              </w:rPr>
            </w:pPr>
            <w:r>
              <w:rPr>
                <w:rFonts w:ascii="Times New Roman" w:hAnsi="Times New Roman" w:cs="Times New Roman"/>
                <w:sz w:val="24"/>
                <w:szCs w:val="24"/>
              </w:rPr>
              <w:t>Оказание информ</w:t>
            </w:r>
            <w:r>
              <w:rPr>
                <w:rFonts w:ascii="Times New Roman" w:hAnsi="Times New Roman" w:cs="Times New Roman"/>
                <w:sz w:val="24"/>
                <w:szCs w:val="24"/>
              </w:rPr>
              <w:t>а</w:t>
            </w:r>
            <w:r>
              <w:rPr>
                <w:rFonts w:ascii="Times New Roman" w:hAnsi="Times New Roman" w:cs="Times New Roman"/>
                <w:sz w:val="24"/>
                <w:szCs w:val="24"/>
              </w:rPr>
              <w:t>ционно-консультационной помощи начина</w:t>
            </w:r>
            <w:r>
              <w:rPr>
                <w:rFonts w:ascii="Times New Roman" w:hAnsi="Times New Roman" w:cs="Times New Roman"/>
                <w:sz w:val="24"/>
                <w:szCs w:val="24"/>
              </w:rPr>
              <w:t>ю</w:t>
            </w:r>
            <w:r>
              <w:rPr>
                <w:rFonts w:ascii="Times New Roman" w:hAnsi="Times New Roman" w:cs="Times New Roman"/>
                <w:sz w:val="24"/>
                <w:szCs w:val="24"/>
              </w:rPr>
              <w:t>щим фермерам при организации прои</w:t>
            </w:r>
            <w:r>
              <w:rPr>
                <w:rFonts w:ascii="Times New Roman" w:hAnsi="Times New Roman" w:cs="Times New Roman"/>
                <w:sz w:val="24"/>
                <w:szCs w:val="24"/>
              </w:rPr>
              <w:t>з</w:t>
            </w:r>
            <w:r>
              <w:rPr>
                <w:rFonts w:ascii="Times New Roman" w:hAnsi="Times New Roman" w:cs="Times New Roman"/>
                <w:sz w:val="24"/>
                <w:szCs w:val="24"/>
              </w:rPr>
              <w:t>водства овощной и фруктово-ягодной продукции</w:t>
            </w:r>
          </w:p>
        </w:tc>
        <w:tc>
          <w:tcPr>
            <w:tcW w:w="1701" w:type="dxa"/>
            <w:shd w:val="clear" w:color="auto" w:fill="auto"/>
          </w:tcPr>
          <w:p w:rsidR="00324145" w:rsidRPr="00AB6A8C" w:rsidRDefault="00324145" w:rsidP="001B4C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AB6A8C" w:rsidRDefault="00324145" w:rsidP="00204847">
            <w:pPr>
              <w:spacing w:after="0" w:line="240" w:lineRule="auto"/>
              <w:rPr>
                <w:rFonts w:ascii="Times New Roman" w:hAnsi="Times New Roman" w:cs="Times New Roman"/>
                <w:sz w:val="24"/>
                <w:szCs w:val="24"/>
              </w:rPr>
            </w:pPr>
            <w:r>
              <w:rPr>
                <w:rFonts w:ascii="Times New Roman" w:hAnsi="Times New Roman" w:cs="Times New Roman"/>
                <w:sz w:val="24"/>
                <w:szCs w:val="24"/>
              </w:rPr>
              <w:t>Повышение и</w:t>
            </w:r>
            <w:r>
              <w:rPr>
                <w:rFonts w:ascii="Times New Roman" w:hAnsi="Times New Roman" w:cs="Times New Roman"/>
                <w:sz w:val="24"/>
                <w:szCs w:val="24"/>
              </w:rPr>
              <w:t>н</w:t>
            </w:r>
            <w:r>
              <w:rPr>
                <w:rFonts w:ascii="Times New Roman" w:hAnsi="Times New Roman" w:cs="Times New Roman"/>
                <w:sz w:val="24"/>
                <w:szCs w:val="24"/>
              </w:rPr>
              <w:t>формированности предпринимателей, упрощение ведения деятельности</w:t>
            </w:r>
          </w:p>
        </w:tc>
        <w:tc>
          <w:tcPr>
            <w:tcW w:w="1672" w:type="dxa"/>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p>
        </w:tc>
        <w:tc>
          <w:tcPr>
            <w:tcW w:w="1323" w:type="dxa"/>
            <w:shd w:val="clear" w:color="auto" w:fill="auto"/>
            <w:vAlign w:val="center"/>
          </w:tcPr>
          <w:p w:rsidR="00324145" w:rsidRPr="00663374" w:rsidRDefault="00324145" w:rsidP="00C91917">
            <w:pPr>
              <w:spacing w:after="0" w:line="240" w:lineRule="auto"/>
              <w:jc w:val="center"/>
              <w:rPr>
                <w:rFonts w:ascii="Times New Roman" w:hAnsi="Times New Roman" w:cs="Times New Roman"/>
                <w:sz w:val="24"/>
                <w:szCs w:val="24"/>
              </w:rPr>
            </w:pPr>
          </w:p>
        </w:tc>
        <w:tc>
          <w:tcPr>
            <w:tcW w:w="759" w:type="dxa"/>
            <w:shd w:val="clear" w:color="auto" w:fill="auto"/>
            <w:vAlign w:val="center"/>
          </w:tcPr>
          <w:p w:rsidR="00324145" w:rsidRPr="00663374" w:rsidRDefault="00324145" w:rsidP="00C91917">
            <w:pPr>
              <w:spacing w:after="0" w:line="240" w:lineRule="auto"/>
              <w:jc w:val="center"/>
              <w:rPr>
                <w:rFonts w:ascii="Times New Roman" w:hAnsi="Times New Roman" w:cs="Times New Roman"/>
                <w:sz w:val="24"/>
                <w:szCs w:val="24"/>
              </w:rPr>
            </w:pPr>
          </w:p>
        </w:tc>
        <w:tc>
          <w:tcPr>
            <w:tcW w:w="836" w:type="dxa"/>
            <w:shd w:val="clear" w:color="auto" w:fill="auto"/>
            <w:vAlign w:val="center"/>
          </w:tcPr>
          <w:p w:rsidR="00324145" w:rsidRPr="008C6B68" w:rsidRDefault="00324145" w:rsidP="00C91917">
            <w:pPr>
              <w:spacing w:after="0" w:line="240" w:lineRule="auto"/>
              <w:jc w:val="center"/>
              <w:rPr>
                <w:rFonts w:ascii="Times New Roman" w:hAnsi="Times New Roman" w:cs="Times New Roman"/>
                <w:sz w:val="24"/>
                <w:szCs w:val="24"/>
              </w:rPr>
            </w:pPr>
          </w:p>
        </w:tc>
        <w:tc>
          <w:tcPr>
            <w:tcW w:w="876" w:type="dxa"/>
            <w:shd w:val="clear" w:color="auto" w:fill="auto"/>
            <w:vAlign w:val="center"/>
          </w:tcPr>
          <w:p w:rsidR="00324145" w:rsidRPr="008C6B68" w:rsidRDefault="00324145" w:rsidP="00C91917">
            <w:pPr>
              <w:spacing w:after="0" w:line="240" w:lineRule="auto"/>
              <w:jc w:val="center"/>
              <w:rPr>
                <w:rFonts w:ascii="Times New Roman" w:hAnsi="Times New Roman" w:cs="Times New Roman"/>
                <w:sz w:val="24"/>
                <w:szCs w:val="24"/>
              </w:rPr>
            </w:pPr>
          </w:p>
        </w:tc>
        <w:tc>
          <w:tcPr>
            <w:tcW w:w="949" w:type="dxa"/>
          </w:tcPr>
          <w:p w:rsidR="00324145" w:rsidRPr="008C6B68" w:rsidRDefault="00324145" w:rsidP="00F029DF">
            <w:pPr>
              <w:spacing w:after="0" w:line="240" w:lineRule="auto"/>
              <w:rPr>
                <w:rFonts w:ascii="Times New Roman" w:hAnsi="Times New Roman" w:cs="Times New Roman"/>
                <w:sz w:val="24"/>
                <w:szCs w:val="24"/>
              </w:rPr>
            </w:pPr>
          </w:p>
        </w:tc>
        <w:tc>
          <w:tcPr>
            <w:tcW w:w="1827" w:type="dxa"/>
            <w:shd w:val="clear" w:color="auto" w:fill="auto"/>
            <w:vAlign w:val="center"/>
          </w:tcPr>
          <w:p w:rsidR="00324145" w:rsidRPr="008C6B68" w:rsidRDefault="00324145" w:rsidP="00F029DF">
            <w:pPr>
              <w:spacing w:after="0" w:line="240" w:lineRule="auto"/>
              <w:rPr>
                <w:rFonts w:ascii="Times New Roman" w:hAnsi="Times New Roman" w:cs="Times New Roman"/>
                <w:sz w:val="24"/>
                <w:szCs w:val="24"/>
              </w:rPr>
            </w:pPr>
          </w:p>
        </w:tc>
      </w:tr>
      <w:tr w:rsidR="00324145" w:rsidRPr="00AB6A8C" w:rsidTr="00324145">
        <w:trPr>
          <w:tblHeader/>
          <w:jc w:val="center"/>
        </w:trPr>
        <w:tc>
          <w:tcPr>
            <w:tcW w:w="755" w:type="dxa"/>
            <w:shd w:val="clear" w:color="auto" w:fill="auto"/>
            <w:vAlign w:val="center"/>
          </w:tcPr>
          <w:p w:rsidR="00324145"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278" w:type="dxa"/>
            <w:gridSpan w:val="2"/>
            <w:shd w:val="clear" w:color="auto" w:fill="auto"/>
          </w:tcPr>
          <w:p w:rsidR="00324145" w:rsidRPr="001F5DB4" w:rsidRDefault="00324145" w:rsidP="001B4C24">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Информирование о существующих м</w:t>
            </w:r>
            <w:r w:rsidRPr="001F5DB4">
              <w:rPr>
                <w:rFonts w:ascii="Times New Roman" w:hAnsi="Times New Roman" w:cs="Times New Roman"/>
                <w:sz w:val="24"/>
                <w:szCs w:val="24"/>
              </w:rPr>
              <w:t>е</w:t>
            </w:r>
            <w:r w:rsidRPr="001F5DB4">
              <w:rPr>
                <w:rFonts w:ascii="Times New Roman" w:hAnsi="Times New Roman" w:cs="Times New Roman"/>
                <w:sz w:val="24"/>
                <w:szCs w:val="24"/>
              </w:rPr>
              <w:t>рах государстве</w:t>
            </w:r>
            <w:r w:rsidRPr="001F5DB4">
              <w:rPr>
                <w:rFonts w:ascii="Times New Roman" w:hAnsi="Times New Roman" w:cs="Times New Roman"/>
                <w:sz w:val="24"/>
                <w:szCs w:val="24"/>
              </w:rPr>
              <w:t>н</w:t>
            </w:r>
            <w:r w:rsidRPr="001F5DB4">
              <w:rPr>
                <w:rFonts w:ascii="Times New Roman" w:hAnsi="Times New Roman" w:cs="Times New Roman"/>
                <w:sz w:val="24"/>
                <w:szCs w:val="24"/>
              </w:rPr>
              <w:t xml:space="preserve">ной поддержки </w:t>
            </w:r>
            <w:r>
              <w:rPr>
                <w:rFonts w:ascii="Times New Roman" w:hAnsi="Times New Roman" w:cs="Times New Roman"/>
                <w:sz w:val="24"/>
                <w:szCs w:val="24"/>
              </w:rPr>
              <w:t>с</w:t>
            </w:r>
            <w:r w:rsidRPr="008459EA">
              <w:rPr>
                <w:rFonts w:ascii="Times New Roman" w:hAnsi="Times New Roman" w:cs="Times New Roman"/>
                <w:sz w:val="24"/>
                <w:szCs w:val="24"/>
              </w:rPr>
              <w:t>ельскохозяйстве</w:t>
            </w:r>
            <w:r w:rsidRPr="008459EA">
              <w:rPr>
                <w:rFonts w:ascii="Times New Roman" w:hAnsi="Times New Roman" w:cs="Times New Roman"/>
                <w:sz w:val="24"/>
                <w:szCs w:val="24"/>
              </w:rPr>
              <w:t>н</w:t>
            </w:r>
            <w:r w:rsidRPr="008459EA">
              <w:rPr>
                <w:rFonts w:ascii="Times New Roman" w:hAnsi="Times New Roman" w:cs="Times New Roman"/>
                <w:sz w:val="24"/>
                <w:szCs w:val="24"/>
              </w:rPr>
              <w:t>ных товаропрои</w:t>
            </w:r>
            <w:r w:rsidRPr="008459EA">
              <w:rPr>
                <w:rFonts w:ascii="Times New Roman" w:hAnsi="Times New Roman" w:cs="Times New Roman"/>
                <w:sz w:val="24"/>
                <w:szCs w:val="24"/>
              </w:rPr>
              <w:t>з</w:t>
            </w:r>
            <w:r w:rsidRPr="008459EA">
              <w:rPr>
                <w:rFonts w:ascii="Times New Roman" w:hAnsi="Times New Roman" w:cs="Times New Roman"/>
                <w:sz w:val="24"/>
                <w:szCs w:val="24"/>
              </w:rPr>
              <w:t>водителей</w:t>
            </w:r>
            <w:r w:rsidRPr="001F5DB4">
              <w:rPr>
                <w:rFonts w:ascii="Times New Roman" w:hAnsi="Times New Roman" w:cs="Times New Roman"/>
                <w:sz w:val="24"/>
                <w:szCs w:val="24"/>
              </w:rPr>
              <w:t xml:space="preserve"> Вор</w:t>
            </w:r>
            <w:r w:rsidRPr="001F5DB4">
              <w:rPr>
                <w:rFonts w:ascii="Times New Roman" w:hAnsi="Times New Roman" w:cs="Times New Roman"/>
                <w:sz w:val="24"/>
                <w:szCs w:val="24"/>
              </w:rPr>
              <w:t>о</w:t>
            </w:r>
            <w:r w:rsidRPr="001F5DB4">
              <w:rPr>
                <w:rFonts w:ascii="Times New Roman" w:hAnsi="Times New Roman" w:cs="Times New Roman"/>
                <w:sz w:val="24"/>
                <w:szCs w:val="24"/>
              </w:rPr>
              <w:t>нежской области, в том числе на 1 га производимых овощей открытого грунта и на закла</w:t>
            </w:r>
            <w:r w:rsidRPr="001F5DB4">
              <w:rPr>
                <w:rFonts w:ascii="Times New Roman" w:hAnsi="Times New Roman" w:cs="Times New Roman"/>
                <w:sz w:val="24"/>
                <w:szCs w:val="24"/>
              </w:rPr>
              <w:t>д</w:t>
            </w:r>
            <w:r w:rsidRPr="001F5DB4">
              <w:rPr>
                <w:rFonts w:ascii="Times New Roman" w:hAnsi="Times New Roman" w:cs="Times New Roman"/>
                <w:sz w:val="24"/>
                <w:szCs w:val="24"/>
              </w:rPr>
              <w:t>ку и уход за мног</w:t>
            </w:r>
            <w:r w:rsidRPr="001F5DB4">
              <w:rPr>
                <w:rFonts w:ascii="Times New Roman" w:hAnsi="Times New Roman" w:cs="Times New Roman"/>
                <w:sz w:val="24"/>
                <w:szCs w:val="24"/>
              </w:rPr>
              <w:t>о</w:t>
            </w:r>
            <w:r w:rsidRPr="001F5DB4">
              <w:rPr>
                <w:rFonts w:ascii="Times New Roman" w:hAnsi="Times New Roman" w:cs="Times New Roman"/>
                <w:sz w:val="24"/>
                <w:szCs w:val="24"/>
              </w:rPr>
              <w:t>летними насажд</w:t>
            </w:r>
            <w:r w:rsidRPr="001F5DB4">
              <w:rPr>
                <w:rFonts w:ascii="Times New Roman" w:hAnsi="Times New Roman" w:cs="Times New Roman"/>
                <w:sz w:val="24"/>
                <w:szCs w:val="24"/>
              </w:rPr>
              <w:t>е</w:t>
            </w:r>
            <w:r w:rsidRPr="001F5DB4">
              <w:rPr>
                <w:rFonts w:ascii="Times New Roman" w:hAnsi="Times New Roman" w:cs="Times New Roman"/>
                <w:sz w:val="24"/>
                <w:szCs w:val="24"/>
              </w:rPr>
              <w:t>ниями</w:t>
            </w:r>
          </w:p>
        </w:tc>
        <w:tc>
          <w:tcPr>
            <w:tcW w:w="1701" w:type="dxa"/>
            <w:shd w:val="clear" w:color="auto" w:fill="auto"/>
          </w:tcPr>
          <w:p w:rsidR="00324145" w:rsidRPr="001F5DB4" w:rsidRDefault="00324145" w:rsidP="001B4C24">
            <w:pPr>
              <w:pStyle w:val="ConsPlusNormal"/>
              <w:jc w:val="center"/>
              <w:rPr>
                <w:rFonts w:ascii="Times New Roman" w:hAnsi="Times New Roman" w:cs="Times New Roman"/>
                <w:sz w:val="24"/>
                <w:szCs w:val="24"/>
              </w:rPr>
            </w:pPr>
            <w:r w:rsidRPr="001F5DB4">
              <w:rPr>
                <w:rFonts w:ascii="Times New Roman" w:eastAsia="Calibri" w:hAnsi="Times New Roman" w:cs="Times New Roman"/>
                <w:sz w:val="24"/>
                <w:szCs w:val="24"/>
                <w:lang w:eastAsia="en-US"/>
              </w:rPr>
              <w:t>2022-2025</w:t>
            </w:r>
          </w:p>
        </w:tc>
        <w:tc>
          <w:tcPr>
            <w:tcW w:w="2292" w:type="dxa"/>
            <w:shd w:val="clear" w:color="auto" w:fill="auto"/>
          </w:tcPr>
          <w:p w:rsidR="00324145" w:rsidRPr="001F5DB4" w:rsidRDefault="00324145" w:rsidP="001B4C24">
            <w:pPr>
              <w:tabs>
                <w:tab w:val="left" w:pos="14286"/>
              </w:tabs>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Увеличение кол</w:t>
            </w:r>
            <w:r w:rsidRPr="001F5DB4">
              <w:rPr>
                <w:rFonts w:ascii="Times New Roman" w:hAnsi="Times New Roman" w:cs="Times New Roman"/>
                <w:sz w:val="24"/>
                <w:szCs w:val="24"/>
              </w:rPr>
              <w:t>и</w:t>
            </w:r>
            <w:r w:rsidRPr="001F5DB4">
              <w:rPr>
                <w:rFonts w:ascii="Times New Roman" w:hAnsi="Times New Roman" w:cs="Times New Roman"/>
                <w:sz w:val="24"/>
                <w:szCs w:val="24"/>
              </w:rPr>
              <w:t>чества организаций частной формы собственности, осуществляющих деятельность на рынке</w:t>
            </w:r>
          </w:p>
          <w:p w:rsidR="00324145" w:rsidRPr="001F5DB4" w:rsidRDefault="00324145" w:rsidP="001B4C24">
            <w:pPr>
              <w:spacing w:after="0" w:line="240" w:lineRule="auto"/>
              <w:ind w:left="57" w:right="57" w:firstLine="26"/>
              <w:jc w:val="both"/>
              <w:rPr>
                <w:rFonts w:ascii="Times New Roman" w:hAnsi="Times New Roman" w:cs="Times New Roman"/>
                <w:sz w:val="24"/>
                <w:szCs w:val="24"/>
                <w:lang w:eastAsia="en-US"/>
              </w:rPr>
            </w:pPr>
          </w:p>
        </w:tc>
        <w:tc>
          <w:tcPr>
            <w:tcW w:w="1672" w:type="dxa"/>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p>
        </w:tc>
        <w:tc>
          <w:tcPr>
            <w:tcW w:w="1323" w:type="dxa"/>
            <w:shd w:val="clear" w:color="auto" w:fill="auto"/>
            <w:vAlign w:val="center"/>
          </w:tcPr>
          <w:p w:rsidR="00324145" w:rsidRPr="00663374" w:rsidRDefault="00324145" w:rsidP="00C91917">
            <w:pPr>
              <w:spacing w:after="0" w:line="240" w:lineRule="auto"/>
              <w:jc w:val="center"/>
              <w:rPr>
                <w:rFonts w:ascii="Times New Roman" w:hAnsi="Times New Roman" w:cs="Times New Roman"/>
                <w:sz w:val="24"/>
                <w:szCs w:val="24"/>
              </w:rPr>
            </w:pPr>
          </w:p>
        </w:tc>
        <w:tc>
          <w:tcPr>
            <w:tcW w:w="759" w:type="dxa"/>
            <w:shd w:val="clear" w:color="auto" w:fill="auto"/>
            <w:vAlign w:val="center"/>
          </w:tcPr>
          <w:p w:rsidR="00324145" w:rsidRPr="00663374" w:rsidRDefault="00324145" w:rsidP="00C91917">
            <w:pPr>
              <w:spacing w:after="0" w:line="240" w:lineRule="auto"/>
              <w:jc w:val="center"/>
              <w:rPr>
                <w:rFonts w:ascii="Times New Roman" w:hAnsi="Times New Roman" w:cs="Times New Roman"/>
                <w:sz w:val="24"/>
                <w:szCs w:val="24"/>
              </w:rPr>
            </w:pPr>
          </w:p>
        </w:tc>
        <w:tc>
          <w:tcPr>
            <w:tcW w:w="836" w:type="dxa"/>
            <w:shd w:val="clear" w:color="auto" w:fill="auto"/>
            <w:vAlign w:val="center"/>
          </w:tcPr>
          <w:p w:rsidR="00324145" w:rsidRPr="008C6B68" w:rsidRDefault="00324145" w:rsidP="00C91917">
            <w:pPr>
              <w:spacing w:after="0" w:line="240" w:lineRule="auto"/>
              <w:jc w:val="center"/>
              <w:rPr>
                <w:rFonts w:ascii="Times New Roman" w:hAnsi="Times New Roman" w:cs="Times New Roman"/>
                <w:sz w:val="24"/>
                <w:szCs w:val="24"/>
              </w:rPr>
            </w:pPr>
          </w:p>
        </w:tc>
        <w:tc>
          <w:tcPr>
            <w:tcW w:w="876" w:type="dxa"/>
            <w:shd w:val="clear" w:color="auto" w:fill="auto"/>
            <w:vAlign w:val="center"/>
          </w:tcPr>
          <w:p w:rsidR="00324145" w:rsidRPr="008C6B68" w:rsidRDefault="00324145" w:rsidP="00C91917">
            <w:pPr>
              <w:spacing w:after="0" w:line="240" w:lineRule="auto"/>
              <w:jc w:val="center"/>
              <w:rPr>
                <w:rFonts w:ascii="Times New Roman" w:hAnsi="Times New Roman" w:cs="Times New Roman"/>
                <w:sz w:val="24"/>
                <w:szCs w:val="24"/>
              </w:rPr>
            </w:pPr>
          </w:p>
        </w:tc>
        <w:tc>
          <w:tcPr>
            <w:tcW w:w="949" w:type="dxa"/>
          </w:tcPr>
          <w:p w:rsidR="00324145" w:rsidRPr="008C6B68" w:rsidRDefault="00324145" w:rsidP="00C91917">
            <w:pPr>
              <w:spacing w:after="0" w:line="240" w:lineRule="auto"/>
              <w:jc w:val="center"/>
              <w:rPr>
                <w:rFonts w:ascii="Times New Roman" w:hAnsi="Times New Roman" w:cs="Times New Roman"/>
                <w:sz w:val="24"/>
                <w:szCs w:val="24"/>
              </w:rPr>
            </w:pPr>
          </w:p>
        </w:tc>
        <w:tc>
          <w:tcPr>
            <w:tcW w:w="1827" w:type="dxa"/>
            <w:shd w:val="clear" w:color="auto" w:fill="auto"/>
            <w:vAlign w:val="center"/>
          </w:tcPr>
          <w:p w:rsidR="00324145" w:rsidRPr="008C6B68" w:rsidRDefault="00324145" w:rsidP="00C77239">
            <w:pPr>
              <w:spacing w:after="0" w:line="240" w:lineRule="auto"/>
              <w:jc w:val="center"/>
              <w:rPr>
                <w:rFonts w:ascii="Times New Roman" w:hAnsi="Times New Roman" w:cs="Times New Roman"/>
                <w:sz w:val="24"/>
                <w:szCs w:val="24"/>
              </w:rPr>
            </w:pPr>
          </w:p>
        </w:tc>
      </w:tr>
      <w:tr w:rsidR="00324145" w:rsidRPr="00AB6A8C" w:rsidTr="00324145">
        <w:trPr>
          <w:tblHeader/>
          <w:jc w:val="center"/>
        </w:trPr>
        <w:tc>
          <w:tcPr>
            <w:tcW w:w="755" w:type="dxa"/>
            <w:shd w:val="clear" w:color="auto" w:fill="auto"/>
            <w:vAlign w:val="center"/>
          </w:tcPr>
          <w:p w:rsidR="00324145"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2278" w:type="dxa"/>
            <w:gridSpan w:val="2"/>
            <w:shd w:val="clear" w:color="auto" w:fill="auto"/>
          </w:tcPr>
          <w:p w:rsidR="00324145" w:rsidRPr="001F5DB4" w:rsidRDefault="00324145" w:rsidP="001B4C24">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Оказание мер гос</w:t>
            </w:r>
            <w:r w:rsidRPr="001F5DB4">
              <w:rPr>
                <w:rFonts w:ascii="Times New Roman" w:hAnsi="Times New Roman" w:cs="Times New Roman"/>
                <w:sz w:val="24"/>
                <w:szCs w:val="24"/>
              </w:rPr>
              <w:t>у</w:t>
            </w:r>
            <w:r w:rsidRPr="001F5DB4">
              <w:rPr>
                <w:rFonts w:ascii="Times New Roman" w:hAnsi="Times New Roman" w:cs="Times New Roman"/>
                <w:sz w:val="24"/>
                <w:szCs w:val="24"/>
              </w:rPr>
              <w:t>дарственной по</w:t>
            </w:r>
            <w:r w:rsidRPr="001F5DB4">
              <w:rPr>
                <w:rFonts w:ascii="Times New Roman" w:hAnsi="Times New Roman" w:cs="Times New Roman"/>
                <w:sz w:val="24"/>
                <w:szCs w:val="24"/>
              </w:rPr>
              <w:t>д</w:t>
            </w:r>
            <w:r w:rsidRPr="001F5DB4">
              <w:rPr>
                <w:rFonts w:ascii="Times New Roman" w:hAnsi="Times New Roman" w:cs="Times New Roman"/>
                <w:sz w:val="24"/>
                <w:szCs w:val="24"/>
              </w:rPr>
              <w:t>держки органич</w:t>
            </w:r>
            <w:r w:rsidRPr="001F5DB4">
              <w:rPr>
                <w:rFonts w:ascii="Times New Roman" w:hAnsi="Times New Roman" w:cs="Times New Roman"/>
                <w:sz w:val="24"/>
                <w:szCs w:val="24"/>
              </w:rPr>
              <w:t>е</w:t>
            </w:r>
            <w:r w:rsidRPr="001F5DB4">
              <w:rPr>
                <w:rFonts w:ascii="Times New Roman" w:hAnsi="Times New Roman" w:cs="Times New Roman"/>
                <w:sz w:val="24"/>
                <w:szCs w:val="24"/>
              </w:rPr>
              <w:t>ского производства</w:t>
            </w:r>
          </w:p>
        </w:tc>
        <w:tc>
          <w:tcPr>
            <w:tcW w:w="1701" w:type="dxa"/>
            <w:shd w:val="clear" w:color="auto" w:fill="auto"/>
          </w:tcPr>
          <w:p w:rsidR="00324145" w:rsidRPr="001F5DB4" w:rsidRDefault="00324145" w:rsidP="001B4C24">
            <w:pPr>
              <w:spacing w:after="0" w:line="240" w:lineRule="auto"/>
              <w:jc w:val="center"/>
              <w:rPr>
                <w:rFonts w:ascii="Times New Roman" w:hAnsi="Times New Roman" w:cs="Times New Roman"/>
                <w:sz w:val="24"/>
                <w:szCs w:val="24"/>
              </w:rPr>
            </w:pPr>
            <w:r w:rsidRPr="001F5DB4">
              <w:rPr>
                <w:rFonts w:ascii="Times New Roman" w:eastAsia="Calibri" w:hAnsi="Times New Roman" w:cs="Times New Roman"/>
                <w:sz w:val="24"/>
                <w:szCs w:val="24"/>
                <w:lang w:eastAsia="en-US"/>
              </w:rPr>
              <w:t>2022-2025</w:t>
            </w:r>
          </w:p>
        </w:tc>
        <w:tc>
          <w:tcPr>
            <w:tcW w:w="2292" w:type="dxa"/>
            <w:shd w:val="clear" w:color="auto" w:fill="auto"/>
          </w:tcPr>
          <w:p w:rsidR="00324145" w:rsidRDefault="00324145" w:rsidP="001B4C24">
            <w:pPr>
              <w:tabs>
                <w:tab w:val="left" w:pos="14286"/>
              </w:tabs>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Увеличение кол</w:t>
            </w:r>
            <w:r w:rsidRPr="001F5DB4">
              <w:rPr>
                <w:rFonts w:ascii="Times New Roman" w:hAnsi="Times New Roman" w:cs="Times New Roman"/>
                <w:sz w:val="24"/>
                <w:szCs w:val="24"/>
              </w:rPr>
              <w:t>и</w:t>
            </w:r>
            <w:r w:rsidRPr="001F5DB4">
              <w:rPr>
                <w:rFonts w:ascii="Times New Roman" w:hAnsi="Times New Roman" w:cs="Times New Roman"/>
                <w:sz w:val="24"/>
                <w:szCs w:val="24"/>
              </w:rPr>
              <w:t>чества организаций частной формы собственности, осуществляющих деятельность на рынке</w:t>
            </w:r>
          </w:p>
          <w:p w:rsidR="00324145" w:rsidRDefault="00324145" w:rsidP="001B4C24">
            <w:pPr>
              <w:tabs>
                <w:tab w:val="left" w:pos="14286"/>
              </w:tabs>
              <w:spacing w:after="0" w:line="240" w:lineRule="auto"/>
              <w:jc w:val="both"/>
              <w:rPr>
                <w:rFonts w:ascii="Times New Roman" w:hAnsi="Times New Roman" w:cs="Times New Roman"/>
                <w:sz w:val="24"/>
                <w:szCs w:val="24"/>
              </w:rPr>
            </w:pPr>
          </w:p>
          <w:p w:rsidR="00324145" w:rsidRDefault="00324145" w:rsidP="001B4C24">
            <w:pPr>
              <w:tabs>
                <w:tab w:val="left" w:pos="14286"/>
              </w:tabs>
              <w:spacing w:after="0" w:line="240" w:lineRule="auto"/>
              <w:jc w:val="both"/>
              <w:rPr>
                <w:rFonts w:ascii="Times New Roman" w:hAnsi="Times New Roman" w:cs="Times New Roman"/>
                <w:sz w:val="24"/>
                <w:szCs w:val="24"/>
              </w:rPr>
            </w:pPr>
          </w:p>
          <w:p w:rsidR="00324145" w:rsidRPr="001F5DB4" w:rsidRDefault="00324145" w:rsidP="001B4C24">
            <w:pPr>
              <w:tabs>
                <w:tab w:val="left" w:pos="14286"/>
              </w:tabs>
              <w:spacing w:after="0" w:line="240" w:lineRule="auto"/>
              <w:jc w:val="both"/>
              <w:rPr>
                <w:rFonts w:ascii="Times New Roman" w:hAnsi="Times New Roman" w:cs="Times New Roman"/>
                <w:sz w:val="24"/>
                <w:szCs w:val="24"/>
              </w:rPr>
            </w:pPr>
          </w:p>
        </w:tc>
        <w:tc>
          <w:tcPr>
            <w:tcW w:w="1672" w:type="dxa"/>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324145" w:rsidRPr="00AB6A8C" w:rsidRDefault="00324145" w:rsidP="00C91917">
            <w:pPr>
              <w:spacing w:after="0" w:line="240" w:lineRule="auto"/>
              <w:jc w:val="center"/>
              <w:rPr>
                <w:rFonts w:ascii="Times New Roman" w:hAnsi="Times New Roman" w:cs="Times New Roman"/>
                <w:sz w:val="24"/>
                <w:szCs w:val="24"/>
              </w:rPr>
            </w:pPr>
          </w:p>
        </w:tc>
        <w:tc>
          <w:tcPr>
            <w:tcW w:w="1323" w:type="dxa"/>
            <w:shd w:val="clear" w:color="auto" w:fill="auto"/>
            <w:vAlign w:val="center"/>
          </w:tcPr>
          <w:p w:rsidR="00324145" w:rsidRPr="00663374" w:rsidRDefault="00324145" w:rsidP="00C91917">
            <w:pPr>
              <w:spacing w:after="0" w:line="240" w:lineRule="auto"/>
              <w:jc w:val="center"/>
              <w:rPr>
                <w:rFonts w:ascii="Times New Roman" w:hAnsi="Times New Roman" w:cs="Times New Roman"/>
                <w:sz w:val="24"/>
                <w:szCs w:val="24"/>
              </w:rPr>
            </w:pPr>
          </w:p>
        </w:tc>
        <w:tc>
          <w:tcPr>
            <w:tcW w:w="759" w:type="dxa"/>
            <w:shd w:val="clear" w:color="auto" w:fill="auto"/>
            <w:vAlign w:val="center"/>
          </w:tcPr>
          <w:p w:rsidR="00324145" w:rsidRPr="00663374" w:rsidRDefault="00324145" w:rsidP="00C91917">
            <w:pPr>
              <w:spacing w:after="0" w:line="240" w:lineRule="auto"/>
              <w:jc w:val="center"/>
              <w:rPr>
                <w:rFonts w:ascii="Times New Roman" w:hAnsi="Times New Roman" w:cs="Times New Roman"/>
                <w:sz w:val="24"/>
                <w:szCs w:val="24"/>
              </w:rPr>
            </w:pPr>
          </w:p>
        </w:tc>
        <w:tc>
          <w:tcPr>
            <w:tcW w:w="836" w:type="dxa"/>
            <w:shd w:val="clear" w:color="auto" w:fill="auto"/>
            <w:vAlign w:val="center"/>
          </w:tcPr>
          <w:p w:rsidR="00324145" w:rsidRPr="008C6B68" w:rsidRDefault="00324145" w:rsidP="00C91917">
            <w:pPr>
              <w:spacing w:after="0" w:line="240" w:lineRule="auto"/>
              <w:jc w:val="center"/>
              <w:rPr>
                <w:rFonts w:ascii="Times New Roman" w:hAnsi="Times New Roman" w:cs="Times New Roman"/>
                <w:sz w:val="24"/>
                <w:szCs w:val="24"/>
              </w:rPr>
            </w:pPr>
          </w:p>
        </w:tc>
        <w:tc>
          <w:tcPr>
            <w:tcW w:w="876" w:type="dxa"/>
            <w:shd w:val="clear" w:color="auto" w:fill="auto"/>
            <w:vAlign w:val="center"/>
          </w:tcPr>
          <w:p w:rsidR="00324145" w:rsidRPr="008C6B68" w:rsidRDefault="00324145" w:rsidP="00C91917">
            <w:pPr>
              <w:spacing w:after="0" w:line="240" w:lineRule="auto"/>
              <w:jc w:val="center"/>
              <w:rPr>
                <w:rFonts w:ascii="Times New Roman" w:hAnsi="Times New Roman" w:cs="Times New Roman"/>
                <w:sz w:val="24"/>
                <w:szCs w:val="24"/>
              </w:rPr>
            </w:pPr>
          </w:p>
        </w:tc>
        <w:tc>
          <w:tcPr>
            <w:tcW w:w="949" w:type="dxa"/>
          </w:tcPr>
          <w:p w:rsidR="00324145" w:rsidRPr="008C6B68" w:rsidRDefault="00324145" w:rsidP="009D108E">
            <w:pPr>
              <w:jc w:val="center"/>
              <w:rPr>
                <w:rFonts w:ascii="Times New Roman" w:hAnsi="Times New Roman" w:cs="Times New Roman"/>
                <w:sz w:val="24"/>
                <w:szCs w:val="24"/>
              </w:rPr>
            </w:pPr>
          </w:p>
        </w:tc>
        <w:tc>
          <w:tcPr>
            <w:tcW w:w="1827" w:type="dxa"/>
            <w:shd w:val="clear" w:color="auto" w:fill="auto"/>
            <w:vAlign w:val="center"/>
          </w:tcPr>
          <w:p w:rsidR="00324145" w:rsidRPr="008C6B68" w:rsidRDefault="00324145" w:rsidP="009D108E">
            <w:pPr>
              <w:jc w:val="center"/>
              <w:rPr>
                <w:rFonts w:ascii="Times New Roman" w:hAnsi="Times New Roman" w:cs="Times New Roman"/>
                <w:sz w:val="24"/>
                <w:szCs w:val="24"/>
              </w:rPr>
            </w:pPr>
          </w:p>
        </w:tc>
      </w:tr>
      <w:tr w:rsidR="00C77239" w:rsidRPr="00AB6A8C" w:rsidTr="006C0238">
        <w:trPr>
          <w:tblHeader/>
          <w:jc w:val="center"/>
        </w:trPr>
        <w:tc>
          <w:tcPr>
            <w:tcW w:w="16274" w:type="dxa"/>
            <w:gridSpan w:val="13"/>
          </w:tcPr>
          <w:p w:rsidR="00C77239" w:rsidRPr="008C6B68" w:rsidRDefault="00C77239" w:rsidP="00C91917">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rPr>
              <w:t>Рынок туристских услуг</w:t>
            </w:r>
          </w:p>
        </w:tc>
      </w:tr>
      <w:tr w:rsidR="00C77239" w:rsidRPr="00AB6A8C" w:rsidTr="006C0238">
        <w:trPr>
          <w:tblHeader/>
          <w:jc w:val="center"/>
        </w:trPr>
        <w:tc>
          <w:tcPr>
            <w:tcW w:w="16274" w:type="dxa"/>
            <w:gridSpan w:val="13"/>
          </w:tcPr>
          <w:p w:rsidR="00C77239" w:rsidRPr="00C77239" w:rsidRDefault="00C77239" w:rsidP="00C77239">
            <w:pPr>
              <w:spacing w:after="0"/>
              <w:rPr>
                <w:rFonts w:ascii="Times New Roman" w:hAnsi="Times New Roman" w:cs="Times New Roman"/>
                <w:sz w:val="24"/>
                <w:szCs w:val="24"/>
              </w:rPr>
            </w:pPr>
            <w:r w:rsidRPr="00C77239">
              <w:rPr>
                <w:rFonts w:ascii="Times New Roman" w:hAnsi="Times New Roman" w:cs="Times New Roman"/>
                <w:sz w:val="24"/>
                <w:szCs w:val="24"/>
              </w:rPr>
              <w:t xml:space="preserve">На территории Нижнедевицкого муниципального района туристических компаний нет.  </w:t>
            </w:r>
          </w:p>
          <w:p w:rsidR="00C77239" w:rsidRPr="00C77239" w:rsidRDefault="00C77239" w:rsidP="00C77239">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77239">
              <w:rPr>
                <w:rFonts w:ascii="Times New Roman" w:hAnsi="Times New Roman" w:cs="Times New Roman"/>
                <w:sz w:val="24"/>
                <w:szCs w:val="24"/>
              </w:rPr>
              <w:t>Проблема: Недостаточное количество привлекательных туристических объектов в районе, нахождение на территории таких организаций как ООО «Черкизово-Свиноводство», ООО «Черкизов</w:t>
            </w:r>
            <w:proofErr w:type="gramStart"/>
            <w:r w:rsidRPr="00C77239">
              <w:rPr>
                <w:rFonts w:ascii="Times New Roman" w:hAnsi="Times New Roman" w:cs="Times New Roman"/>
                <w:sz w:val="24"/>
                <w:szCs w:val="24"/>
              </w:rPr>
              <w:t>о-</w:t>
            </w:r>
            <w:proofErr w:type="gramEnd"/>
            <w:r w:rsidRPr="00C77239">
              <w:rPr>
                <w:rFonts w:ascii="Times New Roman" w:hAnsi="Times New Roman" w:cs="Times New Roman"/>
                <w:sz w:val="24"/>
                <w:szCs w:val="24"/>
              </w:rPr>
              <w:t xml:space="preserve"> Растениеводства».</w:t>
            </w:r>
          </w:p>
          <w:p w:rsidR="00C77239" w:rsidRPr="00C77239" w:rsidRDefault="00C77239" w:rsidP="00C77239">
            <w:pPr>
              <w:pStyle w:val="Default"/>
              <w:rPr>
                <w:sz w:val="23"/>
                <w:szCs w:val="23"/>
              </w:rPr>
            </w:pPr>
            <w:r>
              <w:rPr>
                <w:sz w:val="23"/>
                <w:szCs w:val="23"/>
              </w:rPr>
              <w:t xml:space="preserve">          </w:t>
            </w:r>
            <w:r w:rsidRPr="00C77239">
              <w:rPr>
                <w:sz w:val="23"/>
                <w:szCs w:val="23"/>
              </w:rPr>
              <w:t xml:space="preserve">Основные цели развития конкуренции на рынке туристских услуг: </w:t>
            </w:r>
          </w:p>
          <w:p w:rsidR="00C77239" w:rsidRPr="00C77239" w:rsidRDefault="00C77239" w:rsidP="00C77239">
            <w:pPr>
              <w:pStyle w:val="Default"/>
              <w:rPr>
                <w:sz w:val="23"/>
                <w:szCs w:val="23"/>
              </w:rPr>
            </w:pPr>
            <w:r w:rsidRPr="00C77239">
              <w:rPr>
                <w:sz w:val="23"/>
                <w:szCs w:val="23"/>
              </w:rPr>
              <w:t xml:space="preserve">- развитие туристской инфраструктуры, обеспечивающей существенный вклад в экономику региона; </w:t>
            </w:r>
          </w:p>
          <w:p w:rsidR="00C77239" w:rsidRPr="00C77239" w:rsidRDefault="00C77239" w:rsidP="00C77239">
            <w:pPr>
              <w:pStyle w:val="Default"/>
              <w:rPr>
                <w:sz w:val="23"/>
                <w:szCs w:val="23"/>
              </w:rPr>
            </w:pPr>
            <w:r w:rsidRPr="00C77239">
              <w:rPr>
                <w:sz w:val="23"/>
                <w:szCs w:val="23"/>
              </w:rPr>
              <w:t xml:space="preserve">- предоставление качественного регионального туристского продукта потребителям на внутреннем и международном рынках, в том числе за счет </w:t>
            </w:r>
            <w:proofErr w:type="gramStart"/>
            <w:r w:rsidRPr="00C77239">
              <w:rPr>
                <w:sz w:val="23"/>
                <w:szCs w:val="23"/>
              </w:rPr>
              <w:t>увеличения к</w:t>
            </w:r>
            <w:r w:rsidRPr="00C77239">
              <w:rPr>
                <w:sz w:val="23"/>
                <w:szCs w:val="23"/>
              </w:rPr>
              <w:t>о</w:t>
            </w:r>
            <w:r w:rsidRPr="00C77239">
              <w:rPr>
                <w:sz w:val="23"/>
                <w:szCs w:val="23"/>
              </w:rPr>
              <w:t>личества организаций частной формы собственности</w:t>
            </w:r>
            <w:proofErr w:type="gramEnd"/>
            <w:r w:rsidRPr="00C77239">
              <w:rPr>
                <w:sz w:val="23"/>
                <w:szCs w:val="23"/>
              </w:rPr>
              <w:t xml:space="preserve"> на рынке туристских услуг. </w:t>
            </w:r>
          </w:p>
          <w:p w:rsidR="00C77239" w:rsidRPr="00C77239" w:rsidRDefault="00C77239" w:rsidP="00C77239">
            <w:pPr>
              <w:pStyle w:val="Default"/>
              <w:rPr>
                <w:sz w:val="23"/>
                <w:szCs w:val="23"/>
              </w:rPr>
            </w:pPr>
            <w:r>
              <w:rPr>
                <w:sz w:val="23"/>
                <w:szCs w:val="23"/>
              </w:rPr>
              <w:t xml:space="preserve">          </w:t>
            </w:r>
            <w:r w:rsidRPr="00C77239">
              <w:rPr>
                <w:sz w:val="23"/>
                <w:szCs w:val="23"/>
              </w:rPr>
              <w:t xml:space="preserve">Административные барьеры входа на рынок: отсутствуют. </w:t>
            </w:r>
          </w:p>
          <w:p w:rsidR="00C77239" w:rsidRPr="00C77239" w:rsidRDefault="00C77239" w:rsidP="00C77239">
            <w:pPr>
              <w:pStyle w:val="Default"/>
              <w:rPr>
                <w:sz w:val="23"/>
                <w:szCs w:val="23"/>
              </w:rPr>
            </w:pPr>
            <w:r>
              <w:rPr>
                <w:sz w:val="23"/>
                <w:szCs w:val="23"/>
              </w:rPr>
              <w:t xml:space="preserve">          </w:t>
            </w:r>
            <w:r w:rsidRPr="00C77239">
              <w:rPr>
                <w:sz w:val="23"/>
                <w:szCs w:val="23"/>
              </w:rPr>
              <w:t xml:space="preserve">Экономические барьеры входа на рынок: значительные первоначальные капитальные вложения при длительных сроках окупаемости этих вложений. </w:t>
            </w:r>
          </w:p>
          <w:p w:rsidR="00C77239" w:rsidRPr="00C77239" w:rsidRDefault="00C77239" w:rsidP="00C77239">
            <w:pPr>
              <w:spacing w:after="0"/>
              <w:rPr>
                <w:rFonts w:ascii="Times New Roman" w:hAnsi="Times New Roman" w:cs="Times New Roman"/>
                <w:sz w:val="24"/>
                <w:szCs w:val="24"/>
              </w:rPr>
            </w:pPr>
            <w:r>
              <w:rPr>
                <w:rFonts w:ascii="Times New Roman" w:hAnsi="Times New Roman" w:cs="Times New Roman"/>
                <w:sz w:val="23"/>
                <w:szCs w:val="23"/>
              </w:rPr>
              <w:t xml:space="preserve">          </w:t>
            </w:r>
            <w:r w:rsidRPr="00C77239">
              <w:rPr>
                <w:rFonts w:ascii="Times New Roman" w:hAnsi="Times New Roman" w:cs="Times New Roman"/>
                <w:sz w:val="23"/>
                <w:szCs w:val="23"/>
              </w:rPr>
              <w:t xml:space="preserve">Перспективы развития рынка: увеличение объема туристского потока и прирост количества хозяйствующих субъектов на рынке </w:t>
            </w:r>
          </w:p>
          <w:p w:rsidR="00C77239" w:rsidRPr="008C6B68" w:rsidRDefault="00C77239" w:rsidP="002F759B">
            <w:pPr>
              <w:spacing w:after="0" w:line="240" w:lineRule="auto"/>
              <w:rPr>
                <w:rFonts w:ascii="Times New Roman" w:hAnsi="Times New Roman" w:cs="Times New Roman"/>
                <w:sz w:val="24"/>
                <w:szCs w:val="24"/>
              </w:rPr>
            </w:pPr>
          </w:p>
        </w:tc>
      </w:tr>
      <w:tr w:rsidR="00324145" w:rsidRPr="00AB6A8C" w:rsidTr="00001196">
        <w:trPr>
          <w:tblHeader/>
          <w:jc w:val="center"/>
        </w:trPr>
        <w:tc>
          <w:tcPr>
            <w:tcW w:w="755" w:type="dxa"/>
            <w:shd w:val="clear" w:color="auto" w:fill="auto"/>
            <w:vAlign w:val="center"/>
          </w:tcPr>
          <w:p w:rsidR="00324145" w:rsidRPr="00AB6A8C" w:rsidRDefault="00324145" w:rsidP="0020484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2.1.</w:t>
            </w:r>
          </w:p>
        </w:tc>
        <w:tc>
          <w:tcPr>
            <w:tcW w:w="2278" w:type="dxa"/>
            <w:gridSpan w:val="2"/>
            <w:shd w:val="clear" w:color="auto" w:fill="auto"/>
          </w:tcPr>
          <w:p w:rsidR="00324145" w:rsidRPr="00AB6A8C" w:rsidRDefault="00324145" w:rsidP="00001196">
            <w:pPr>
              <w:spacing w:after="0" w:line="240" w:lineRule="auto"/>
              <w:rPr>
                <w:rFonts w:ascii="Times New Roman" w:hAnsi="Times New Roman" w:cs="Times New Roman"/>
                <w:sz w:val="24"/>
                <w:szCs w:val="24"/>
              </w:rPr>
            </w:pPr>
            <w:r>
              <w:rPr>
                <w:rFonts w:ascii="Times New Roman" w:hAnsi="Times New Roman" w:cs="Times New Roman"/>
                <w:sz w:val="24"/>
                <w:szCs w:val="24"/>
              </w:rPr>
              <w:t>Оказание информ</w:t>
            </w:r>
            <w:r>
              <w:rPr>
                <w:rFonts w:ascii="Times New Roman" w:hAnsi="Times New Roman" w:cs="Times New Roman"/>
                <w:sz w:val="24"/>
                <w:szCs w:val="24"/>
              </w:rPr>
              <w:t>а</w:t>
            </w:r>
            <w:r>
              <w:rPr>
                <w:rFonts w:ascii="Times New Roman" w:hAnsi="Times New Roman" w:cs="Times New Roman"/>
                <w:sz w:val="24"/>
                <w:szCs w:val="24"/>
              </w:rPr>
              <w:t>ционн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консульт</w:t>
            </w:r>
            <w:r>
              <w:rPr>
                <w:rFonts w:ascii="Times New Roman" w:hAnsi="Times New Roman" w:cs="Times New Roman"/>
                <w:sz w:val="24"/>
                <w:szCs w:val="24"/>
              </w:rPr>
              <w:t>а</w:t>
            </w:r>
            <w:r>
              <w:rPr>
                <w:rFonts w:ascii="Times New Roman" w:hAnsi="Times New Roman" w:cs="Times New Roman"/>
                <w:sz w:val="24"/>
                <w:szCs w:val="24"/>
              </w:rPr>
              <w:t>ционной и метод</w:t>
            </w:r>
            <w:r>
              <w:rPr>
                <w:rFonts w:ascii="Times New Roman" w:hAnsi="Times New Roman" w:cs="Times New Roman"/>
                <w:sz w:val="24"/>
                <w:szCs w:val="24"/>
              </w:rPr>
              <w:t>о</w:t>
            </w:r>
            <w:r>
              <w:rPr>
                <w:rFonts w:ascii="Times New Roman" w:hAnsi="Times New Roman" w:cs="Times New Roman"/>
                <w:sz w:val="24"/>
                <w:szCs w:val="24"/>
              </w:rPr>
              <w:t>логической по</w:t>
            </w:r>
            <w:r>
              <w:rPr>
                <w:rFonts w:ascii="Times New Roman" w:hAnsi="Times New Roman" w:cs="Times New Roman"/>
                <w:sz w:val="24"/>
                <w:szCs w:val="24"/>
              </w:rPr>
              <w:t>д</w:t>
            </w:r>
            <w:r>
              <w:rPr>
                <w:rFonts w:ascii="Times New Roman" w:hAnsi="Times New Roman" w:cs="Times New Roman"/>
                <w:sz w:val="24"/>
                <w:szCs w:val="24"/>
              </w:rPr>
              <w:t>держки субъектам предпринимател</w:t>
            </w:r>
            <w:r>
              <w:rPr>
                <w:rFonts w:ascii="Times New Roman" w:hAnsi="Times New Roman" w:cs="Times New Roman"/>
                <w:sz w:val="24"/>
                <w:szCs w:val="24"/>
              </w:rPr>
              <w:t>ь</w:t>
            </w:r>
            <w:r>
              <w:rPr>
                <w:rFonts w:ascii="Times New Roman" w:hAnsi="Times New Roman" w:cs="Times New Roman"/>
                <w:sz w:val="24"/>
                <w:szCs w:val="24"/>
              </w:rPr>
              <w:t>ской деятельности, осуществляющим деятельность по приоритетным н</w:t>
            </w:r>
            <w:r>
              <w:rPr>
                <w:rFonts w:ascii="Times New Roman" w:hAnsi="Times New Roman" w:cs="Times New Roman"/>
                <w:sz w:val="24"/>
                <w:szCs w:val="24"/>
              </w:rPr>
              <w:t>а</w:t>
            </w:r>
            <w:r>
              <w:rPr>
                <w:rFonts w:ascii="Times New Roman" w:hAnsi="Times New Roman" w:cs="Times New Roman"/>
                <w:sz w:val="24"/>
                <w:szCs w:val="24"/>
              </w:rPr>
              <w:t>правлениям тури</w:t>
            </w:r>
            <w:r>
              <w:rPr>
                <w:rFonts w:ascii="Times New Roman" w:hAnsi="Times New Roman" w:cs="Times New Roman"/>
                <w:sz w:val="24"/>
                <w:szCs w:val="24"/>
              </w:rPr>
              <w:t>з</w:t>
            </w:r>
            <w:r>
              <w:rPr>
                <w:rFonts w:ascii="Times New Roman" w:hAnsi="Times New Roman" w:cs="Times New Roman"/>
                <w:sz w:val="24"/>
                <w:szCs w:val="24"/>
              </w:rPr>
              <w:t>ма</w:t>
            </w:r>
          </w:p>
        </w:tc>
        <w:tc>
          <w:tcPr>
            <w:tcW w:w="1701" w:type="dxa"/>
            <w:shd w:val="clear" w:color="auto" w:fill="auto"/>
          </w:tcPr>
          <w:p w:rsidR="00324145" w:rsidRPr="001F5DB4" w:rsidRDefault="00324145" w:rsidP="001B4C24">
            <w:pPr>
              <w:spacing w:after="0" w:line="240" w:lineRule="auto"/>
              <w:jc w:val="center"/>
              <w:rPr>
                <w:rFonts w:ascii="Times New Roman" w:hAnsi="Times New Roman" w:cs="Times New Roman"/>
                <w:sz w:val="24"/>
                <w:szCs w:val="24"/>
              </w:rPr>
            </w:pPr>
            <w:r w:rsidRPr="001F5DB4">
              <w:rPr>
                <w:rFonts w:ascii="Times New Roman" w:eastAsia="Calibri" w:hAnsi="Times New Roman" w:cs="Times New Roman"/>
                <w:sz w:val="24"/>
                <w:szCs w:val="24"/>
                <w:lang w:eastAsia="en-US"/>
              </w:rPr>
              <w:t>2022-2025</w:t>
            </w:r>
          </w:p>
        </w:tc>
        <w:tc>
          <w:tcPr>
            <w:tcW w:w="2292" w:type="dxa"/>
            <w:shd w:val="clear" w:color="auto" w:fill="auto"/>
          </w:tcPr>
          <w:p w:rsidR="00324145" w:rsidRPr="00AB6A8C" w:rsidRDefault="00324145" w:rsidP="00204847">
            <w:pPr>
              <w:spacing w:after="0" w:line="240" w:lineRule="auto"/>
              <w:rPr>
                <w:rFonts w:ascii="Times New Roman" w:hAnsi="Times New Roman" w:cs="Times New Roman"/>
                <w:sz w:val="24"/>
                <w:szCs w:val="24"/>
              </w:rPr>
            </w:pPr>
            <w:r>
              <w:rPr>
                <w:rFonts w:ascii="Times New Roman" w:hAnsi="Times New Roman" w:cs="Times New Roman"/>
                <w:sz w:val="24"/>
                <w:szCs w:val="24"/>
              </w:rPr>
              <w:t>Повышение и</w:t>
            </w:r>
            <w:r>
              <w:rPr>
                <w:rFonts w:ascii="Times New Roman" w:hAnsi="Times New Roman" w:cs="Times New Roman"/>
                <w:sz w:val="24"/>
                <w:szCs w:val="24"/>
              </w:rPr>
              <w:t>н</w:t>
            </w:r>
            <w:r>
              <w:rPr>
                <w:rFonts w:ascii="Times New Roman" w:hAnsi="Times New Roman" w:cs="Times New Roman"/>
                <w:sz w:val="24"/>
                <w:szCs w:val="24"/>
              </w:rPr>
              <w:t>формационной о</w:t>
            </w:r>
            <w:r>
              <w:rPr>
                <w:rFonts w:ascii="Times New Roman" w:hAnsi="Times New Roman" w:cs="Times New Roman"/>
                <w:sz w:val="24"/>
                <w:szCs w:val="24"/>
              </w:rPr>
              <w:t>с</w:t>
            </w:r>
            <w:r>
              <w:rPr>
                <w:rFonts w:ascii="Times New Roman" w:hAnsi="Times New Roman" w:cs="Times New Roman"/>
                <w:sz w:val="24"/>
                <w:szCs w:val="24"/>
              </w:rPr>
              <w:t>ведомленности предпринимателей</w:t>
            </w:r>
          </w:p>
        </w:tc>
        <w:tc>
          <w:tcPr>
            <w:tcW w:w="1672" w:type="dxa"/>
            <w:shd w:val="clear" w:color="auto" w:fill="auto"/>
          </w:tcPr>
          <w:p w:rsidR="00324145" w:rsidRPr="00AB6A8C" w:rsidRDefault="00324145" w:rsidP="00204847">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хозяйству</w:t>
            </w:r>
            <w:r>
              <w:rPr>
                <w:rFonts w:ascii="Times New Roman" w:hAnsi="Times New Roman" w:cs="Times New Roman"/>
                <w:sz w:val="24"/>
                <w:szCs w:val="24"/>
              </w:rPr>
              <w:t>ю</w:t>
            </w:r>
            <w:r>
              <w:rPr>
                <w:rFonts w:ascii="Times New Roman" w:hAnsi="Times New Roman" w:cs="Times New Roman"/>
                <w:sz w:val="24"/>
                <w:szCs w:val="24"/>
              </w:rPr>
              <w:t>щих субъе</w:t>
            </w:r>
            <w:r>
              <w:rPr>
                <w:rFonts w:ascii="Times New Roman" w:hAnsi="Times New Roman" w:cs="Times New Roman"/>
                <w:sz w:val="24"/>
                <w:szCs w:val="24"/>
              </w:rPr>
              <w:t>к</w:t>
            </w:r>
            <w:r>
              <w:rPr>
                <w:rFonts w:ascii="Times New Roman" w:hAnsi="Times New Roman" w:cs="Times New Roman"/>
                <w:sz w:val="24"/>
                <w:szCs w:val="24"/>
              </w:rPr>
              <w:t>тов на рынке туристич</w:t>
            </w:r>
            <w:r>
              <w:rPr>
                <w:rFonts w:ascii="Times New Roman" w:hAnsi="Times New Roman" w:cs="Times New Roman"/>
                <w:sz w:val="24"/>
                <w:szCs w:val="24"/>
              </w:rPr>
              <w:t>е</w:t>
            </w:r>
            <w:r>
              <w:rPr>
                <w:rFonts w:ascii="Times New Roman" w:hAnsi="Times New Roman" w:cs="Times New Roman"/>
                <w:sz w:val="24"/>
                <w:szCs w:val="24"/>
              </w:rPr>
              <w:t>ских услугу района</w:t>
            </w:r>
          </w:p>
        </w:tc>
        <w:tc>
          <w:tcPr>
            <w:tcW w:w="1006" w:type="dxa"/>
            <w:shd w:val="clear" w:color="auto" w:fill="auto"/>
          </w:tcPr>
          <w:p w:rsidR="00324145" w:rsidRPr="00AB6A8C" w:rsidRDefault="00324145" w:rsidP="007F3700">
            <w:pPr>
              <w:spacing w:after="0" w:line="240" w:lineRule="auto"/>
              <w:rPr>
                <w:rFonts w:ascii="Times New Roman" w:hAnsi="Times New Roman" w:cs="Times New Roman"/>
                <w:sz w:val="24"/>
                <w:szCs w:val="24"/>
              </w:rPr>
            </w:pPr>
            <w:r>
              <w:rPr>
                <w:rFonts w:ascii="Times New Roman" w:hAnsi="Times New Roman" w:cs="Times New Roman"/>
                <w:sz w:val="24"/>
                <w:szCs w:val="24"/>
              </w:rPr>
              <w:t>Един</w:t>
            </w:r>
            <w:r>
              <w:rPr>
                <w:rFonts w:ascii="Times New Roman" w:hAnsi="Times New Roman" w:cs="Times New Roman"/>
                <w:sz w:val="24"/>
                <w:szCs w:val="24"/>
              </w:rPr>
              <w:t>и</w:t>
            </w:r>
            <w:r>
              <w:rPr>
                <w:rFonts w:ascii="Times New Roman" w:hAnsi="Times New Roman" w:cs="Times New Roman"/>
                <w:sz w:val="24"/>
                <w:szCs w:val="24"/>
              </w:rPr>
              <w:t>цы</w:t>
            </w:r>
          </w:p>
        </w:tc>
        <w:tc>
          <w:tcPr>
            <w:tcW w:w="1323" w:type="dxa"/>
            <w:shd w:val="clear" w:color="auto" w:fill="auto"/>
          </w:tcPr>
          <w:p w:rsidR="00324145" w:rsidRPr="00663374" w:rsidRDefault="00324145" w:rsidP="007F3700">
            <w:pPr>
              <w:spacing w:after="0" w:line="240" w:lineRule="auto"/>
              <w:rPr>
                <w:rFonts w:ascii="Times New Roman" w:hAnsi="Times New Roman" w:cs="Times New Roman"/>
                <w:sz w:val="24"/>
                <w:szCs w:val="24"/>
              </w:rPr>
            </w:pPr>
            <w:r w:rsidRPr="00663374">
              <w:rPr>
                <w:rFonts w:ascii="Times New Roman" w:hAnsi="Times New Roman" w:cs="Times New Roman"/>
                <w:sz w:val="24"/>
                <w:szCs w:val="24"/>
              </w:rPr>
              <w:t>0</w:t>
            </w:r>
          </w:p>
        </w:tc>
        <w:tc>
          <w:tcPr>
            <w:tcW w:w="759" w:type="dxa"/>
            <w:shd w:val="clear" w:color="auto" w:fill="auto"/>
          </w:tcPr>
          <w:p w:rsidR="00324145" w:rsidRPr="00663374" w:rsidRDefault="00324145" w:rsidP="007F3700">
            <w:pPr>
              <w:spacing w:after="0" w:line="240" w:lineRule="auto"/>
              <w:rPr>
                <w:rFonts w:ascii="Times New Roman" w:hAnsi="Times New Roman" w:cs="Times New Roman"/>
                <w:sz w:val="24"/>
                <w:szCs w:val="24"/>
              </w:rPr>
            </w:pPr>
            <w:r w:rsidRPr="00663374">
              <w:rPr>
                <w:rFonts w:ascii="Times New Roman" w:hAnsi="Times New Roman" w:cs="Times New Roman"/>
                <w:sz w:val="24"/>
                <w:szCs w:val="24"/>
              </w:rPr>
              <w:t>0</w:t>
            </w:r>
          </w:p>
        </w:tc>
        <w:tc>
          <w:tcPr>
            <w:tcW w:w="836" w:type="dxa"/>
            <w:shd w:val="clear" w:color="auto" w:fill="auto"/>
          </w:tcPr>
          <w:p w:rsidR="00324145" w:rsidRPr="008C6B68" w:rsidRDefault="00324145" w:rsidP="007F3700">
            <w:pPr>
              <w:spacing w:after="0" w:line="240" w:lineRule="auto"/>
              <w:rPr>
                <w:rFonts w:ascii="Times New Roman" w:hAnsi="Times New Roman" w:cs="Times New Roman"/>
                <w:sz w:val="24"/>
                <w:szCs w:val="24"/>
              </w:rPr>
            </w:pPr>
            <w:r w:rsidRPr="008C6B68">
              <w:rPr>
                <w:rFonts w:ascii="Times New Roman" w:hAnsi="Times New Roman" w:cs="Times New Roman"/>
                <w:sz w:val="24"/>
                <w:szCs w:val="24"/>
              </w:rPr>
              <w:t>0</w:t>
            </w:r>
          </w:p>
        </w:tc>
        <w:tc>
          <w:tcPr>
            <w:tcW w:w="876" w:type="dxa"/>
            <w:shd w:val="clear" w:color="auto" w:fill="auto"/>
          </w:tcPr>
          <w:p w:rsidR="00324145" w:rsidRPr="008C6B68" w:rsidRDefault="00324145" w:rsidP="007F3700">
            <w:pPr>
              <w:spacing w:after="0" w:line="240" w:lineRule="auto"/>
              <w:rPr>
                <w:rFonts w:ascii="Times New Roman" w:hAnsi="Times New Roman" w:cs="Times New Roman"/>
                <w:sz w:val="24"/>
                <w:szCs w:val="24"/>
              </w:rPr>
            </w:pPr>
            <w:r w:rsidRPr="008C6B68">
              <w:rPr>
                <w:rFonts w:ascii="Times New Roman" w:hAnsi="Times New Roman" w:cs="Times New Roman"/>
                <w:sz w:val="24"/>
                <w:szCs w:val="24"/>
              </w:rPr>
              <w:t>0</w:t>
            </w:r>
          </w:p>
        </w:tc>
        <w:tc>
          <w:tcPr>
            <w:tcW w:w="949" w:type="dxa"/>
          </w:tcPr>
          <w:p w:rsidR="00324145" w:rsidRPr="008C6B68" w:rsidRDefault="00001196" w:rsidP="007F37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27" w:type="dxa"/>
            <w:shd w:val="clear" w:color="auto" w:fill="auto"/>
          </w:tcPr>
          <w:p w:rsidR="00324145" w:rsidRPr="008C6B68" w:rsidRDefault="00001196" w:rsidP="007F3700">
            <w:pPr>
              <w:spacing w:after="0" w:line="240" w:lineRule="auto"/>
              <w:rPr>
                <w:rFonts w:ascii="Times New Roman" w:hAnsi="Times New Roman" w:cs="Times New Roman"/>
                <w:sz w:val="24"/>
                <w:szCs w:val="24"/>
              </w:rPr>
            </w:pPr>
            <w:r>
              <w:rPr>
                <w:rFonts w:ascii="Times New Roman" w:hAnsi="Times New Roman" w:cs="Times New Roman"/>
                <w:sz w:val="24"/>
                <w:szCs w:val="24"/>
              </w:rPr>
              <w:t>Отдел по кул</w:t>
            </w:r>
            <w:r>
              <w:rPr>
                <w:rFonts w:ascii="Times New Roman" w:hAnsi="Times New Roman" w:cs="Times New Roman"/>
                <w:sz w:val="24"/>
                <w:szCs w:val="24"/>
              </w:rPr>
              <w:t>ь</w:t>
            </w:r>
            <w:r>
              <w:rPr>
                <w:rFonts w:ascii="Times New Roman" w:hAnsi="Times New Roman" w:cs="Times New Roman"/>
                <w:sz w:val="24"/>
                <w:szCs w:val="24"/>
              </w:rPr>
              <w:t>туре админис</w:t>
            </w:r>
            <w:r>
              <w:rPr>
                <w:rFonts w:ascii="Times New Roman" w:hAnsi="Times New Roman" w:cs="Times New Roman"/>
                <w:sz w:val="24"/>
                <w:szCs w:val="24"/>
              </w:rPr>
              <w:t>т</w:t>
            </w:r>
            <w:r>
              <w:rPr>
                <w:rFonts w:ascii="Times New Roman" w:hAnsi="Times New Roman" w:cs="Times New Roman"/>
                <w:sz w:val="24"/>
                <w:szCs w:val="24"/>
              </w:rPr>
              <w:t>рации Нижн</w:t>
            </w:r>
            <w:r>
              <w:rPr>
                <w:rFonts w:ascii="Times New Roman" w:hAnsi="Times New Roman" w:cs="Times New Roman"/>
                <w:sz w:val="24"/>
                <w:szCs w:val="24"/>
              </w:rPr>
              <w:t>е</w:t>
            </w:r>
            <w:r>
              <w:rPr>
                <w:rFonts w:ascii="Times New Roman" w:hAnsi="Times New Roman" w:cs="Times New Roman"/>
                <w:sz w:val="24"/>
                <w:szCs w:val="24"/>
              </w:rPr>
              <w:t>девицкого м</w:t>
            </w:r>
            <w:r>
              <w:rPr>
                <w:rFonts w:ascii="Times New Roman" w:hAnsi="Times New Roman" w:cs="Times New Roman"/>
                <w:sz w:val="24"/>
                <w:szCs w:val="24"/>
              </w:rPr>
              <w:t>у</w:t>
            </w:r>
            <w:r>
              <w:rPr>
                <w:rFonts w:ascii="Times New Roman" w:hAnsi="Times New Roman" w:cs="Times New Roman"/>
                <w:sz w:val="24"/>
                <w:szCs w:val="24"/>
              </w:rPr>
              <w:t>ниципального района</w:t>
            </w:r>
          </w:p>
        </w:tc>
      </w:tr>
      <w:tr w:rsidR="00324145" w:rsidRPr="00AB6A8C" w:rsidTr="00001196">
        <w:trPr>
          <w:tblHeader/>
          <w:jc w:val="center"/>
        </w:trPr>
        <w:tc>
          <w:tcPr>
            <w:tcW w:w="755" w:type="dxa"/>
            <w:shd w:val="clear" w:color="auto" w:fill="auto"/>
            <w:vAlign w:val="center"/>
          </w:tcPr>
          <w:p w:rsidR="00324145" w:rsidRPr="00AB6A8C" w:rsidRDefault="00324145" w:rsidP="00204847">
            <w:pPr>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278" w:type="dxa"/>
            <w:gridSpan w:val="2"/>
            <w:shd w:val="clear" w:color="auto" w:fill="auto"/>
          </w:tcPr>
          <w:p w:rsidR="00324145" w:rsidRPr="00AB6A8C" w:rsidRDefault="00324145" w:rsidP="00001196">
            <w:pPr>
              <w:spacing w:after="0" w:line="240" w:lineRule="auto"/>
              <w:rPr>
                <w:rFonts w:ascii="Times New Roman" w:hAnsi="Times New Roman" w:cs="Times New Roman"/>
                <w:sz w:val="24"/>
                <w:szCs w:val="24"/>
              </w:rPr>
            </w:pPr>
            <w:r>
              <w:rPr>
                <w:rFonts w:ascii="Times New Roman" w:hAnsi="Times New Roman" w:cs="Times New Roman"/>
                <w:sz w:val="24"/>
                <w:szCs w:val="24"/>
              </w:rPr>
              <w:t>Предоставление финансовой по</w:t>
            </w:r>
            <w:r>
              <w:rPr>
                <w:rFonts w:ascii="Times New Roman" w:hAnsi="Times New Roman" w:cs="Times New Roman"/>
                <w:sz w:val="24"/>
                <w:szCs w:val="24"/>
              </w:rPr>
              <w:t>д</w:t>
            </w:r>
            <w:r>
              <w:rPr>
                <w:rFonts w:ascii="Times New Roman" w:hAnsi="Times New Roman" w:cs="Times New Roman"/>
                <w:sz w:val="24"/>
                <w:szCs w:val="24"/>
              </w:rPr>
              <w:t xml:space="preserve">держки социально-ориентированным некоммерческим организациям, </w:t>
            </w:r>
            <w:proofErr w:type="gramStart"/>
            <w:r>
              <w:rPr>
                <w:rFonts w:ascii="Times New Roman" w:hAnsi="Times New Roman" w:cs="Times New Roman"/>
                <w:sz w:val="24"/>
                <w:szCs w:val="24"/>
              </w:rPr>
              <w:t>осуществляющих</w:t>
            </w:r>
            <w:proofErr w:type="gramEnd"/>
            <w:r>
              <w:rPr>
                <w:rFonts w:ascii="Times New Roman" w:hAnsi="Times New Roman" w:cs="Times New Roman"/>
                <w:sz w:val="24"/>
                <w:szCs w:val="24"/>
              </w:rPr>
              <w:t xml:space="preserve"> деятельность в сфере туризма</w:t>
            </w:r>
          </w:p>
        </w:tc>
        <w:tc>
          <w:tcPr>
            <w:tcW w:w="1701" w:type="dxa"/>
            <w:shd w:val="clear" w:color="auto" w:fill="auto"/>
          </w:tcPr>
          <w:p w:rsidR="00324145" w:rsidRPr="001F5DB4" w:rsidRDefault="00324145" w:rsidP="001B4C24">
            <w:pPr>
              <w:spacing w:after="0" w:line="240" w:lineRule="auto"/>
              <w:jc w:val="center"/>
              <w:rPr>
                <w:rFonts w:ascii="Times New Roman" w:hAnsi="Times New Roman" w:cs="Times New Roman"/>
                <w:sz w:val="24"/>
                <w:szCs w:val="24"/>
              </w:rPr>
            </w:pPr>
            <w:r w:rsidRPr="001F5DB4">
              <w:rPr>
                <w:rFonts w:ascii="Times New Roman" w:eastAsia="Calibri" w:hAnsi="Times New Roman" w:cs="Times New Roman"/>
                <w:sz w:val="24"/>
                <w:szCs w:val="24"/>
                <w:lang w:eastAsia="en-US"/>
              </w:rPr>
              <w:t>2022-2025</w:t>
            </w:r>
          </w:p>
        </w:tc>
        <w:tc>
          <w:tcPr>
            <w:tcW w:w="2292" w:type="dxa"/>
            <w:shd w:val="clear" w:color="auto" w:fill="auto"/>
          </w:tcPr>
          <w:p w:rsidR="00324145" w:rsidRPr="00AB6A8C" w:rsidRDefault="00324145" w:rsidP="00312AB3">
            <w:pPr>
              <w:spacing w:line="240" w:lineRule="auto"/>
              <w:rPr>
                <w:rFonts w:ascii="Times New Roman" w:hAnsi="Times New Roman" w:cs="Times New Roman"/>
                <w:sz w:val="24"/>
                <w:szCs w:val="24"/>
              </w:rPr>
            </w:pPr>
            <w:r w:rsidRPr="001F5DB4">
              <w:rPr>
                <w:rFonts w:ascii="Times New Roman" w:hAnsi="Times New Roman" w:cs="Times New Roman"/>
                <w:sz w:val="24"/>
                <w:szCs w:val="24"/>
              </w:rPr>
              <w:t>Увеличение объема турист</w:t>
            </w:r>
            <w:r>
              <w:rPr>
                <w:rFonts w:ascii="Times New Roman" w:hAnsi="Times New Roman" w:cs="Times New Roman"/>
                <w:sz w:val="24"/>
                <w:szCs w:val="24"/>
              </w:rPr>
              <w:t>ского</w:t>
            </w:r>
            <w:r w:rsidRPr="001F5DB4">
              <w:rPr>
                <w:rFonts w:ascii="Times New Roman" w:hAnsi="Times New Roman" w:cs="Times New Roman"/>
                <w:sz w:val="24"/>
                <w:szCs w:val="24"/>
              </w:rPr>
              <w:t xml:space="preserve"> потока за счет </w:t>
            </w:r>
            <w:r w:rsidRPr="001F5DB4">
              <w:rPr>
                <w:rFonts w:ascii="Times New Roman" w:hAnsi="Times New Roman"/>
                <w:sz w:val="24"/>
                <w:szCs w:val="24"/>
              </w:rPr>
              <w:t>продвиж</w:t>
            </w:r>
            <w:r w:rsidRPr="001F5DB4">
              <w:rPr>
                <w:rFonts w:ascii="Times New Roman" w:hAnsi="Times New Roman"/>
                <w:sz w:val="24"/>
                <w:szCs w:val="24"/>
              </w:rPr>
              <w:t>е</w:t>
            </w:r>
            <w:r w:rsidRPr="001F5DB4">
              <w:rPr>
                <w:rFonts w:ascii="Times New Roman" w:hAnsi="Times New Roman"/>
                <w:sz w:val="24"/>
                <w:szCs w:val="24"/>
              </w:rPr>
              <w:t>ния конкурентосп</w:t>
            </w:r>
            <w:r w:rsidRPr="001F5DB4">
              <w:rPr>
                <w:rFonts w:ascii="Times New Roman" w:hAnsi="Times New Roman"/>
                <w:sz w:val="24"/>
                <w:szCs w:val="24"/>
              </w:rPr>
              <w:t>о</w:t>
            </w:r>
            <w:r w:rsidRPr="001F5DB4">
              <w:rPr>
                <w:rFonts w:ascii="Times New Roman" w:hAnsi="Times New Roman"/>
                <w:sz w:val="24"/>
                <w:szCs w:val="24"/>
              </w:rPr>
              <w:t>собного туристск</w:t>
            </w:r>
            <w:r w:rsidRPr="001F5DB4">
              <w:rPr>
                <w:rFonts w:ascii="Times New Roman" w:hAnsi="Times New Roman"/>
                <w:sz w:val="24"/>
                <w:szCs w:val="24"/>
              </w:rPr>
              <w:t>о</w:t>
            </w:r>
            <w:r w:rsidRPr="001F5DB4">
              <w:rPr>
                <w:rFonts w:ascii="Times New Roman" w:hAnsi="Times New Roman"/>
                <w:sz w:val="24"/>
                <w:szCs w:val="24"/>
              </w:rPr>
              <w:t>го продукта и тур</w:t>
            </w:r>
            <w:r w:rsidRPr="001F5DB4">
              <w:rPr>
                <w:rFonts w:ascii="Times New Roman" w:hAnsi="Times New Roman"/>
                <w:sz w:val="24"/>
                <w:szCs w:val="24"/>
              </w:rPr>
              <w:t>и</w:t>
            </w:r>
            <w:r w:rsidRPr="001F5DB4">
              <w:rPr>
                <w:rFonts w:ascii="Times New Roman" w:hAnsi="Times New Roman"/>
                <w:sz w:val="24"/>
                <w:szCs w:val="24"/>
              </w:rPr>
              <w:t>стских ресурсов р</w:t>
            </w:r>
            <w:r w:rsidRPr="001F5DB4">
              <w:rPr>
                <w:rFonts w:ascii="Times New Roman" w:hAnsi="Times New Roman"/>
                <w:sz w:val="24"/>
                <w:szCs w:val="24"/>
              </w:rPr>
              <w:t>е</w:t>
            </w:r>
            <w:r w:rsidRPr="001F5DB4">
              <w:rPr>
                <w:rFonts w:ascii="Times New Roman" w:hAnsi="Times New Roman"/>
                <w:sz w:val="24"/>
                <w:szCs w:val="24"/>
              </w:rPr>
              <w:t>гиона на внутре</w:t>
            </w:r>
            <w:r w:rsidRPr="001F5DB4">
              <w:rPr>
                <w:rFonts w:ascii="Times New Roman" w:hAnsi="Times New Roman"/>
                <w:sz w:val="24"/>
                <w:szCs w:val="24"/>
              </w:rPr>
              <w:t>н</w:t>
            </w:r>
            <w:r w:rsidRPr="001F5DB4">
              <w:rPr>
                <w:rFonts w:ascii="Times New Roman" w:hAnsi="Times New Roman"/>
                <w:sz w:val="24"/>
                <w:szCs w:val="24"/>
              </w:rPr>
              <w:t>нем и междунаро</w:t>
            </w:r>
            <w:r w:rsidRPr="001F5DB4">
              <w:rPr>
                <w:rFonts w:ascii="Times New Roman" w:hAnsi="Times New Roman"/>
                <w:sz w:val="24"/>
                <w:szCs w:val="24"/>
              </w:rPr>
              <w:t>д</w:t>
            </w:r>
            <w:r w:rsidRPr="001F5DB4">
              <w:rPr>
                <w:rFonts w:ascii="Times New Roman" w:hAnsi="Times New Roman"/>
                <w:sz w:val="24"/>
                <w:szCs w:val="24"/>
              </w:rPr>
              <w:t xml:space="preserve">ном туристских </w:t>
            </w:r>
            <w:r>
              <w:rPr>
                <w:rFonts w:ascii="Times New Roman" w:hAnsi="Times New Roman"/>
                <w:sz w:val="24"/>
                <w:szCs w:val="24"/>
              </w:rPr>
              <w:t>р</w:t>
            </w:r>
            <w:r w:rsidRPr="001F5DB4">
              <w:rPr>
                <w:rFonts w:ascii="Times New Roman" w:hAnsi="Times New Roman"/>
                <w:sz w:val="24"/>
                <w:szCs w:val="24"/>
              </w:rPr>
              <w:t>ынках</w:t>
            </w:r>
          </w:p>
        </w:tc>
        <w:tc>
          <w:tcPr>
            <w:tcW w:w="1672" w:type="dxa"/>
            <w:shd w:val="clear" w:color="auto" w:fill="auto"/>
          </w:tcPr>
          <w:p w:rsidR="00324145" w:rsidRPr="00AB6A8C" w:rsidRDefault="00324145" w:rsidP="00204847">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хозяйству</w:t>
            </w:r>
            <w:r>
              <w:rPr>
                <w:rFonts w:ascii="Times New Roman" w:hAnsi="Times New Roman" w:cs="Times New Roman"/>
                <w:sz w:val="24"/>
                <w:szCs w:val="24"/>
              </w:rPr>
              <w:t>ю</w:t>
            </w:r>
            <w:r>
              <w:rPr>
                <w:rFonts w:ascii="Times New Roman" w:hAnsi="Times New Roman" w:cs="Times New Roman"/>
                <w:sz w:val="24"/>
                <w:szCs w:val="24"/>
              </w:rPr>
              <w:t>щих субъе</w:t>
            </w:r>
            <w:r>
              <w:rPr>
                <w:rFonts w:ascii="Times New Roman" w:hAnsi="Times New Roman" w:cs="Times New Roman"/>
                <w:sz w:val="24"/>
                <w:szCs w:val="24"/>
              </w:rPr>
              <w:t>к</w:t>
            </w:r>
            <w:r>
              <w:rPr>
                <w:rFonts w:ascii="Times New Roman" w:hAnsi="Times New Roman" w:cs="Times New Roman"/>
                <w:sz w:val="24"/>
                <w:szCs w:val="24"/>
              </w:rPr>
              <w:t>тов на рынке туристич</w:t>
            </w:r>
            <w:r>
              <w:rPr>
                <w:rFonts w:ascii="Times New Roman" w:hAnsi="Times New Roman" w:cs="Times New Roman"/>
                <w:sz w:val="24"/>
                <w:szCs w:val="24"/>
              </w:rPr>
              <w:t>е</w:t>
            </w:r>
            <w:r>
              <w:rPr>
                <w:rFonts w:ascii="Times New Roman" w:hAnsi="Times New Roman" w:cs="Times New Roman"/>
                <w:sz w:val="24"/>
                <w:szCs w:val="24"/>
              </w:rPr>
              <w:t>ских услуг района</w:t>
            </w:r>
          </w:p>
        </w:tc>
        <w:tc>
          <w:tcPr>
            <w:tcW w:w="1006" w:type="dxa"/>
            <w:shd w:val="clear" w:color="auto" w:fill="auto"/>
          </w:tcPr>
          <w:p w:rsidR="00324145" w:rsidRPr="00AB6A8C" w:rsidRDefault="00324145" w:rsidP="00866837">
            <w:pPr>
              <w:spacing w:after="0" w:line="240" w:lineRule="auto"/>
              <w:rPr>
                <w:rFonts w:ascii="Times New Roman" w:hAnsi="Times New Roman" w:cs="Times New Roman"/>
                <w:sz w:val="24"/>
                <w:szCs w:val="24"/>
              </w:rPr>
            </w:pPr>
            <w:r>
              <w:rPr>
                <w:rFonts w:ascii="Times New Roman" w:hAnsi="Times New Roman" w:cs="Times New Roman"/>
                <w:sz w:val="24"/>
                <w:szCs w:val="24"/>
              </w:rPr>
              <w:t>Един</w:t>
            </w:r>
            <w:r>
              <w:rPr>
                <w:rFonts w:ascii="Times New Roman" w:hAnsi="Times New Roman" w:cs="Times New Roman"/>
                <w:sz w:val="24"/>
                <w:szCs w:val="24"/>
              </w:rPr>
              <w:t>и</w:t>
            </w:r>
            <w:r>
              <w:rPr>
                <w:rFonts w:ascii="Times New Roman" w:hAnsi="Times New Roman" w:cs="Times New Roman"/>
                <w:sz w:val="24"/>
                <w:szCs w:val="24"/>
              </w:rPr>
              <w:t>цы</w:t>
            </w:r>
          </w:p>
        </w:tc>
        <w:tc>
          <w:tcPr>
            <w:tcW w:w="1323" w:type="dxa"/>
            <w:shd w:val="clear" w:color="auto" w:fill="auto"/>
          </w:tcPr>
          <w:p w:rsidR="00324145" w:rsidRPr="00663374" w:rsidRDefault="00324145" w:rsidP="00866837">
            <w:pPr>
              <w:spacing w:after="0" w:line="240" w:lineRule="auto"/>
              <w:rPr>
                <w:rFonts w:ascii="Times New Roman" w:hAnsi="Times New Roman" w:cs="Times New Roman"/>
                <w:sz w:val="24"/>
                <w:szCs w:val="24"/>
              </w:rPr>
            </w:pPr>
            <w:r w:rsidRPr="00663374">
              <w:rPr>
                <w:rFonts w:ascii="Times New Roman" w:hAnsi="Times New Roman" w:cs="Times New Roman"/>
                <w:sz w:val="24"/>
                <w:szCs w:val="24"/>
              </w:rPr>
              <w:t>0</w:t>
            </w:r>
          </w:p>
        </w:tc>
        <w:tc>
          <w:tcPr>
            <w:tcW w:w="759" w:type="dxa"/>
            <w:shd w:val="clear" w:color="auto" w:fill="auto"/>
          </w:tcPr>
          <w:p w:rsidR="00324145" w:rsidRPr="00663374" w:rsidRDefault="00324145" w:rsidP="00866837">
            <w:pPr>
              <w:spacing w:after="0" w:line="240" w:lineRule="auto"/>
              <w:rPr>
                <w:rFonts w:ascii="Times New Roman" w:hAnsi="Times New Roman" w:cs="Times New Roman"/>
                <w:sz w:val="24"/>
                <w:szCs w:val="24"/>
              </w:rPr>
            </w:pPr>
            <w:r w:rsidRPr="00663374">
              <w:rPr>
                <w:rFonts w:ascii="Times New Roman" w:hAnsi="Times New Roman" w:cs="Times New Roman"/>
                <w:sz w:val="24"/>
                <w:szCs w:val="24"/>
              </w:rPr>
              <w:t>0</w:t>
            </w:r>
          </w:p>
        </w:tc>
        <w:tc>
          <w:tcPr>
            <w:tcW w:w="836" w:type="dxa"/>
            <w:shd w:val="clear" w:color="auto" w:fill="auto"/>
          </w:tcPr>
          <w:p w:rsidR="00324145" w:rsidRPr="008C6B68" w:rsidRDefault="00324145" w:rsidP="00866837">
            <w:pPr>
              <w:spacing w:after="0" w:line="240" w:lineRule="auto"/>
              <w:rPr>
                <w:rFonts w:ascii="Times New Roman" w:hAnsi="Times New Roman" w:cs="Times New Roman"/>
                <w:sz w:val="24"/>
                <w:szCs w:val="24"/>
              </w:rPr>
            </w:pPr>
            <w:r w:rsidRPr="008C6B68">
              <w:rPr>
                <w:rFonts w:ascii="Times New Roman" w:hAnsi="Times New Roman" w:cs="Times New Roman"/>
                <w:sz w:val="24"/>
                <w:szCs w:val="24"/>
              </w:rPr>
              <w:t>0</w:t>
            </w:r>
          </w:p>
        </w:tc>
        <w:tc>
          <w:tcPr>
            <w:tcW w:w="876" w:type="dxa"/>
            <w:shd w:val="clear" w:color="auto" w:fill="auto"/>
          </w:tcPr>
          <w:p w:rsidR="00324145" w:rsidRPr="008C6B68" w:rsidRDefault="00324145" w:rsidP="00866837">
            <w:pPr>
              <w:spacing w:after="0" w:line="240" w:lineRule="auto"/>
              <w:rPr>
                <w:rFonts w:ascii="Times New Roman" w:hAnsi="Times New Roman" w:cs="Times New Roman"/>
                <w:sz w:val="24"/>
                <w:szCs w:val="24"/>
              </w:rPr>
            </w:pPr>
            <w:r w:rsidRPr="008C6B68">
              <w:rPr>
                <w:rFonts w:ascii="Times New Roman" w:hAnsi="Times New Roman" w:cs="Times New Roman"/>
                <w:sz w:val="24"/>
                <w:szCs w:val="24"/>
              </w:rPr>
              <w:t>0</w:t>
            </w:r>
          </w:p>
        </w:tc>
        <w:tc>
          <w:tcPr>
            <w:tcW w:w="949" w:type="dxa"/>
          </w:tcPr>
          <w:p w:rsidR="00324145" w:rsidRPr="008C6B68" w:rsidRDefault="00001196" w:rsidP="0086683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27" w:type="dxa"/>
            <w:shd w:val="clear" w:color="auto" w:fill="auto"/>
          </w:tcPr>
          <w:p w:rsidR="00324145" w:rsidRPr="008C6B68" w:rsidRDefault="00324145" w:rsidP="00866837">
            <w:pPr>
              <w:spacing w:after="0" w:line="240" w:lineRule="auto"/>
              <w:rPr>
                <w:rFonts w:ascii="Times New Roman" w:hAnsi="Times New Roman" w:cs="Times New Roman"/>
                <w:sz w:val="24"/>
                <w:szCs w:val="24"/>
              </w:rPr>
            </w:pPr>
          </w:p>
        </w:tc>
      </w:tr>
      <w:tr w:rsidR="00CB24B1" w:rsidRPr="00AB6A8C" w:rsidTr="00001196">
        <w:trPr>
          <w:tblHeader/>
          <w:jc w:val="center"/>
        </w:trPr>
        <w:tc>
          <w:tcPr>
            <w:tcW w:w="755" w:type="dxa"/>
            <w:shd w:val="clear" w:color="auto" w:fill="auto"/>
            <w:vAlign w:val="center"/>
          </w:tcPr>
          <w:p w:rsidR="00CB24B1" w:rsidRDefault="00CB24B1" w:rsidP="00204847">
            <w:pPr>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2278" w:type="dxa"/>
            <w:gridSpan w:val="2"/>
            <w:shd w:val="clear" w:color="auto" w:fill="auto"/>
          </w:tcPr>
          <w:p w:rsidR="00CB24B1" w:rsidRDefault="00CB24B1" w:rsidP="00001196">
            <w:pPr>
              <w:spacing w:after="0" w:line="240" w:lineRule="auto"/>
              <w:rPr>
                <w:rFonts w:ascii="Times New Roman" w:hAnsi="Times New Roman" w:cs="Times New Roman"/>
                <w:sz w:val="24"/>
                <w:szCs w:val="24"/>
              </w:rPr>
            </w:pPr>
            <w:r>
              <w:rPr>
                <w:rFonts w:ascii="Times New Roman" w:hAnsi="Times New Roman" w:cs="Times New Roman"/>
                <w:sz w:val="24"/>
                <w:szCs w:val="24"/>
              </w:rPr>
              <w:t>Продвижение тур</w:t>
            </w:r>
            <w:r>
              <w:rPr>
                <w:rFonts w:ascii="Times New Roman" w:hAnsi="Times New Roman" w:cs="Times New Roman"/>
                <w:sz w:val="24"/>
                <w:szCs w:val="24"/>
              </w:rPr>
              <w:t>и</w:t>
            </w:r>
            <w:r>
              <w:rPr>
                <w:rFonts w:ascii="Times New Roman" w:hAnsi="Times New Roman" w:cs="Times New Roman"/>
                <w:sz w:val="24"/>
                <w:szCs w:val="24"/>
              </w:rPr>
              <w:t>стических проду</w:t>
            </w:r>
            <w:r>
              <w:rPr>
                <w:rFonts w:ascii="Times New Roman" w:hAnsi="Times New Roman" w:cs="Times New Roman"/>
                <w:sz w:val="24"/>
                <w:szCs w:val="24"/>
              </w:rPr>
              <w:t>к</w:t>
            </w:r>
            <w:r>
              <w:rPr>
                <w:rFonts w:ascii="Times New Roman" w:hAnsi="Times New Roman" w:cs="Times New Roman"/>
                <w:sz w:val="24"/>
                <w:szCs w:val="24"/>
              </w:rPr>
              <w:t>тов и объектов т</w:t>
            </w:r>
            <w:r>
              <w:rPr>
                <w:rFonts w:ascii="Times New Roman" w:hAnsi="Times New Roman" w:cs="Times New Roman"/>
                <w:sz w:val="24"/>
                <w:szCs w:val="24"/>
              </w:rPr>
              <w:t>у</w:t>
            </w:r>
            <w:r>
              <w:rPr>
                <w:rFonts w:ascii="Times New Roman" w:hAnsi="Times New Roman" w:cs="Times New Roman"/>
                <w:sz w:val="24"/>
                <w:szCs w:val="24"/>
              </w:rPr>
              <w:t>ризма вне завис</w:t>
            </w:r>
            <w:r>
              <w:rPr>
                <w:rFonts w:ascii="Times New Roman" w:hAnsi="Times New Roman" w:cs="Times New Roman"/>
                <w:sz w:val="24"/>
                <w:szCs w:val="24"/>
              </w:rPr>
              <w:t>и</w:t>
            </w:r>
            <w:r>
              <w:rPr>
                <w:rFonts w:ascii="Times New Roman" w:hAnsi="Times New Roman" w:cs="Times New Roman"/>
                <w:sz w:val="24"/>
                <w:szCs w:val="24"/>
              </w:rPr>
              <w:t>мости от их  форм собственности</w:t>
            </w:r>
          </w:p>
        </w:tc>
        <w:tc>
          <w:tcPr>
            <w:tcW w:w="1701" w:type="dxa"/>
            <w:shd w:val="clear" w:color="auto" w:fill="auto"/>
          </w:tcPr>
          <w:p w:rsidR="00CB24B1" w:rsidRPr="001F5DB4" w:rsidRDefault="00CB24B1" w:rsidP="001B4C24">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2022-2025</w:t>
            </w:r>
          </w:p>
        </w:tc>
        <w:tc>
          <w:tcPr>
            <w:tcW w:w="2292" w:type="dxa"/>
            <w:shd w:val="clear" w:color="auto" w:fill="auto"/>
          </w:tcPr>
          <w:p w:rsidR="00CB24B1" w:rsidRPr="001F5DB4" w:rsidRDefault="00CB24B1" w:rsidP="00312AB3">
            <w:pPr>
              <w:spacing w:line="240" w:lineRule="auto"/>
              <w:rPr>
                <w:rFonts w:ascii="Times New Roman" w:hAnsi="Times New Roman" w:cs="Times New Roman"/>
                <w:sz w:val="24"/>
                <w:szCs w:val="24"/>
              </w:rPr>
            </w:pPr>
          </w:p>
        </w:tc>
        <w:tc>
          <w:tcPr>
            <w:tcW w:w="1672" w:type="dxa"/>
            <w:shd w:val="clear" w:color="auto" w:fill="auto"/>
          </w:tcPr>
          <w:p w:rsidR="00CB24B1" w:rsidRDefault="00CB24B1" w:rsidP="00204847">
            <w:pPr>
              <w:spacing w:after="0" w:line="240" w:lineRule="auto"/>
              <w:rPr>
                <w:rFonts w:ascii="Times New Roman" w:hAnsi="Times New Roman" w:cs="Times New Roman"/>
                <w:sz w:val="24"/>
                <w:szCs w:val="24"/>
              </w:rPr>
            </w:pPr>
          </w:p>
        </w:tc>
        <w:tc>
          <w:tcPr>
            <w:tcW w:w="1006" w:type="dxa"/>
            <w:shd w:val="clear" w:color="auto" w:fill="auto"/>
          </w:tcPr>
          <w:p w:rsidR="00CB24B1" w:rsidRDefault="00CB24B1" w:rsidP="00866837">
            <w:pPr>
              <w:spacing w:after="0" w:line="240" w:lineRule="auto"/>
              <w:rPr>
                <w:rFonts w:ascii="Times New Roman" w:hAnsi="Times New Roman" w:cs="Times New Roman"/>
                <w:sz w:val="24"/>
                <w:szCs w:val="24"/>
              </w:rPr>
            </w:pPr>
          </w:p>
        </w:tc>
        <w:tc>
          <w:tcPr>
            <w:tcW w:w="1323" w:type="dxa"/>
            <w:shd w:val="clear" w:color="auto" w:fill="auto"/>
          </w:tcPr>
          <w:p w:rsidR="00CB24B1" w:rsidRPr="00663374" w:rsidRDefault="00CB24B1" w:rsidP="00866837">
            <w:pPr>
              <w:spacing w:after="0" w:line="240" w:lineRule="auto"/>
              <w:rPr>
                <w:rFonts w:ascii="Times New Roman" w:hAnsi="Times New Roman" w:cs="Times New Roman"/>
                <w:sz w:val="24"/>
                <w:szCs w:val="24"/>
              </w:rPr>
            </w:pPr>
          </w:p>
        </w:tc>
        <w:tc>
          <w:tcPr>
            <w:tcW w:w="759" w:type="dxa"/>
            <w:shd w:val="clear" w:color="auto" w:fill="auto"/>
          </w:tcPr>
          <w:p w:rsidR="00CB24B1" w:rsidRPr="00663374" w:rsidRDefault="00CB24B1" w:rsidP="00866837">
            <w:pPr>
              <w:spacing w:after="0" w:line="240" w:lineRule="auto"/>
              <w:rPr>
                <w:rFonts w:ascii="Times New Roman" w:hAnsi="Times New Roman" w:cs="Times New Roman"/>
                <w:sz w:val="24"/>
                <w:szCs w:val="24"/>
              </w:rPr>
            </w:pPr>
          </w:p>
        </w:tc>
        <w:tc>
          <w:tcPr>
            <w:tcW w:w="836" w:type="dxa"/>
            <w:shd w:val="clear" w:color="auto" w:fill="auto"/>
          </w:tcPr>
          <w:p w:rsidR="00CB24B1" w:rsidRPr="008C6B68" w:rsidRDefault="00CB24B1" w:rsidP="00866837">
            <w:pPr>
              <w:spacing w:after="0" w:line="240" w:lineRule="auto"/>
              <w:rPr>
                <w:rFonts w:ascii="Times New Roman" w:hAnsi="Times New Roman" w:cs="Times New Roman"/>
                <w:sz w:val="24"/>
                <w:szCs w:val="24"/>
              </w:rPr>
            </w:pPr>
          </w:p>
        </w:tc>
        <w:tc>
          <w:tcPr>
            <w:tcW w:w="876" w:type="dxa"/>
            <w:shd w:val="clear" w:color="auto" w:fill="auto"/>
          </w:tcPr>
          <w:p w:rsidR="00CB24B1" w:rsidRPr="008C6B68" w:rsidRDefault="00CB24B1" w:rsidP="00866837">
            <w:pPr>
              <w:spacing w:after="0" w:line="240" w:lineRule="auto"/>
              <w:rPr>
                <w:rFonts w:ascii="Times New Roman" w:hAnsi="Times New Roman" w:cs="Times New Roman"/>
                <w:sz w:val="24"/>
                <w:szCs w:val="24"/>
              </w:rPr>
            </w:pPr>
          </w:p>
        </w:tc>
        <w:tc>
          <w:tcPr>
            <w:tcW w:w="949" w:type="dxa"/>
          </w:tcPr>
          <w:p w:rsidR="00CB24B1" w:rsidRDefault="00CB24B1" w:rsidP="00866837">
            <w:pPr>
              <w:spacing w:after="0" w:line="240" w:lineRule="auto"/>
              <w:rPr>
                <w:rFonts w:ascii="Times New Roman" w:hAnsi="Times New Roman" w:cs="Times New Roman"/>
                <w:sz w:val="24"/>
                <w:szCs w:val="24"/>
              </w:rPr>
            </w:pPr>
          </w:p>
        </w:tc>
        <w:tc>
          <w:tcPr>
            <w:tcW w:w="1827" w:type="dxa"/>
            <w:shd w:val="clear" w:color="auto" w:fill="auto"/>
          </w:tcPr>
          <w:p w:rsidR="00CB24B1" w:rsidRPr="008C6B68" w:rsidRDefault="00CB24B1" w:rsidP="00866837">
            <w:pPr>
              <w:spacing w:after="0" w:line="240" w:lineRule="auto"/>
              <w:rPr>
                <w:rFonts w:ascii="Times New Roman" w:hAnsi="Times New Roman" w:cs="Times New Roman"/>
                <w:sz w:val="24"/>
                <w:szCs w:val="24"/>
              </w:rPr>
            </w:pPr>
          </w:p>
        </w:tc>
      </w:tr>
      <w:tr w:rsidR="00001196" w:rsidRPr="00AB6A8C" w:rsidTr="006C0238">
        <w:trPr>
          <w:jc w:val="center"/>
        </w:trPr>
        <w:tc>
          <w:tcPr>
            <w:tcW w:w="16274" w:type="dxa"/>
            <w:gridSpan w:val="13"/>
          </w:tcPr>
          <w:p w:rsidR="00001196" w:rsidRPr="008C6B68" w:rsidRDefault="00001196" w:rsidP="00663374">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lang w:val="en-US"/>
              </w:rPr>
              <w:t>II</w:t>
            </w:r>
            <w:r w:rsidRPr="008C6B68">
              <w:rPr>
                <w:rFonts w:ascii="Times New Roman" w:hAnsi="Times New Roman" w:cs="Times New Roman"/>
                <w:b/>
                <w:sz w:val="24"/>
                <w:szCs w:val="24"/>
              </w:rPr>
              <w:t>.</w:t>
            </w:r>
            <w:r w:rsidRPr="008C6B68">
              <w:rPr>
                <w:rFonts w:ascii="Times New Roman" w:hAnsi="Times New Roman" w:cs="Times New Roman"/>
                <w:b/>
                <w:sz w:val="24"/>
                <w:szCs w:val="24"/>
                <w:lang w:val="en-US"/>
              </w:rPr>
              <w:t>   </w:t>
            </w:r>
            <w:r w:rsidRPr="008C6B68">
              <w:rPr>
                <w:rFonts w:ascii="Times New Roman" w:hAnsi="Times New Roman" w:cs="Times New Roman"/>
                <w:b/>
                <w:sz w:val="24"/>
                <w:szCs w:val="24"/>
              </w:rPr>
              <w:t>Мероприятия по содействию развитию конкуренции на товарных рынках Воронежской области</w:t>
            </w:r>
          </w:p>
        </w:tc>
      </w:tr>
      <w:tr w:rsidR="00001196" w:rsidRPr="00AB6A8C" w:rsidTr="006C0238">
        <w:trPr>
          <w:jc w:val="center"/>
        </w:trPr>
        <w:tc>
          <w:tcPr>
            <w:tcW w:w="755" w:type="dxa"/>
            <w:shd w:val="clear" w:color="auto" w:fill="auto"/>
            <w:vAlign w:val="center"/>
          </w:tcPr>
          <w:p w:rsidR="00001196" w:rsidRPr="00AB6A8C" w:rsidRDefault="00001196" w:rsidP="006633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5519" w:type="dxa"/>
            <w:gridSpan w:val="12"/>
          </w:tcPr>
          <w:p w:rsidR="00001196" w:rsidRPr="008C6B68" w:rsidRDefault="00001196" w:rsidP="00C91917">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rPr>
              <w:t>Рынок услуг дошкольного образования</w:t>
            </w:r>
          </w:p>
          <w:p w:rsidR="00001196" w:rsidRPr="008C6B68" w:rsidRDefault="00001196" w:rsidP="00C91917">
            <w:pPr>
              <w:spacing w:after="0" w:line="240" w:lineRule="auto"/>
              <w:jc w:val="center"/>
              <w:rPr>
                <w:rFonts w:ascii="Times New Roman" w:hAnsi="Times New Roman" w:cs="Times New Roman"/>
                <w:b/>
                <w:sz w:val="24"/>
                <w:szCs w:val="24"/>
              </w:rPr>
            </w:pPr>
          </w:p>
        </w:tc>
      </w:tr>
      <w:tr w:rsidR="00001196" w:rsidRPr="00AB6A8C" w:rsidTr="006C0238">
        <w:trPr>
          <w:trHeight w:val="251"/>
          <w:jc w:val="center"/>
        </w:trPr>
        <w:tc>
          <w:tcPr>
            <w:tcW w:w="16274" w:type="dxa"/>
            <w:gridSpan w:val="13"/>
          </w:tcPr>
          <w:p w:rsidR="00001196" w:rsidRPr="006C0238" w:rsidRDefault="006C0238" w:rsidP="006C0238">
            <w:pPr>
              <w:spacing w:after="0" w:line="240" w:lineRule="auto"/>
              <w:jc w:val="both"/>
              <w:rPr>
                <w:rFonts w:ascii="Times New Roman" w:hAnsi="Times New Roman" w:cs="Times New Roman"/>
                <w:color w:val="000000" w:themeColor="text1"/>
                <w:sz w:val="24"/>
                <w:szCs w:val="24"/>
              </w:rPr>
            </w:pPr>
            <w:r w:rsidRPr="006C0238">
              <w:rPr>
                <w:rFonts w:ascii="Times New Roman" w:hAnsi="Times New Roman" w:cs="Times New Roman"/>
                <w:sz w:val="24"/>
                <w:szCs w:val="24"/>
              </w:rPr>
              <w:lastRenderedPageBreak/>
              <w:t xml:space="preserve">В настоящее время </w:t>
            </w:r>
            <w:proofErr w:type="gramStart"/>
            <w:r w:rsidRPr="006C0238">
              <w:rPr>
                <w:rFonts w:ascii="Times New Roman" w:hAnsi="Times New Roman" w:cs="Times New Roman"/>
                <w:sz w:val="24"/>
                <w:szCs w:val="24"/>
              </w:rPr>
              <w:t>в</w:t>
            </w:r>
            <w:proofErr w:type="gramEnd"/>
            <w:r w:rsidRPr="006C0238">
              <w:rPr>
                <w:rFonts w:ascii="Times New Roman" w:hAnsi="Times New Roman" w:cs="Times New Roman"/>
                <w:sz w:val="24"/>
                <w:szCs w:val="24"/>
              </w:rPr>
              <w:t xml:space="preserve"> </w:t>
            </w:r>
            <w:proofErr w:type="gramStart"/>
            <w:r w:rsidRPr="006C0238">
              <w:rPr>
                <w:rFonts w:ascii="Times New Roman" w:hAnsi="Times New Roman" w:cs="Times New Roman"/>
                <w:sz w:val="24"/>
                <w:szCs w:val="24"/>
              </w:rPr>
              <w:t>Нижнедевицком</w:t>
            </w:r>
            <w:proofErr w:type="gramEnd"/>
            <w:r w:rsidRPr="006C0238">
              <w:rPr>
                <w:rFonts w:ascii="Times New Roman" w:hAnsi="Times New Roman" w:cs="Times New Roman"/>
                <w:sz w:val="24"/>
                <w:szCs w:val="24"/>
              </w:rPr>
              <w:t xml:space="preserve"> муниципальном районе функционируют </w:t>
            </w:r>
            <w:r w:rsidR="00001196" w:rsidRPr="006C0238">
              <w:rPr>
                <w:rFonts w:ascii="Times New Roman" w:hAnsi="Times New Roman" w:cs="Times New Roman"/>
                <w:color w:val="000000" w:themeColor="text1"/>
                <w:sz w:val="24"/>
                <w:szCs w:val="24"/>
              </w:rPr>
              <w:t xml:space="preserve"> </w:t>
            </w:r>
            <w:r w:rsidRPr="006C0238">
              <w:rPr>
                <w:rFonts w:ascii="Times New Roman" w:eastAsia="TimesNewRoman" w:hAnsi="Times New Roman" w:cs="Times New Roman"/>
                <w:color w:val="000000" w:themeColor="text1"/>
                <w:sz w:val="24"/>
                <w:szCs w:val="24"/>
              </w:rPr>
              <w:t>2 организации</w:t>
            </w:r>
            <w:r w:rsidR="00001196" w:rsidRPr="006C0238">
              <w:rPr>
                <w:rFonts w:ascii="Times New Roman" w:eastAsia="TimesNewRoman" w:hAnsi="Times New Roman" w:cs="Times New Roman"/>
                <w:color w:val="000000" w:themeColor="text1"/>
                <w:sz w:val="24"/>
                <w:szCs w:val="24"/>
              </w:rPr>
              <w:t xml:space="preserve"> дошкольного образования, кроме того,  6 организаций д</w:t>
            </w:r>
            <w:r w:rsidR="00001196" w:rsidRPr="006C0238">
              <w:rPr>
                <w:rFonts w:ascii="Times New Roman" w:eastAsia="TimesNewRoman" w:hAnsi="Times New Roman" w:cs="Times New Roman"/>
                <w:color w:val="000000" w:themeColor="text1"/>
                <w:sz w:val="24"/>
                <w:szCs w:val="24"/>
              </w:rPr>
              <w:t>о</w:t>
            </w:r>
            <w:r w:rsidR="00001196" w:rsidRPr="006C0238">
              <w:rPr>
                <w:rFonts w:ascii="Times New Roman" w:eastAsia="TimesNewRoman" w:hAnsi="Times New Roman" w:cs="Times New Roman"/>
                <w:color w:val="000000" w:themeColor="text1"/>
                <w:sz w:val="24"/>
                <w:szCs w:val="24"/>
              </w:rPr>
              <w:t>школьного  образования являются структурными подразделениями СОШ,</w:t>
            </w:r>
            <w:r w:rsidR="00001196" w:rsidRPr="006C0238">
              <w:rPr>
                <w:rFonts w:ascii="Times New Roman" w:hAnsi="Times New Roman" w:cs="Times New Roman"/>
                <w:color w:val="000000" w:themeColor="text1"/>
                <w:sz w:val="24"/>
                <w:szCs w:val="24"/>
              </w:rPr>
              <w:t xml:space="preserve"> которые посещают 365 детей. Реализацию дошкольных образовательных пр</w:t>
            </w:r>
            <w:r w:rsidR="00001196" w:rsidRPr="006C0238">
              <w:rPr>
                <w:rFonts w:ascii="Times New Roman" w:hAnsi="Times New Roman" w:cs="Times New Roman"/>
                <w:color w:val="000000" w:themeColor="text1"/>
                <w:sz w:val="24"/>
                <w:szCs w:val="24"/>
              </w:rPr>
              <w:t>о</w:t>
            </w:r>
            <w:r w:rsidR="00001196" w:rsidRPr="006C0238">
              <w:rPr>
                <w:rFonts w:ascii="Times New Roman" w:hAnsi="Times New Roman" w:cs="Times New Roman"/>
                <w:color w:val="000000" w:themeColor="text1"/>
                <w:sz w:val="24"/>
                <w:szCs w:val="24"/>
              </w:rPr>
              <w:t>грамм в районе осуществляют муниципальные образовательные учреждения, имеющие лицензию на ведение образовательной деятельности. Организаций частной собственности нет.</w:t>
            </w:r>
          </w:p>
          <w:p w:rsidR="006C0238" w:rsidRPr="006C0238" w:rsidRDefault="006C0238" w:rsidP="006C0238">
            <w:pPr>
              <w:pStyle w:val="Default"/>
              <w:jc w:val="both"/>
              <w:rPr>
                <w:sz w:val="23"/>
                <w:szCs w:val="23"/>
              </w:rPr>
            </w:pPr>
            <w:r w:rsidRPr="006C0238">
              <w:rPr>
                <w:sz w:val="23"/>
                <w:szCs w:val="23"/>
              </w:rPr>
              <w:t xml:space="preserve">Проблемы: </w:t>
            </w:r>
          </w:p>
          <w:p w:rsidR="006C0238" w:rsidRPr="006C0238" w:rsidRDefault="006C0238" w:rsidP="006C0238">
            <w:pPr>
              <w:pStyle w:val="Default"/>
              <w:jc w:val="both"/>
              <w:rPr>
                <w:sz w:val="23"/>
                <w:szCs w:val="23"/>
              </w:rPr>
            </w:pPr>
            <w:r w:rsidRPr="006C0238">
              <w:rPr>
                <w:sz w:val="23"/>
                <w:szCs w:val="23"/>
              </w:rPr>
              <w:t xml:space="preserve">- недостаточное качество предоставления услуг дошкольного образования; </w:t>
            </w:r>
          </w:p>
          <w:p w:rsidR="006C0238" w:rsidRPr="006C0238" w:rsidRDefault="006C0238" w:rsidP="006C0238">
            <w:pPr>
              <w:pStyle w:val="Default"/>
              <w:jc w:val="both"/>
              <w:rPr>
                <w:sz w:val="23"/>
                <w:szCs w:val="23"/>
              </w:rPr>
            </w:pPr>
            <w:r w:rsidRPr="006C0238">
              <w:rPr>
                <w:sz w:val="23"/>
                <w:szCs w:val="23"/>
              </w:rPr>
              <w:t xml:space="preserve">- нет частных детских садов. </w:t>
            </w:r>
          </w:p>
          <w:p w:rsidR="006C0238" w:rsidRPr="006C0238" w:rsidRDefault="006C0238" w:rsidP="006C0238">
            <w:pPr>
              <w:pStyle w:val="Default"/>
              <w:jc w:val="both"/>
              <w:rPr>
                <w:sz w:val="23"/>
                <w:szCs w:val="23"/>
              </w:rPr>
            </w:pPr>
            <w:r w:rsidRPr="006C0238">
              <w:rPr>
                <w:sz w:val="23"/>
                <w:szCs w:val="23"/>
              </w:rPr>
              <w:t xml:space="preserve">Цели развития конкуренции на рынке услуг дошкольного образования: </w:t>
            </w:r>
          </w:p>
          <w:p w:rsidR="006C0238" w:rsidRPr="006C0238" w:rsidRDefault="006C0238" w:rsidP="006C0238">
            <w:pPr>
              <w:pStyle w:val="Default"/>
              <w:jc w:val="both"/>
              <w:rPr>
                <w:sz w:val="23"/>
                <w:szCs w:val="23"/>
              </w:rPr>
            </w:pPr>
            <w:r w:rsidRPr="006C0238">
              <w:rPr>
                <w:sz w:val="23"/>
                <w:szCs w:val="23"/>
              </w:rPr>
              <w:t xml:space="preserve">- повышение качества предоставления услуг дошкольного образования; </w:t>
            </w:r>
          </w:p>
          <w:p w:rsidR="006C0238" w:rsidRPr="006C0238" w:rsidRDefault="006C0238" w:rsidP="006C0238">
            <w:pPr>
              <w:pStyle w:val="Default"/>
              <w:jc w:val="both"/>
              <w:rPr>
                <w:sz w:val="23"/>
                <w:szCs w:val="23"/>
              </w:rPr>
            </w:pPr>
            <w:r w:rsidRPr="006C0238">
              <w:rPr>
                <w:sz w:val="23"/>
                <w:szCs w:val="23"/>
              </w:rPr>
              <w:t xml:space="preserve">- создание частных образовательных организаций, индивидуальных предпринимателей. </w:t>
            </w:r>
          </w:p>
          <w:p w:rsidR="006C0238" w:rsidRPr="006C0238" w:rsidRDefault="006C0238" w:rsidP="006C0238">
            <w:pPr>
              <w:pStyle w:val="Default"/>
              <w:jc w:val="both"/>
              <w:rPr>
                <w:sz w:val="23"/>
                <w:szCs w:val="23"/>
              </w:rPr>
            </w:pPr>
            <w:r w:rsidRPr="006C0238">
              <w:rPr>
                <w:sz w:val="23"/>
                <w:szCs w:val="23"/>
              </w:rPr>
              <w:t xml:space="preserve">Административные барьеры входа на рынок: отсутствуют. </w:t>
            </w:r>
          </w:p>
          <w:p w:rsidR="006C0238" w:rsidRPr="006C0238" w:rsidRDefault="006C0238" w:rsidP="006C0238">
            <w:pPr>
              <w:pStyle w:val="Default"/>
              <w:jc w:val="both"/>
              <w:rPr>
                <w:sz w:val="23"/>
                <w:szCs w:val="23"/>
              </w:rPr>
            </w:pPr>
            <w:r w:rsidRPr="006C0238">
              <w:rPr>
                <w:sz w:val="23"/>
                <w:szCs w:val="23"/>
              </w:rPr>
              <w:t>Экономические барьеры входа на рынок: значительные финансовые затраты при создании комплекса специальных образовательных условий, включающего обр</w:t>
            </w:r>
            <w:r w:rsidRPr="006C0238">
              <w:rPr>
                <w:sz w:val="23"/>
                <w:szCs w:val="23"/>
              </w:rPr>
              <w:t>а</w:t>
            </w:r>
            <w:r w:rsidRPr="006C0238">
              <w:rPr>
                <w:sz w:val="23"/>
                <w:szCs w:val="23"/>
              </w:rPr>
              <w:t xml:space="preserve">зовательное пространство и специализированное оборудование. </w:t>
            </w:r>
          </w:p>
          <w:p w:rsidR="006C0238" w:rsidRPr="008C6B68" w:rsidRDefault="006C0238" w:rsidP="006C0238">
            <w:pPr>
              <w:spacing w:after="0" w:line="240" w:lineRule="auto"/>
              <w:jc w:val="both"/>
              <w:rPr>
                <w:rFonts w:ascii="Times New Roman" w:hAnsi="Times New Roman" w:cs="Times New Roman"/>
                <w:sz w:val="24"/>
                <w:szCs w:val="24"/>
                <w:lang w:eastAsia="en-US"/>
              </w:rPr>
            </w:pPr>
            <w:r w:rsidRPr="006C0238">
              <w:rPr>
                <w:rFonts w:ascii="Times New Roman" w:hAnsi="Times New Roman" w:cs="Times New Roman"/>
                <w:sz w:val="23"/>
                <w:szCs w:val="23"/>
              </w:rPr>
              <w:t>Перспективы развития рынка: создание  частных дошкольных образовательных организаций, в том числе индивидуальных предпринимателей, при поддержке государства</w:t>
            </w:r>
            <w:r>
              <w:rPr>
                <w:rFonts w:ascii="Times New Roman" w:hAnsi="Times New Roman" w:cs="Times New Roman"/>
                <w:sz w:val="23"/>
                <w:szCs w:val="23"/>
              </w:rPr>
              <w:t>.</w:t>
            </w:r>
          </w:p>
        </w:tc>
      </w:tr>
      <w:tr w:rsidR="00324145" w:rsidRPr="00AB6A8C" w:rsidTr="00324145">
        <w:trPr>
          <w:jc w:val="center"/>
        </w:trPr>
        <w:tc>
          <w:tcPr>
            <w:tcW w:w="755" w:type="dxa"/>
            <w:shd w:val="clear" w:color="auto" w:fill="auto"/>
          </w:tcPr>
          <w:p w:rsidR="00324145" w:rsidRPr="00A63CFF" w:rsidRDefault="00324145" w:rsidP="00663374">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 xml:space="preserve">1.1 </w:t>
            </w:r>
          </w:p>
        </w:tc>
        <w:tc>
          <w:tcPr>
            <w:tcW w:w="2278" w:type="dxa"/>
            <w:gridSpan w:val="2"/>
            <w:shd w:val="clear" w:color="auto" w:fill="auto"/>
          </w:tcPr>
          <w:p w:rsidR="00324145" w:rsidRPr="002D3E5B" w:rsidRDefault="00324145" w:rsidP="00C91917">
            <w:pPr>
              <w:spacing w:after="0" w:line="240" w:lineRule="auto"/>
              <w:jc w:val="both"/>
              <w:rPr>
                <w:rFonts w:ascii="Times New Roman" w:hAnsi="Times New Roman" w:cs="Times New Roman"/>
                <w:sz w:val="24"/>
                <w:szCs w:val="24"/>
              </w:rPr>
            </w:pPr>
            <w:proofErr w:type="gramStart"/>
            <w:r w:rsidRPr="002D3E5B">
              <w:rPr>
                <w:rFonts w:ascii="Times New Roman" w:hAnsi="Times New Roman" w:cs="Times New Roman"/>
                <w:sz w:val="24"/>
                <w:szCs w:val="24"/>
              </w:rPr>
              <w:t>Заключение дог</w:t>
            </w:r>
            <w:r w:rsidRPr="002D3E5B">
              <w:rPr>
                <w:rFonts w:ascii="Times New Roman" w:hAnsi="Times New Roman" w:cs="Times New Roman"/>
                <w:sz w:val="24"/>
                <w:szCs w:val="24"/>
              </w:rPr>
              <w:t>о</w:t>
            </w:r>
            <w:r w:rsidRPr="002D3E5B">
              <w:rPr>
                <w:rFonts w:ascii="Times New Roman" w:hAnsi="Times New Roman" w:cs="Times New Roman"/>
                <w:sz w:val="24"/>
                <w:szCs w:val="24"/>
              </w:rPr>
              <w:t>воров о предоста</w:t>
            </w:r>
            <w:r w:rsidRPr="002D3E5B">
              <w:rPr>
                <w:rFonts w:ascii="Times New Roman" w:hAnsi="Times New Roman" w:cs="Times New Roman"/>
                <w:sz w:val="24"/>
                <w:szCs w:val="24"/>
              </w:rPr>
              <w:t>в</w:t>
            </w:r>
            <w:r w:rsidRPr="002D3E5B">
              <w:rPr>
                <w:rFonts w:ascii="Times New Roman" w:hAnsi="Times New Roman" w:cs="Times New Roman"/>
                <w:sz w:val="24"/>
                <w:szCs w:val="24"/>
              </w:rPr>
              <w:t>лении частной о</w:t>
            </w:r>
            <w:r w:rsidRPr="002D3E5B">
              <w:rPr>
                <w:rFonts w:ascii="Times New Roman" w:hAnsi="Times New Roman" w:cs="Times New Roman"/>
                <w:sz w:val="24"/>
                <w:szCs w:val="24"/>
              </w:rPr>
              <w:t>р</w:t>
            </w:r>
            <w:r w:rsidRPr="002D3E5B">
              <w:rPr>
                <w:rFonts w:ascii="Times New Roman" w:hAnsi="Times New Roman" w:cs="Times New Roman"/>
                <w:sz w:val="24"/>
                <w:szCs w:val="24"/>
              </w:rPr>
              <w:t>ганизации или и</w:t>
            </w:r>
            <w:r w:rsidRPr="002D3E5B">
              <w:rPr>
                <w:rFonts w:ascii="Times New Roman" w:hAnsi="Times New Roman" w:cs="Times New Roman"/>
                <w:sz w:val="24"/>
                <w:szCs w:val="24"/>
              </w:rPr>
              <w:t>н</w:t>
            </w:r>
            <w:r w:rsidRPr="002D3E5B">
              <w:rPr>
                <w:rFonts w:ascii="Times New Roman" w:hAnsi="Times New Roman" w:cs="Times New Roman"/>
                <w:sz w:val="24"/>
                <w:szCs w:val="24"/>
              </w:rPr>
              <w:t>дивидуальному предпринимателю в пользование мун</w:t>
            </w:r>
            <w:r w:rsidRPr="002D3E5B">
              <w:rPr>
                <w:rFonts w:ascii="Times New Roman" w:hAnsi="Times New Roman" w:cs="Times New Roman"/>
                <w:sz w:val="24"/>
                <w:szCs w:val="24"/>
              </w:rPr>
              <w:t>и</w:t>
            </w:r>
            <w:r w:rsidRPr="002D3E5B">
              <w:rPr>
                <w:rFonts w:ascii="Times New Roman" w:hAnsi="Times New Roman" w:cs="Times New Roman"/>
                <w:sz w:val="24"/>
                <w:szCs w:val="24"/>
              </w:rPr>
              <w:t>ципального неж</w:t>
            </w:r>
            <w:r w:rsidRPr="002D3E5B">
              <w:rPr>
                <w:rFonts w:ascii="Times New Roman" w:hAnsi="Times New Roman" w:cs="Times New Roman"/>
                <w:sz w:val="24"/>
                <w:szCs w:val="24"/>
              </w:rPr>
              <w:t>и</w:t>
            </w:r>
            <w:r w:rsidRPr="002D3E5B">
              <w:rPr>
                <w:rFonts w:ascii="Times New Roman" w:hAnsi="Times New Roman" w:cs="Times New Roman"/>
                <w:sz w:val="24"/>
                <w:szCs w:val="24"/>
              </w:rPr>
              <w:t>лого (встроенного) помещения на у</w:t>
            </w:r>
            <w:r w:rsidRPr="002D3E5B">
              <w:rPr>
                <w:rFonts w:ascii="Times New Roman" w:hAnsi="Times New Roman" w:cs="Times New Roman"/>
                <w:sz w:val="24"/>
                <w:szCs w:val="24"/>
              </w:rPr>
              <w:t>с</w:t>
            </w:r>
            <w:r w:rsidRPr="002D3E5B">
              <w:rPr>
                <w:rFonts w:ascii="Times New Roman" w:hAnsi="Times New Roman" w:cs="Times New Roman"/>
                <w:sz w:val="24"/>
                <w:szCs w:val="24"/>
              </w:rPr>
              <w:t>ловиях муниц</w:t>
            </w:r>
            <w:r w:rsidRPr="002D3E5B">
              <w:rPr>
                <w:rFonts w:ascii="Times New Roman" w:hAnsi="Times New Roman" w:cs="Times New Roman"/>
                <w:sz w:val="24"/>
                <w:szCs w:val="24"/>
              </w:rPr>
              <w:t>и</w:t>
            </w:r>
            <w:r w:rsidRPr="002D3E5B">
              <w:rPr>
                <w:rFonts w:ascii="Times New Roman" w:hAnsi="Times New Roman" w:cs="Times New Roman"/>
                <w:sz w:val="24"/>
                <w:szCs w:val="24"/>
              </w:rPr>
              <w:t>пальной префере</w:t>
            </w:r>
            <w:r w:rsidRPr="002D3E5B">
              <w:rPr>
                <w:rFonts w:ascii="Times New Roman" w:hAnsi="Times New Roman" w:cs="Times New Roman"/>
                <w:sz w:val="24"/>
                <w:szCs w:val="24"/>
              </w:rPr>
              <w:t>н</w:t>
            </w:r>
            <w:r w:rsidRPr="002D3E5B">
              <w:rPr>
                <w:rFonts w:ascii="Times New Roman" w:hAnsi="Times New Roman" w:cs="Times New Roman"/>
                <w:sz w:val="24"/>
                <w:szCs w:val="24"/>
              </w:rPr>
              <w:t>ции (включение в договор обязател</w:t>
            </w:r>
            <w:r w:rsidRPr="002D3E5B">
              <w:rPr>
                <w:rFonts w:ascii="Times New Roman" w:hAnsi="Times New Roman" w:cs="Times New Roman"/>
                <w:sz w:val="24"/>
                <w:szCs w:val="24"/>
              </w:rPr>
              <w:t>ь</w:t>
            </w:r>
            <w:r w:rsidRPr="002D3E5B">
              <w:rPr>
                <w:rFonts w:ascii="Times New Roman" w:hAnsi="Times New Roman" w:cs="Times New Roman"/>
                <w:sz w:val="24"/>
                <w:szCs w:val="24"/>
              </w:rPr>
              <w:t>ного условия пр</w:t>
            </w:r>
            <w:r w:rsidRPr="002D3E5B">
              <w:rPr>
                <w:rFonts w:ascii="Times New Roman" w:hAnsi="Times New Roman" w:cs="Times New Roman"/>
                <w:sz w:val="24"/>
                <w:szCs w:val="24"/>
              </w:rPr>
              <w:t>е</w:t>
            </w:r>
            <w:r w:rsidRPr="002D3E5B">
              <w:rPr>
                <w:rFonts w:ascii="Times New Roman" w:hAnsi="Times New Roman" w:cs="Times New Roman"/>
                <w:sz w:val="24"/>
                <w:szCs w:val="24"/>
              </w:rPr>
              <w:t>доставления фи</w:t>
            </w:r>
            <w:r w:rsidRPr="002D3E5B">
              <w:rPr>
                <w:rFonts w:ascii="Times New Roman" w:hAnsi="Times New Roman" w:cs="Times New Roman"/>
                <w:sz w:val="24"/>
                <w:szCs w:val="24"/>
              </w:rPr>
              <w:t>к</w:t>
            </w:r>
            <w:r w:rsidRPr="002D3E5B">
              <w:rPr>
                <w:rFonts w:ascii="Times New Roman" w:hAnsi="Times New Roman" w:cs="Times New Roman"/>
                <w:sz w:val="24"/>
                <w:szCs w:val="24"/>
              </w:rPr>
              <w:t>сированного кол</w:t>
            </w:r>
            <w:r w:rsidRPr="002D3E5B">
              <w:rPr>
                <w:rFonts w:ascii="Times New Roman" w:hAnsi="Times New Roman" w:cs="Times New Roman"/>
                <w:sz w:val="24"/>
                <w:szCs w:val="24"/>
              </w:rPr>
              <w:t>и</w:t>
            </w:r>
            <w:r w:rsidRPr="002D3E5B">
              <w:rPr>
                <w:rFonts w:ascii="Times New Roman" w:hAnsi="Times New Roman" w:cs="Times New Roman"/>
                <w:sz w:val="24"/>
                <w:szCs w:val="24"/>
              </w:rPr>
              <w:t xml:space="preserve">чества мест детям, </w:t>
            </w:r>
            <w:r w:rsidRPr="002D3E5B">
              <w:rPr>
                <w:rFonts w:ascii="Times New Roman" w:hAnsi="Times New Roman" w:cs="Times New Roman"/>
                <w:sz w:val="24"/>
                <w:szCs w:val="24"/>
              </w:rPr>
              <w:lastRenderedPageBreak/>
              <w:t>зарегистрирова</w:t>
            </w:r>
            <w:r w:rsidRPr="002D3E5B">
              <w:rPr>
                <w:rFonts w:ascii="Times New Roman" w:hAnsi="Times New Roman" w:cs="Times New Roman"/>
                <w:sz w:val="24"/>
                <w:szCs w:val="24"/>
              </w:rPr>
              <w:t>н</w:t>
            </w:r>
            <w:r w:rsidRPr="002D3E5B">
              <w:rPr>
                <w:rFonts w:ascii="Times New Roman" w:hAnsi="Times New Roman" w:cs="Times New Roman"/>
                <w:sz w:val="24"/>
                <w:szCs w:val="24"/>
              </w:rPr>
              <w:t>ным в муниципал</w:t>
            </w:r>
            <w:r w:rsidRPr="002D3E5B">
              <w:rPr>
                <w:rFonts w:ascii="Times New Roman" w:hAnsi="Times New Roman" w:cs="Times New Roman"/>
                <w:sz w:val="24"/>
                <w:szCs w:val="24"/>
              </w:rPr>
              <w:t>ь</w:t>
            </w:r>
            <w:r w:rsidRPr="002D3E5B">
              <w:rPr>
                <w:rFonts w:ascii="Times New Roman" w:hAnsi="Times New Roman" w:cs="Times New Roman"/>
                <w:sz w:val="24"/>
                <w:szCs w:val="24"/>
              </w:rPr>
              <w:t>ной системе эле</w:t>
            </w:r>
            <w:r w:rsidRPr="002D3E5B">
              <w:rPr>
                <w:rFonts w:ascii="Times New Roman" w:hAnsi="Times New Roman" w:cs="Times New Roman"/>
                <w:sz w:val="24"/>
                <w:szCs w:val="24"/>
              </w:rPr>
              <w:t>к</w:t>
            </w:r>
            <w:r w:rsidRPr="002D3E5B">
              <w:rPr>
                <w:rFonts w:ascii="Times New Roman" w:hAnsi="Times New Roman" w:cs="Times New Roman"/>
                <w:sz w:val="24"/>
                <w:szCs w:val="24"/>
              </w:rPr>
              <w:t>тронной очередн</w:t>
            </w:r>
            <w:r w:rsidRPr="002D3E5B">
              <w:rPr>
                <w:rFonts w:ascii="Times New Roman" w:hAnsi="Times New Roman" w:cs="Times New Roman"/>
                <w:sz w:val="24"/>
                <w:szCs w:val="24"/>
              </w:rPr>
              <w:t>о</w:t>
            </w:r>
            <w:r w:rsidRPr="002D3E5B">
              <w:rPr>
                <w:rFonts w:ascii="Times New Roman" w:hAnsi="Times New Roman" w:cs="Times New Roman"/>
                <w:sz w:val="24"/>
                <w:szCs w:val="24"/>
              </w:rPr>
              <w:t>сти в качестве ну</w:t>
            </w:r>
            <w:r w:rsidRPr="002D3E5B">
              <w:rPr>
                <w:rFonts w:ascii="Times New Roman" w:hAnsi="Times New Roman" w:cs="Times New Roman"/>
                <w:sz w:val="24"/>
                <w:szCs w:val="24"/>
              </w:rPr>
              <w:t>ж</w:t>
            </w:r>
            <w:r w:rsidRPr="002D3E5B">
              <w:rPr>
                <w:rFonts w:ascii="Times New Roman" w:hAnsi="Times New Roman" w:cs="Times New Roman"/>
                <w:sz w:val="24"/>
                <w:szCs w:val="24"/>
              </w:rPr>
              <w:t>дающихся в ус</w:t>
            </w:r>
            <w:r w:rsidRPr="002D3E5B">
              <w:rPr>
                <w:rFonts w:ascii="Times New Roman" w:hAnsi="Times New Roman" w:cs="Times New Roman"/>
                <w:sz w:val="24"/>
                <w:szCs w:val="24"/>
              </w:rPr>
              <w:t>т</w:t>
            </w:r>
            <w:r w:rsidRPr="002D3E5B">
              <w:rPr>
                <w:rFonts w:ascii="Times New Roman" w:hAnsi="Times New Roman" w:cs="Times New Roman"/>
                <w:sz w:val="24"/>
                <w:szCs w:val="24"/>
              </w:rPr>
              <w:t>ройстве в муниц</w:t>
            </w:r>
            <w:r w:rsidRPr="002D3E5B">
              <w:rPr>
                <w:rFonts w:ascii="Times New Roman" w:hAnsi="Times New Roman" w:cs="Times New Roman"/>
                <w:sz w:val="24"/>
                <w:szCs w:val="24"/>
              </w:rPr>
              <w:t>и</w:t>
            </w:r>
            <w:r w:rsidRPr="002D3E5B">
              <w:rPr>
                <w:rFonts w:ascii="Times New Roman" w:hAnsi="Times New Roman" w:cs="Times New Roman"/>
                <w:sz w:val="24"/>
                <w:szCs w:val="24"/>
              </w:rPr>
              <w:t>пальные дошкол</w:t>
            </w:r>
            <w:r w:rsidRPr="002D3E5B">
              <w:rPr>
                <w:rFonts w:ascii="Times New Roman" w:hAnsi="Times New Roman" w:cs="Times New Roman"/>
                <w:sz w:val="24"/>
                <w:szCs w:val="24"/>
              </w:rPr>
              <w:t>ь</w:t>
            </w:r>
            <w:r w:rsidRPr="002D3E5B">
              <w:rPr>
                <w:rFonts w:ascii="Times New Roman" w:hAnsi="Times New Roman" w:cs="Times New Roman"/>
                <w:sz w:val="24"/>
                <w:szCs w:val="24"/>
              </w:rPr>
              <w:t>ные образовател</w:t>
            </w:r>
            <w:r w:rsidRPr="002D3E5B">
              <w:rPr>
                <w:rFonts w:ascii="Times New Roman" w:hAnsi="Times New Roman" w:cs="Times New Roman"/>
                <w:sz w:val="24"/>
                <w:szCs w:val="24"/>
              </w:rPr>
              <w:t>ь</w:t>
            </w:r>
            <w:r w:rsidRPr="002D3E5B">
              <w:rPr>
                <w:rFonts w:ascii="Times New Roman" w:hAnsi="Times New Roman" w:cs="Times New Roman"/>
                <w:sz w:val="24"/>
                <w:szCs w:val="24"/>
              </w:rPr>
              <w:t>ные учреждения, с определением для них размера род</w:t>
            </w:r>
            <w:r w:rsidRPr="002D3E5B">
              <w:rPr>
                <w:rFonts w:ascii="Times New Roman" w:hAnsi="Times New Roman" w:cs="Times New Roman"/>
                <w:sz w:val="24"/>
                <w:szCs w:val="24"/>
              </w:rPr>
              <w:t>и</w:t>
            </w:r>
            <w:r w:rsidRPr="002D3E5B">
              <w:rPr>
                <w:rFonts w:ascii="Times New Roman" w:hAnsi="Times New Roman" w:cs="Times New Roman"/>
                <w:sz w:val="24"/>
                <w:szCs w:val="24"/>
              </w:rPr>
              <w:t>тельской платы, не превышающего уровень оплаты за присмотр и уход</w:t>
            </w:r>
            <w:proofErr w:type="gramEnd"/>
            <w:r w:rsidRPr="002D3E5B">
              <w:rPr>
                <w:rFonts w:ascii="Times New Roman" w:hAnsi="Times New Roman" w:cs="Times New Roman"/>
                <w:sz w:val="24"/>
                <w:szCs w:val="24"/>
              </w:rPr>
              <w:t xml:space="preserve"> за ребенком в мун</w:t>
            </w:r>
            <w:r w:rsidRPr="002D3E5B">
              <w:rPr>
                <w:rFonts w:ascii="Times New Roman" w:hAnsi="Times New Roman" w:cs="Times New Roman"/>
                <w:sz w:val="24"/>
                <w:szCs w:val="24"/>
              </w:rPr>
              <w:t>и</w:t>
            </w:r>
            <w:r w:rsidRPr="002D3E5B">
              <w:rPr>
                <w:rFonts w:ascii="Times New Roman" w:hAnsi="Times New Roman" w:cs="Times New Roman"/>
                <w:sz w:val="24"/>
                <w:szCs w:val="24"/>
              </w:rPr>
              <w:t>ципальных дошк</w:t>
            </w:r>
            <w:r w:rsidRPr="002D3E5B">
              <w:rPr>
                <w:rFonts w:ascii="Times New Roman" w:hAnsi="Times New Roman" w:cs="Times New Roman"/>
                <w:sz w:val="24"/>
                <w:szCs w:val="24"/>
              </w:rPr>
              <w:t>о</w:t>
            </w:r>
            <w:r w:rsidRPr="002D3E5B">
              <w:rPr>
                <w:rFonts w:ascii="Times New Roman" w:hAnsi="Times New Roman" w:cs="Times New Roman"/>
                <w:sz w:val="24"/>
                <w:szCs w:val="24"/>
              </w:rPr>
              <w:t>льных образов</w:t>
            </w:r>
            <w:r w:rsidRPr="002D3E5B">
              <w:rPr>
                <w:rFonts w:ascii="Times New Roman" w:hAnsi="Times New Roman" w:cs="Times New Roman"/>
                <w:sz w:val="24"/>
                <w:szCs w:val="24"/>
              </w:rPr>
              <w:t>а</w:t>
            </w:r>
            <w:r w:rsidRPr="002D3E5B">
              <w:rPr>
                <w:rFonts w:ascii="Times New Roman" w:hAnsi="Times New Roman" w:cs="Times New Roman"/>
                <w:sz w:val="24"/>
                <w:szCs w:val="24"/>
              </w:rPr>
              <w:t>тельных организ</w:t>
            </w:r>
            <w:r w:rsidRPr="002D3E5B">
              <w:rPr>
                <w:rFonts w:ascii="Times New Roman" w:hAnsi="Times New Roman" w:cs="Times New Roman"/>
                <w:sz w:val="24"/>
                <w:szCs w:val="24"/>
              </w:rPr>
              <w:t>а</w:t>
            </w:r>
            <w:r w:rsidRPr="002D3E5B">
              <w:rPr>
                <w:rFonts w:ascii="Times New Roman" w:hAnsi="Times New Roman" w:cs="Times New Roman"/>
                <w:sz w:val="24"/>
                <w:szCs w:val="24"/>
              </w:rPr>
              <w:t>циях)</w:t>
            </w:r>
          </w:p>
        </w:tc>
        <w:tc>
          <w:tcPr>
            <w:tcW w:w="1701" w:type="dxa"/>
            <w:shd w:val="clear" w:color="auto" w:fill="auto"/>
          </w:tcPr>
          <w:p w:rsidR="00324145" w:rsidRPr="002D3E5B"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2022-2025</w:t>
            </w:r>
          </w:p>
        </w:tc>
        <w:tc>
          <w:tcPr>
            <w:tcW w:w="2292" w:type="dxa"/>
            <w:shd w:val="clear" w:color="auto" w:fill="auto"/>
          </w:tcPr>
          <w:p w:rsidR="00324145" w:rsidRPr="002D3E5B" w:rsidRDefault="00324145" w:rsidP="000360F4">
            <w:pPr>
              <w:adjustRightInd w:val="0"/>
              <w:spacing w:after="0" w:line="240" w:lineRule="auto"/>
              <w:jc w:val="both"/>
              <w:rPr>
                <w:rFonts w:ascii="Times New Roman" w:hAnsi="Times New Roman" w:cs="Times New Roman"/>
                <w:sz w:val="24"/>
                <w:szCs w:val="24"/>
              </w:rPr>
            </w:pPr>
            <w:r w:rsidRPr="002D3E5B">
              <w:rPr>
                <w:rFonts w:ascii="Times New Roman" w:hAnsi="Times New Roman" w:cs="Times New Roman"/>
                <w:sz w:val="24"/>
                <w:szCs w:val="24"/>
              </w:rPr>
              <w:t>Снижение затрат при функционир</w:t>
            </w:r>
            <w:r w:rsidRPr="002D3E5B">
              <w:rPr>
                <w:rFonts w:ascii="Times New Roman" w:hAnsi="Times New Roman" w:cs="Times New Roman"/>
                <w:sz w:val="24"/>
                <w:szCs w:val="24"/>
              </w:rPr>
              <w:t>о</w:t>
            </w:r>
            <w:r w:rsidRPr="002D3E5B">
              <w:rPr>
                <w:rFonts w:ascii="Times New Roman" w:hAnsi="Times New Roman" w:cs="Times New Roman"/>
                <w:sz w:val="24"/>
                <w:szCs w:val="24"/>
              </w:rPr>
              <w:t>вании частных о</w:t>
            </w:r>
            <w:r w:rsidRPr="002D3E5B">
              <w:rPr>
                <w:rFonts w:ascii="Times New Roman" w:hAnsi="Times New Roman" w:cs="Times New Roman"/>
                <w:sz w:val="24"/>
                <w:szCs w:val="24"/>
              </w:rPr>
              <w:t>р</w:t>
            </w:r>
            <w:r w:rsidRPr="002D3E5B">
              <w:rPr>
                <w:rFonts w:ascii="Times New Roman" w:hAnsi="Times New Roman" w:cs="Times New Roman"/>
                <w:sz w:val="24"/>
                <w:szCs w:val="24"/>
              </w:rPr>
              <w:t>ганизаций дошк</w:t>
            </w:r>
            <w:r w:rsidRPr="002D3E5B">
              <w:rPr>
                <w:rFonts w:ascii="Times New Roman" w:hAnsi="Times New Roman" w:cs="Times New Roman"/>
                <w:sz w:val="24"/>
                <w:szCs w:val="24"/>
              </w:rPr>
              <w:t>о</w:t>
            </w:r>
            <w:r w:rsidRPr="002D3E5B">
              <w:rPr>
                <w:rFonts w:ascii="Times New Roman" w:hAnsi="Times New Roman" w:cs="Times New Roman"/>
                <w:sz w:val="24"/>
                <w:szCs w:val="24"/>
              </w:rPr>
              <w:t>льного образования</w:t>
            </w:r>
          </w:p>
        </w:tc>
        <w:tc>
          <w:tcPr>
            <w:tcW w:w="1672" w:type="dxa"/>
            <w:shd w:val="clear" w:color="auto" w:fill="auto"/>
          </w:tcPr>
          <w:p w:rsidR="00324145" w:rsidRPr="002D3E5B" w:rsidRDefault="00324145" w:rsidP="001B4C24">
            <w:pPr>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Количество </w:t>
            </w:r>
            <w:proofErr w:type="gramStart"/>
            <w:r>
              <w:rPr>
                <w:rFonts w:ascii="Times New Roman" w:hAnsi="Times New Roman" w:cs="Times New Roman"/>
                <w:sz w:val="24"/>
                <w:szCs w:val="24"/>
              </w:rPr>
              <w:t>действующих</w:t>
            </w:r>
            <w:proofErr w:type="gramEnd"/>
            <w:r>
              <w:rPr>
                <w:rFonts w:ascii="Times New Roman" w:hAnsi="Times New Roman" w:cs="Times New Roman"/>
                <w:sz w:val="24"/>
                <w:szCs w:val="24"/>
              </w:rPr>
              <w:t xml:space="preserve"> организации частной фо</w:t>
            </w:r>
            <w:r>
              <w:rPr>
                <w:rFonts w:ascii="Times New Roman" w:hAnsi="Times New Roman" w:cs="Times New Roman"/>
                <w:sz w:val="24"/>
                <w:szCs w:val="24"/>
              </w:rPr>
              <w:t>р</w:t>
            </w:r>
            <w:r>
              <w:rPr>
                <w:rFonts w:ascii="Times New Roman" w:hAnsi="Times New Roman" w:cs="Times New Roman"/>
                <w:sz w:val="24"/>
                <w:szCs w:val="24"/>
              </w:rPr>
              <w:t>мы собстве</w:t>
            </w:r>
            <w:r>
              <w:rPr>
                <w:rFonts w:ascii="Times New Roman" w:hAnsi="Times New Roman" w:cs="Times New Roman"/>
                <w:sz w:val="24"/>
                <w:szCs w:val="24"/>
              </w:rPr>
              <w:t>н</w:t>
            </w:r>
            <w:r>
              <w:rPr>
                <w:rFonts w:ascii="Times New Roman" w:hAnsi="Times New Roman" w:cs="Times New Roman"/>
                <w:sz w:val="24"/>
                <w:szCs w:val="24"/>
              </w:rPr>
              <w:t>ности, реал</w:t>
            </w:r>
            <w:r>
              <w:rPr>
                <w:rFonts w:ascii="Times New Roman" w:hAnsi="Times New Roman" w:cs="Times New Roman"/>
                <w:sz w:val="24"/>
                <w:szCs w:val="24"/>
              </w:rPr>
              <w:t>и</w:t>
            </w:r>
            <w:r>
              <w:rPr>
                <w:rFonts w:ascii="Times New Roman" w:hAnsi="Times New Roman" w:cs="Times New Roman"/>
                <w:sz w:val="24"/>
                <w:szCs w:val="24"/>
              </w:rPr>
              <w:t>зующих о</w:t>
            </w:r>
            <w:r>
              <w:rPr>
                <w:rFonts w:ascii="Times New Roman" w:hAnsi="Times New Roman" w:cs="Times New Roman"/>
                <w:sz w:val="24"/>
                <w:szCs w:val="24"/>
              </w:rPr>
              <w:t>с</w:t>
            </w:r>
            <w:r>
              <w:rPr>
                <w:rFonts w:ascii="Times New Roman" w:hAnsi="Times New Roman" w:cs="Times New Roman"/>
                <w:sz w:val="24"/>
                <w:szCs w:val="24"/>
              </w:rPr>
              <w:t>новные о</w:t>
            </w:r>
            <w:r>
              <w:rPr>
                <w:rFonts w:ascii="Times New Roman" w:hAnsi="Times New Roman" w:cs="Times New Roman"/>
                <w:sz w:val="24"/>
                <w:szCs w:val="24"/>
              </w:rPr>
              <w:t>б</w:t>
            </w:r>
            <w:r>
              <w:rPr>
                <w:rFonts w:ascii="Times New Roman" w:hAnsi="Times New Roman" w:cs="Times New Roman"/>
                <w:sz w:val="24"/>
                <w:szCs w:val="24"/>
              </w:rPr>
              <w:t>щеобразов</w:t>
            </w:r>
            <w:r>
              <w:rPr>
                <w:rFonts w:ascii="Times New Roman" w:hAnsi="Times New Roman" w:cs="Times New Roman"/>
                <w:sz w:val="24"/>
                <w:szCs w:val="24"/>
              </w:rPr>
              <w:t>а</w:t>
            </w:r>
            <w:r>
              <w:rPr>
                <w:rFonts w:ascii="Times New Roman" w:hAnsi="Times New Roman" w:cs="Times New Roman"/>
                <w:sz w:val="24"/>
                <w:szCs w:val="24"/>
              </w:rPr>
              <w:t>тельные пр</w:t>
            </w:r>
            <w:r>
              <w:rPr>
                <w:rFonts w:ascii="Times New Roman" w:hAnsi="Times New Roman" w:cs="Times New Roman"/>
                <w:sz w:val="24"/>
                <w:szCs w:val="24"/>
              </w:rPr>
              <w:t>о</w:t>
            </w:r>
            <w:r>
              <w:rPr>
                <w:rFonts w:ascii="Times New Roman" w:hAnsi="Times New Roman" w:cs="Times New Roman"/>
                <w:sz w:val="24"/>
                <w:szCs w:val="24"/>
              </w:rPr>
              <w:t>граммы -  о</w:t>
            </w:r>
            <w:r>
              <w:rPr>
                <w:rFonts w:ascii="Times New Roman" w:hAnsi="Times New Roman" w:cs="Times New Roman"/>
                <w:sz w:val="24"/>
                <w:szCs w:val="24"/>
              </w:rPr>
              <w:t>б</w:t>
            </w:r>
            <w:r>
              <w:rPr>
                <w:rFonts w:ascii="Times New Roman" w:hAnsi="Times New Roman" w:cs="Times New Roman"/>
                <w:sz w:val="24"/>
                <w:szCs w:val="24"/>
              </w:rPr>
              <w:t>разовател</w:t>
            </w:r>
            <w:r>
              <w:rPr>
                <w:rFonts w:ascii="Times New Roman" w:hAnsi="Times New Roman" w:cs="Times New Roman"/>
                <w:sz w:val="24"/>
                <w:szCs w:val="24"/>
              </w:rPr>
              <w:t>ь</w:t>
            </w:r>
            <w:r>
              <w:rPr>
                <w:rFonts w:ascii="Times New Roman" w:hAnsi="Times New Roman" w:cs="Times New Roman"/>
                <w:sz w:val="24"/>
                <w:szCs w:val="24"/>
              </w:rPr>
              <w:t>ные програ</w:t>
            </w:r>
            <w:r>
              <w:rPr>
                <w:rFonts w:ascii="Times New Roman" w:hAnsi="Times New Roman" w:cs="Times New Roman"/>
                <w:sz w:val="24"/>
                <w:szCs w:val="24"/>
              </w:rPr>
              <w:t>м</w:t>
            </w:r>
            <w:r>
              <w:rPr>
                <w:rFonts w:ascii="Times New Roman" w:hAnsi="Times New Roman" w:cs="Times New Roman"/>
                <w:sz w:val="24"/>
                <w:szCs w:val="24"/>
              </w:rPr>
              <w:t>мы дошкол</w:t>
            </w:r>
            <w:r>
              <w:rPr>
                <w:rFonts w:ascii="Times New Roman" w:hAnsi="Times New Roman" w:cs="Times New Roman"/>
                <w:sz w:val="24"/>
                <w:szCs w:val="24"/>
              </w:rPr>
              <w:t>ь</w:t>
            </w:r>
            <w:r>
              <w:rPr>
                <w:rFonts w:ascii="Times New Roman" w:hAnsi="Times New Roman" w:cs="Times New Roman"/>
                <w:sz w:val="24"/>
                <w:szCs w:val="24"/>
              </w:rPr>
              <w:t>ного образ</w:t>
            </w:r>
            <w:r>
              <w:rPr>
                <w:rFonts w:ascii="Times New Roman" w:hAnsi="Times New Roman" w:cs="Times New Roman"/>
                <w:sz w:val="24"/>
                <w:szCs w:val="24"/>
              </w:rPr>
              <w:t>о</w:t>
            </w:r>
            <w:r>
              <w:rPr>
                <w:rFonts w:ascii="Times New Roman" w:hAnsi="Times New Roman" w:cs="Times New Roman"/>
                <w:sz w:val="24"/>
                <w:szCs w:val="24"/>
              </w:rPr>
              <w:t xml:space="preserve">вания </w:t>
            </w:r>
          </w:p>
        </w:tc>
        <w:tc>
          <w:tcPr>
            <w:tcW w:w="1006" w:type="dxa"/>
            <w:shd w:val="clear" w:color="auto" w:fill="auto"/>
          </w:tcPr>
          <w:p w:rsidR="00324145" w:rsidRPr="002D3E5B" w:rsidRDefault="00324145" w:rsidP="00C9191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шт.</w:t>
            </w:r>
          </w:p>
        </w:tc>
        <w:tc>
          <w:tcPr>
            <w:tcW w:w="1323" w:type="dxa"/>
            <w:shd w:val="clear" w:color="auto" w:fill="auto"/>
          </w:tcPr>
          <w:p w:rsidR="00324145" w:rsidRPr="002D3E5B" w:rsidRDefault="00324145" w:rsidP="00C91917">
            <w:pPr>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59" w:type="dxa"/>
            <w:shd w:val="clear" w:color="auto" w:fill="auto"/>
          </w:tcPr>
          <w:p w:rsidR="00324145" w:rsidRPr="002D3E5B" w:rsidRDefault="00324145" w:rsidP="00C91917">
            <w:pPr>
              <w:spacing w:after="0" w:line="240" w:lineRule="auto"/>
              <w:ind w:firstLine="4"/>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0</w:t>
            </w:r>
          </w:p>
        </w:tc>
        <w:tc>
          <w:tcPr>
            <w:tcW w:w="87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0</w:t>
            </w:r>
          </w:p>
        </w:tc>
        <w:tc>
          <w:tcPr>
            <w:tcW w:w="949" w:type="dxa"/>
          </w:tcPr>
          <w:p w:rsidR="00324145" w:rsidRPr="008C6B68" w:rsidRDefault="006C0238"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827" w:type="dxa"/>
            <w:shd w:val="clear" w:color="auto" w:fill="auto"/>
          </w:tcPr>
          <w:p w:rsidR="00324145" w:rsidRPr="008C6B68" w:rsidRDefault="006C0238" w:rsidP="006C023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Отдел по обр</w:t>
            </w:r>
            <w:r>
              <w:rPr>
                <w:rFonts w:ascii="Times New Roman" w:hAnsi="Times New Roman" w:cs="Times New Roman"/>
                <w:sz w:val="24"/>
                <w:szCs w:val="24"/>
              </w:rPr>
              <w:t>а</w:t>
            </w:r>
            <w:r>
              <w:rPr>
                <w:rFonts w:ascii="Times New Roman" w:hAnsi="Times New Roman" w:cs="Times New Roman"/>
                <w:sz w:val="24"/>
                <w:szCs w:val="24"/>
              </w:rPr>
              <w:t>зованию, спо</w:t>
            </w:r>
            <w:r>
              <w:rPr>
                <w:rFonts w:ascii="Times New Roman" w:hAnsi="Times New Roman" w:cs="Times New Roman"/>
                <w:sz w:val="24"/>
                <w:szCs w:val="24"/>
              </w:rPr>
              <w:t>р</w:t>
            </w:r>
            <w:r>
              <w:rPr>
                <w:rFonts w:ascii="Times New Roman" w:hAnsi="Times New Roman" w:cs="Times New Roman"/>
                <w:sz w:val="24"/>
                <w:szCs w:val="24"/>
              </w:rPr>
              <w:t>ту и работе с мо</w:t>
            </w:r>
            <w:r w:rsidR="005D696B">
              <w:rPr>
                <w:rFonts w:ascii="Times New Roman" w:hAnsi="Times New Roman" w:cs="Times New Roman"/>
                <w:sz w:val="24"/>
                <w:szCs w:val="24"/>
              </w:rPr>
              <w:t>лодежью администрации Нижнедеви</w:t>
            </w:r>
            <w:r w:rsidR="005D696B">
              <w:rPr>
                <w:rFonts w:ascii="Times New Roman" w:hAnsi="Times New Roman" w:cs="Times New Roman"/>
                <w:sz w:val="24"/>
                <w:szCs w:val="24"/>
              </w:rPr>
              <w:t>ц</w:t>
            </w:r>
            <w:r w:rsidR="005D696B">
              <w:rPr>
                <w:rFonts w:ascii="Times New Roman" w:hAnsi="Times New Roman" w:cs="Times New Roman"/>
                <w:sz w:val="24"/>
                <w:szCs w:val="24"/>
              </w:rPr>
              <w:t>кого муниц</w:t>
            </w:r>
            <w:r w:rsidR="005D696B">
              <w:rPr>
                <w:rFonts w:ascii="Times New Roman" w:hAnsi="Times New Roman" w:cs="Times New Roman"/>
                <w:sz w:val="24"/>
                <w:szCs w:val="24"/>
              </w:rPr>
              <w:t>и</w:t>
            </w:r>
            <w:r w:rsidR="005D696B">
              <w:rPr>
                <w:rFonts w:ascii="Times New Roman" w:hAnsi="Times New Roman" w:cs="Times New Roman"/>
                <w:sz w:val="24"/>
                <w:szCs w:val="24"/>
              </w:rPr>
              <w:t>пального ра</w:t>
            </w:r>
            <w:r w:rsidR="005D696B">
              <w:rPr>
                <w:rFonts w:ascii="Times New Roman" w:hAnsi="Times New Roman" w:cs="Times New Roman"/>
                <w:sz w:val="24"/>
                <w:szCs w:val="24"/>
              </w:rPr>
              <w:t>й</w:t>
            </w:r>
            <w:r w:rsidR="005D696B">
              <w:rPr>
                <w:rFonts w:ascii="Times New Roman" w:hAnsi="Times New Roman" w:cs="Times New Roman"/>
                <w:sz w:val="24"/>
                <w:szCs w:val="24"/>
              </w:rPr>
              <w:t>она</w:t>
            </w:r>
          </w:p>
        </w:tc>
      </w:tr>
      <w:tr w:rsidR="00324145" w:rsidRPr="00AB6A8C" w:rsidTr="00324145">
        <w:trPr>
          <w:jc w:val="center"/>
        </w:trPr>
        <w:tc>
          <w:tcPr>
            <w:tcW w:w="755" w:type="dxa"/>
            <w:shd w:val="clear" w:color="auto" w:fill="auto"/>
          </w:tcPr>
          <w:p w:rsidR="00324145" w:rsidRDefault="00324145" w:rsidP="006633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2278" w:type="dxa"/>
            <w:gridSpan w:val="2"/>
            <w:shd w:val="clear" w:color="auto" w:fill="auto"/>
          </w:tcPr>
          <w:p w:rsidR="00324145" w:rsidRPr="001F5DB4" w:rsidRDefault="00324145" w:rsidP="001B4C24">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Оказание метод</w:t>
            </w:r>
            <w:r w:rsidRPr="001F5DB4">
              <w:rPr>
                <w:rFonts w:ascii="Times New Roman" w:hAnsi="Times New Roman" w:cs="Times New Roman"/>
                <w:sz w:val="24"/>
                <w:szCs w:val="24"/>
              </w:rPr>
              <w:t>и</w:t>
            </w:r>
            <w:r w:rsidRPr="001F5DB4">
              <w:rPr>
                <w:rFonts w:ascii="Times New Roman" w:hAnsi="Times New Roman" w:cs="Times New Roman"/>
                <w:sz w:val="24"/>
                <w:szCs w:val="24"/>
              </w:rPr>
              <w:t>ческой, консульт</w:t>
            </w:r>
            <w:r w:rsidRPr="001F5DB4">
              <w:rPr>
                <w:rFonts w:ascii="Times New Roman" w:hAnsi="Times New Roman" w:cs="Times New Roman"/>
                <w:sz w:val="24"/>
                <w:szCs w:val="24"/>
              </w:rPr>
              <w:t>а</w:t>
            </w:r>
            <w:r w:rsidRPr="001F5DB4">
              <w:rPr>
                <w:rFonts w:ascii="Times New Roman" w:hAnsi="Times New Roman" w:cs="Times New Roman"/>
                <w:sz w:val="24"/>
                <w:szCs w:val="24"/>
              </w:rPr>
              <w:t>ционной и инфо</w:t>
            </w:r>
            <w:r w:rsidRPr="001F5DB4">
              <w:rPr>
                <w:rFonts w:ascii="Times New Roman" w:hAnsi="Times New Roman" w:cs="Times New Roman"/>
                <w:sz w:val="24"/>
                <w:szCs w:val="24"/>
              </w:rPr>
              <w:t>р</w:t>
            </w:r>
            <w:r w:rsidRPr="001F5DB4">
              <w:rPr>
                <w:rFonts w:ascii="Times New Roman" w:hAnsi="Times New Roman" w:cs="Times New Roman"/>
                <w:sz w:val="24"/>
                <w:szCs w:val="24"/>
              </w:rPr>
              <w:t>мационной по</w:t>
            </w:r>
            <w:r w:rsidRPr="001F5DB4">
              <w:rPr>
                <w:rFonts w:ascii="Times New Roman" w:hAnsi="Times New Roman" w:cs="Times New Roman"/>
                <w:sz w:val="24"/>
                <w:szCs w:val="24"/>
              </w:rPr>
              <w:t>д</w:t>
            </w:r>
            <w:r w:rsidRPr="001F5DB4">
              <w:rPr>
                <w:rFonts w:ascii="Times New Roman" w:hAnsi="Times New Roman" w:cs="Times New Roman"/>
                <w:sz w:val="24"/>
                <w:szCs w:val="24"/>
              </w:rPr>
              <w:t>держки частным образовательным организациям, в том числе работн</w:t>
            </w:r>
            <w:r w:rsidRPr="001F5DB4">
              <w:rPr>
                <w:rFonts w:ascii="Times New Roman" w:hAnsi="Times New Roman" w:cs="Times New Roman"/>
                <w:sz w:val="24"/>
                <w:szCs w:val="24"/>
              </w:rPr>
              <w:t>и</w:t>
            </w:r>
            <w:r w:rsidRPr="001F5DB4">
              <w:rPr>
                <w:rFonts w:ascii="Times New Roman" w:hAnsi="Times New Roman" w:cs="Times New Roman"/>
                <w:sz w:val="24"/>
                <w:szCs w:val="24"/>
              </w:rPr>
              <w:t>кам частных обр</w:t>
            </w:r>
            <w:r w:rsidRPr="001F5DB4">
              <w:rPr>
                <w:rFonts w:ascii="Times New Roman" w:hAnsi="Times New Roman" w:cs="Times New Roman"/>
                <w:sz w:val="24"/>
                <w:szCs w:val="24"/>
              </w:rPr>
              <w:t>а</w:t>
            </w:r>
            <w:r w:rsidRPr="001F5DB4">
              <w:rPr>
                <w:rFonts w:ascii="Times New Roman" w:hAnsi="Times New Roman" w:cs="Times New Roman"/>
                <w:sz w:val="24"/>
                <w:szCs w:val="24"/>
              </w:rPr>
              <w:t>зовательных орг</w:t>
            </w:r>
            <w:r w:rsidRPr="001F5DB4">
              <w:rPr>
                <w:rFonts w:ascii="Times New Roman" w:hAnsi="Times New Roman" w:cs="Times New Roman"/>
                <w:sz w:val="24"/>
                <w:szCs w:val="24"/>
              </w:rPr>
              <w:t>а</w:t>
            </w:r>
            <w:r w:rsidRPr="001F5DB4">
              <w:rPr>
                <w:rFonts w:ascii="Times New Roman" w:hAnsi="Times New Roman" w:cs="Times New Roman"/>
                <w:sz w:val="24"/>
                <w:szCs w:val="24"/>
              </w:rPr>
              <w:t>низаций и индив</w:t>
            </w:r>
            <w:r w:rsidRPr="001F5DB4">
              <w:rPr>
                <w:rFonts w:ascii="Times New Roman" w:hAnsi="Times New Roman" w:cs="Times New Roman"/>
                <w:sz w:val="24"/>
                <w:szCs w:val="24"/>
              </w:rPr>
              <w:t>и</w:t>
            </w:r>
            <w:r w:rsidRPr="001F5DB4">
              <w:rPr>
                <w:rFonts w:ascii="Times New Roman" w:hAnsi="Times New Roman" w:cs="Times New Roman"/>
                <w:sz w:val="24"/>
                <w:szCs w:val="24"/>
              </w:rPr>
              <w:t>дуальным предпр</w:t>
            </w:r>
            <w:r w:rsidRPr="001F5DB4">
              <w:rPr>
                <w:rFonts w:ascii="Times New Roman" w:hAnsi="Times New Roman" w:cs="Times New Roman"/>
                <w:sz w:val="24"/>
                <w:szCs w:val="24"/>
              </w:rPr>
              <w:t>и</w:t>
            </w:r>
            <w:r w:rsidRPr="001F5DB4">
              <w:rPr>
                <w:rFonts w:ascii="Times New Roman" w:hAnsi="Times New Roman" w:cs="Times New Roman"/>
                <w:sz w:val="24"/>
                <w:szCs w:val="24"/>
              </w:rPr>
              <w:lastRenderedPageBreak/>
              <w:t>нимателям, реал</w:t>
            </w:r>
            <w:r w:rsidRPr="001F5DB4">
              <w:rPr>
                <w:rFonts w:ascii="Times New Roman" w:hAnsi="Times New Roman" w:cs="Times New Roman"/>
                <w:sz w:val="24"/>
                <w:szCs w:val="24"/>
              </w:rPr>
              <w:t>и</w:t>
            </w:r>
            <w:r w:rsidRPr="001F5DB4">
              <w:rPr>
                <w:rFonts w:ascii="Times New Roman" w:hAnsi="Times New Roman" w:cs="Times New Roman"/>
                <w:sz w:val="24"/>
                <w:szCs w:val="24"/>
              </w:rPr>
              <w:t>зующим или пл</w:t>
            </w:r>
            <w:r w:rsidRPr="001F5DB4">
              <w:rPr>
                <w:rFonts w:ascii="Times New Roman" w:hAnsi="Times New Roman" w:cs="Times New Roman"/>
                <w:sz w:val="24"/>
                <w:szCs w:val="24"/>
              </w:rPr>
              <w:t>а</w:t>
            </w:r>
            <w:r w:rsidRPr="001F5DB4">
              <w:rPr>
                <w:rFonts w:ascii="Times New Roman" w:hAnsi="Times New Roman" w:cs="Times New Roman"/>
                <w:sz w:val="24"/>
                <w:szCs w:val="24"/>
              </w:rPr>
              <w:t>нирующим реал</w:t>
            </w:r>
            <w:r w:rsidRPr="001F5DB4">
              <w:rPr>
                <w:rFonts w:ascii="Times New Roman" w:hAnsi="Times New Roman" w:cs="Times New Roman"/>
                <w:sz w:val="24"/>
                <w:szCs w:val="24"/>
              </w:rPr>
              <w:t>и</w:t>
            </w:r>
            <w:r w:rsidRPr="001F5DB4">
              <w:rPr>
                <w:rFonts w:ascii="Times New Roman" w:hAnsi="Times New Roman" w:cs="Times New Roman"/>
                <w:sz w:val="24"/>
                <w:szCs w:val="24"/>
              </w:rPr>
              <w:t>зовать основные образовательные программы дошк</w:t>
            </w:r>
            <w:r w:rsidRPr="001F5DB4">
              <w:rPr>
                <w:rFonts w:ascii="Times New Roman" w:hAnsi="Times New Roman" w:cs="Times New Roman"/>
                <w:sz w:val="24"/>
                <w:szCs w:val="24"/>
              </w:rPr>
              <w:t>о</w:t>
            </w:r>
            <w:r w:rsidRPr="001F5DB4">
              <w:rPr>
                <w:rFonts w:ascii="Times New Roman" w:hAnsi="Times New Roman" w:cs="Times New Roman"/>
                <w:sz w:val="24"/>
                <w:szCs w:val="24"/>
              </w:rPr>
              <w:t>льного образов</w:t>
            </w:r>
            <w:r w:rsidRPr="001F5DB4">
              <w:rPr>
                <w:rFonts w:ascii="Times New Roman" w:hAnsi="Times New Roman" w:cs="Times New Roman"/>
                <w:sz w:val="24"/>
                <w:szCs w:val="24"/>
              </w:rPr>
              <w:t>а</w:t>
            </w:r>
            <w:r w:rsidRPr="001F5DB4">
              <w:rPr>
                <w:rFonts w:ascii="Times New Roman" w:hAnsi="Times New Roman" w:cs="Times New Roman"/>
                <w:sz w:val="24"/>
                <w:szCs w:val="24"/>
              </w:rPr>
              <w:t xml:space="preserve">ния, </w:t>
            </w:r>
            <w:r>
              <w:rPr>
                <w:rFonts w:ascii="Times New Roman" w:hAnsi="Times New Roman" w:cs="Times New Roman"/>
                <w:sz w:val="24"/>
                <w:szCs w:val="24"/>
              </w:rPr>
              <w:t>в части</w:t>
            </w:r>
            <w:r w:rsidRPr="001F5DB4">
              <w:rPr>
                <w:rFonts w:ascii="Times New Roman" w:hAnsi="Times New Roman" w:cs="Times New Roman"/>
                <w:sz w:val="24"/>
                <w:szCs w:val="24"/>
              </w:rPr>
              <w:t xml:space="preserve"> орг</w:t>
            </w:r>
            <w:r w:rsidRPr="001F5DB4">
              <w:rPr>
                <w:rFonts w:ascii="Times New Roman" w:hAnsi="Times New Roman" w:cs="Times New Roman"/>
                <w:sz w:val="24"/>
                <w:szCs w:val="24"/>
              </w:rPr>
              <w:t>а</w:t>
            </w:r>
            <w:r w:rsidRPr="001F5DB4">
              <w:rPr>
                <w:rFonts w:ascii="Times New Roman" w:hAnsi="Times New Roman" w:cs="Times New Roman"/>
                <w:sz w:val="24"/>
                <w:szCs w:val="24"/>
              </w:rPr>
              <w:t>низации образов</w:t>
            </w:r>
            <w:r w:rsidRPr="001F5DB4">
              <w:rPr>
                <w:rFonts w:ascii="Times New Roman" w:hAnsi="Times New Roman" w:cs="Times New Roman"/>
                <w:sz w:val="24"/>
                <w:szCs w:val="24"/>
              </w:rPr>
              <w:t>а</w:t>
            </w:r>
            <w:r w:rsidRPr="001F5DB4">
              <w:rPr>
                <w:rFonts w:ascii="Times New Roman" w:hAnsi="Times New Roman" w:cs="Times New Roman"/>
                <w:sz w:val="24"/>
                <w:szCs w:val="24"/>
              </w:rPr>
              <w:t>тельной деятельн</w:t>
            </w:r>
            <w:r w:rsidRPr="001F5DB4">
              <w:rPr>
                <w:rFonts w:ascii="Times New Roman" w:hAnsi="Times New Roman" w:cs="Times New Roman"/>
                <w:sz w:val="24"/>
                <w:szCs w:val="24"/>
              </w:rPr>
              <w:t>о</w:t>
            </w:r>
            <w:r w:rsidRPr="001F5DB4">
              <w:rPr>
                <w:rFonts w:ascii="Times New Roman" w:hAnsi="Times New Roman" w:cs="Times New Roman"/>
                <w:sz w:val="24"/>
                <w:szCs w:val="24"/>
              </w:rPr>
              <w:t>сти и порядк</w:t>
            </w:r>
            <w:r>
              <w:rPr>
                <w:rFonts w:ascii="Times New Roman" w:hAnsi="Times New Roman" w:cs="Times New Roman"/>
                <w:sz w:val="24"/>
                <w:szCs w:val="24"/>
              </w:rPr>
              <w:t>а</w:t>
            </w:r>
            <w:r w:rsidRPr="001F5DB4">
              <w:rPr>
                <w:rFonts w:ascii="Times New Roman" w:hAnsi="Times New Roman" w:cs="Times New Roman"/>
                <w:sz w:val="24"/>
                <w:szCs w:val="24"/>
              </w:rPr>
              <w:t xml:space="preserve"> пр</w:t>
            </w:r>
            <w:r w:rsidRPr="001F5DB4">
              <w:rPr>
                <w:rFonts w:ascii="Times New Roman" w:hAnsi="Times New Roman" w:cs="Times New Roman"/>
                <w:sz w:val="24"/>
                <w:szCs w:val="24"/>
              </w:rPr>
              <w:t>е</w:t>
            </w:r>
            <w:r w:rsidRPr="001F5DB4">
              <w:rPr>
                <w:rFonts w:ascii="Times New Roman" w:hAnsi="Times New Roman" w:cs="Times New Roman"/>
                <w:sz w:val="24"/>
                <w:szCs w:val="24"/>
              </w:rPr>
              <w:t>доставления субс</w:t>
            </w:r>
            <w:r w:rsidRPr="001F5DB4">
              <w:rPr>
                <w:rFonts w:ascii="Times New Roman" w:hAnsi="Times New Roman" w:cs="Times New Roman"/>
                <w:sz w:val="24"/>
                <w:szCs w:val="24"/>
              </w:rPr>
              <w:t>и</w:t>
            </w:r>
            <w:r w:rsidRPr="001F5DB4">
              <w:rPr>
                <w:rFonts w:ascii="Times New Roman" w:hAnsi="Times New Roman" w:cs="Times New Roman"/>
                <w:sz w:val="24"/>
                <w:szCs w:val="24"/>
              </w:rPr>
              <w:t>дий</w:t>
            </w:r>
          </w:p>
        </w:tc>
        <w:tc>
          <w:tcPr>
            <w:tcW w:w="1701" w:type="dxa"/>
            <w:shd w:val="clear" w:color="auto" w:fill="auto"/>
          </w:tcPr>
          <w:p w:rsidR="00324145"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2022-2025</w:t>
            </w:r>
          </w:p>
        </w:tc>
        <w:tc>
          <w:tcPr>
            <w:tcW w:w="2292" w:type="dxa"/>
            <w:shd w:val="clear" w:color="auto" w:fill="auto"/>
          </w:tcPr>
          <w:p w:rsidR="00324145" w:rsidRPr="002D3E5B" w:rsidRDefault="00324145" w:rsidP="000360F4">
            <w:pPr>
              <w:adjustRightInd w:val="0"/>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Обеспечение нео</w:t>
            </w:r>
            <w:r w:rsidRPr="001F5DB4">
              <w:rPr>
                <w:rFonts w:ascii="Times New Roman" w:hAnsi="Times New Roman" w:cs="Times New Roman"/>
                <w:sz w:val="24"/>
                <w:szCs w:val="24"/>
              </w:rPr>
              <w:t>б</w:t>
            </w:r>
            <w:r w:rsidRPr="001F5DB4">
              <w:rPr>
                <w:rFonts w:ascii="Times New Roman" w:hAnsi="Times New Roman" w:cs="Times New Roman"/>
                <w:sz w:val="24"/>
                <w:szCs w:val="24"/>
              </w:rPr>
              <w:t>ходимой информ</w:t>
            </w:r>
            <w:r w:rsidRPr="001F5DB4">
              <w:rPr>
                <w:rFonts w:ascii="Times New Roman" w:hAnsi="Times New Roman" w:cs="Times New Roman"/>
                <w:sz w:val="24"/>
                <w:szCs w:val="24"/>
              </w:rPr>
              <w:t>а</w:t>
            </w:r>
            <w:r w:rsidRPr="001F5DB4">
              <w:rPr>
                <w:rFonts w:ascii="Times New Roman" w:hAnsi="Times New Roman" w:cs="Times New Roman"/>
                <w:sz w:val="24"/>
                <w:szCs w:val="24"/>
              </w:rPr>
              <w:t>цией работников частных образов</w:t>
            </w:r>
            <w:r w:rsidRPr="001F5DB4">
              <w:rPr>
                <w:rFonts w:ascii="Times New Roman" w:hAnsi="Times New Roman" w:cs="Times New Roman"/>
                <w:sz w:val="24"/>
                <w:szCs w:val="24"/>
              </w:rPr>
              <w:t>а</w:t>
            </w:r>
            <w:r w:rsidRPr="001F5DB4">
              <w:rPr>
                <w:rFonts w:ascii="Times New Roman" w:hAnsi="Times New Roman" w:cs="Times New Roman"/>
                <w:sz w:val="24"/>
                <w:szCs w:val="24"/>
              </w:rPr>
              <w:t>тельных организ</w:t>
            </w:r>
            <w:r w:rsidRPr="001F5DB4">
              <w:rPr>
                <w:rFonts w:ascii="Times New Roman" w:hAnsi="Times New Roman" w:cs="Times New Roman"/>
                <w:sz w:val="24"/>
                <w:szCs w:val="24"/>
              </w:rPr>
              <w:t>а</w:t>
            </w:r>
            <w:r w:rsidRPr="001F5DB4">
              <w:rPr>
                <w:rFonts w:ascii="Times New Roman" w:hAnsi="Times New Roman" w:cs="Times New Roman"/>
                <w:sz w:val="24"/>
                <w:szCs w:val="24"/>
              </w:rPr>
              <w:t>ций и индивид</w:t>
            </w:r>
            <w:r w:rsidRPr="001F5DB4">
              <w:rPr>
                <w:rFonts w:ascii="Times New Roman" w:hAnsi="Times New Roman" w:cs="Times New Roman"/>
                <w:sz w:val="24"/>
                <w:szCs w:val="24"/>
              </w:rPr>
              <w:t>у</w:t>
            </w:r>
            <w:r w:rsidRPr="001F5DB4">
              <w:rPr>
                <w:rFonts w:ascii="Times New Roman" w:hAnsi="Times New Roman" w:cs="Times New Roman"/>
                <w:sz w:val="24"/>
                <w:szCs w:val="24"/>
              </w:rPr>
              <w:t>альных предприн</w:t>
            </w:r>
            <w:r w:rsidRPr="001F5DB4">
              <w:rPr>
                <w:rFonts w:ascii="Times New Roman" w:hAnsi="Times New Roman" w:cs="Times New Roman"/>
                <w:sz w:val="24"/>
                <w:szCs w:val="24"/>
              </w:rPr>
              <w:t>и</w:t>
            </w:r>
            <w:r w:rsidRPr="001F5DB4">
              <w:rPr>
                <w:rFonts w:ascii="Times New Roman" w:hAnsi="Times New Roman" w:cs="Times New Roman"/>
                <w:sz w:val="24"/>
                <w:szCs w:val="24"/>
              </w:rPr>
              <w:t>мателей с целью увеличения во</w:t>
            </w:r>
            <w:r w:rsidRPr="001F5DB4">
              <w:rPr>
                <w:rFonts w:ascii="Times New Roman" w:hAnsi="Times New Roman" w:cs="Times New Roman"/>
                <w:sz w:val="24"/>
                <w:szCs w:val="24"/>
              </w:rPr>
              <w:t>з</w:t>
            </w:r>
            <w:r w:rsidRPr="001F5DB4">
              <w:rPr>
                <w:rFonts w:ascii="Times New Roman" w:hAnsi="Times New Roman" w:cs="Times New Roman"/>
                <w:sz w:val="24"/>
                <w:szCs w:val="24"/>
              </w:rPr>
              <w:t>можностей для расширения сети частных дошкол</w:t>
            </w:r>
            <w:r w:rsidRPr="001F5DB4">
              <w:rPr>
                <w:rFonts w:ascii="Times New Roman" w:hAnsi="Times New Roman" w:cs="Times New Roman"/>
                <w:sz w:val="24"/>
                <w:szCs w:val="24"/>
              </w:rPr>
              <w:t>ь</w:t>
            </w:r>
            <w:r w:rsidRPr="001F5DB4">
              <w:rPr>
                <w:rFonts w:ascii="Times New Roman" w:hAnsi="Times New Roman" w:cs="Times New Roman"/>
                <w:sz w:val="24"/>
                <w:szCs w:val="24"/>
              </w:rPr>
              <w:lastRenderedPageBreak/>
              <w:t>ных организаций</w:t>
            </w:r>
          </w:p>
        </w:tc>
        <w:tc>
          <w:tcPr>
            <w:tcW w:w="1672" w:type="dxa"/>
            <w:shd w:val="clear" w:color="auto" w:fill="auto"/>
          </w:tcPr>
          <w:p w:rsidR="00324145" w:rsidRDefault="00324145" w:rsidP="00C91917">
            <w:pPr>
              <w:adjustRightInd w:val="0"/>
              <w:spacing w:after="0" w:line="240" w:lineRule="auto"/>
              <w:jc w:val="both"/>
              <w:rPr>
                <w:rFonts w:ascii="Times New Roman" w:hAnsi="Times New Roman" w:cs="Times New Roman"/>
                <w:sz w:val="24"/>
                <w:szCs w:val="24"/>
              </w:rPr>
            </w:pPr>
          </w:p>
        </w:tc>
        <w:tc>
          <w:tcPr>
            <w:tcW w:w="1006" w:type="dxa"/>
            <w:shd w:val="clear" w:color="auto" w:fill="auto"/>
          </w:tcPr>
          <w:p w:rsidR="00324145" w:rsidRDefault="00324145" w:rsidP="00C91917">
            <w:pPr>
              <w:spacing w:after="0" w:line="240" w:lineRule="auto"/>
              <w:jc w:val="center"/>
              <w:rPr>
                <w:rFonts w:ascii="Times New Roman" w:hAnsi="Times New Roman" w:cs="Times New Roman"/>
                <w:sz w:val="24"/>
                <w:szCs w:val="24"/>
                <w:lang w:eastAsia="en-US"/>
              </w:rPr>
            </w:pPr>
          </w:p>
        </w:tc>
        <w:tc>
          <w:tcPr>
            <w:tcW w:w="1323" w:type="dxa"/>
            <w:shd w:val="clear" w:color="auto" w:fill="auto"/>
          </w:tcPr>
          <w:p w:rsidR="00324145" w:rsidRDefault="00324145" w:rsidP="00C91917">
            <w:pPr>
              <w:adjustRightInd w:val="0"/>
              <w:spacing w:after="0" w:line="240" w:lineRule="auto"/>
              <w:jc w:val="center"/>
              <w:rPr>
                <w:rFonts w:ascii="Times New Roman" w:hAnsi="Times New Roman" w:cs="Times New Roman"/>
                <w:sz w:val="24"/>
                <w:szCs w:val="24"/>
              </w:rPr>
            </w:pPr>
          </w:p>
        </w:tc>
        <w:tc>
          <w:tcPr>
            <w:tcW w:w="759" w:type="dxa"/>
            <w:shd w:val="clear" w:color="auto" w:fill="auto"/>
          </w:tcPr>
          <w:p w:rsidR="00324145" w:rsidRDefault="00324145" w:rsidP="00C91917">
            <w:pPr>
              <w:spacing w:after="0" w:line="240" w:lineRule="auto"/>
              <w:ind w:firstLine="4"/>
              <w:jc w:val="center"/>
              <w:rPr>
                <w:rFonts w:ascii="Times New Roman" w:hAnsi="Times New Roman" w:cs="Times New Roman"/>
                <w:sz w:val="24"/>
                <w:szCs w:val="24"/>
                <w:lang w:eastAsia="en-US"/>
              </w:rPr>
            </w:pP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87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949" w:type="dxa"/>
          </w:tcPr>
          <w:p w:rsidR="00324145" w:rsidRPr="008C6B68" w:rsidRDefault="00324145" w:rsidP="00C91917">
            <w:pPr>
              <w:spacing w:after="0" w:line="240" w:lineRule="auto"/>
              <w:jc w:val="center"/>
              <w:rPr>
                <w:rFonts w:ascii="Times New Roman" w:hAnsi="Times New Roman" w:cs="Times New Roman"/>
                <w:sz w:val="24"/>
                <w:szCs w:val="24"/>
              </w:rPr>
            </w:pPr>
          </w:p>
        </w:tc>
        <w:tc>
          <w:tcPr>
            <w:tcW w:w="1827"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rPr>
            </w:pPr>
          </w:p>
        </w:tc>
      </w:tr>
      <w:tr w:rsidR="005D696B" w:rsidRPr="00AB6A8C" w:rsidTr="00637D4D">
        <w:trPr>
          <w:jc w:val="center"/>
        </w:trPr>
        <w:tc>
          <w:tcPr>
            <w:tcW w:w="16274" w:type="dxa"/>
            <w:gridSpan w:val="13"/>
          </w:tcPr>
          <w:p w:rsidR="005D696B" w:rsidRPr="008C6B68" w:rsidRDefault="005D696B" w:rsidP="00C91917">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rPr>
              <w:lastRenderedPageBreak/>
              <w:t>Рынок услуг дополнительного образования детей</w:t>
            </w:r>
          </w:p>
        </w:tc>
      </w:tr>
      <w:tr w:rsidR="005D696B" w:rsidRPr="00AB6A8C" w:rsidTr="00637D4D">
        <w:trPr>
          <w:jc w:val="center"/>
        </w:trPr>
        <w:tc>
          <w:tcPr>
            <w:tcW w:w="16274" w:type="dxa"/>
            <w:gridSpan w:val="13"/>
          </w:tcPr>
          <w:p w:rsidR="005D696B" w:rsidRDefault="005D696B" w:rsidP="005D696B">
            <w:pPr>
              <w:spacing w:after="0" w:line="240" w:lineRule="auto"/>
              <w:rPr>
                <w:rFonts w:ascii="Times New Roman" w:hAnsi="Times New Roman" w:cs="Times New Roman"/>
                <w:sz w:val="24"/>
                <w:szCs w:val="24"/>
              </w:rPr>
            </w:pPr>
            <w:r w:rsidRPr="005D696B">
              <w:rPr>
                <w:rFonts w:ascii="Times New Roman" w:hAnsi="Times New Roman" w:cs="Times New Roman"/>
                <w:sz w:val="24"/>
                <w:szCs w:val="24"/>
              </w:rPr>
              <w:t>На территории района осуществляют деятельность</w:t>
            </w:r>
            <w:r>
              <w:rPr>
                <w:rFonts w:ascii="Times New Roman" w:hAnsi="Times New Roman" w:cs="Times New Roman"/>
                <w:b/>
                <w:sz w:val="24"/>
                <w:szCs w:val="24"/>
              </w:rPr>
              <w:t xml:space="preserve"> </w:t>
            </w:r>
            <w:r w:rsidRPr="008C6B68">
              <w:rPr>
                <w:rFonts w:ascii="Times New Roman" w:hAnsi="Times New Roman" w:cs="Times New Roman"/>
                <w:b/>
                <w:sz w:val="24"/>
                <w:szCs w:val="24"/>
              </w:rPr>
              <w:t xml:space="preserve"> </w:t>
            </w:r>
            <w:r>
              <w:rPr>
                <w:rFonts w:ascii="Times New Roman" w:hAnsi="Times New Roman" w:cs="Times New Roman"/>
                <w:sz w:val="24"/>
                <w:szCs w:val="24"/>
              </w:rPr>
              <w:t>три</w:t>
            </w:r>
            <w:r w:rsidRPr="008C6B68">
              <w:rPr>
                <w:rFonts w:ascii="Times New Roman" w:hAnsi="Times New Roman" w:cs="Times New Roman"/>
                <w:sz w:val="24"/>
                <w:szCs w:val="24"/>
              </w:rPr>
              <w:t xml:space="preserve"> учреждения дополнительного образования: МКУ ДО «Дом пионеров и школьников», МБУ ДО «Детско-юношеская спортивная школа», МКУ ДО «Детская школа искусств». Учреждения дополнительного образования района реализуют дополнител</w:t>
            </w:r>
            <w:r w:rsidRPr="008C6B68">
              <w:rPr>
                <w:rFonts w:ascii="Times New Roman" w:hAnsi="Times New Roman" w:cs="Times New Roman"/>
                <w:sz w:val="24"/>
                <w:szCs w:val="24"/>
              </w:rPr>
              <w:t>ь</w:t>
            </w:r>
            <w:r w:rsidRPr="008C6B68">
              <w:rPr>
                <w:rFonts w:ascii="Times New Roman" w:hAnsi="Times New Roman" w:cs="Times New Roman"/>
                <w:sz w:val="24"/>
                <w:szCs w:val="24"/>
              </w:rPr>
              <w:t>ные общеобразовательные программы по 6 направленностям:</w:t>
            </w:r>
            <w:r w:rsidRPr="008C6B68">
              <w:rPr>
                <w:rFonts w:ascii="Times New Roman" w:hAnsi="Times New Roman" w:cs="Times New Roman"/>
                <w:color w:val="7030A0"/>
                <w:sz w:val="24"/>
                <w:szCs w:val="24"/>
              </w:rPr>
              <w:t xml:space="preserve"> </w:t>
            </w:r>
            <w:r w:rsidRPr="008C6B68">
              <w:rPr>
                <w:rFonts w:ascii="Times New Roman" w:hAnsi="Times New Roman" w:cs="Times New Roman"/>
                <w:sz w:val="24"/>
                <w:szCs w:val="24"/>
              </w:rPr>
              <w:t>туристско-краеведческая, художественная, физкультурно-спортивная, социально-гуманитарная, естественнонаучная, техническая.</w:t>
            </w:r>
            <w:r>
              <w:rPr>
                <w:rFonts w:ascii="Times New Roman" w:hAnsi="Times New Roman" w:cs="Times New Roman"/>
                <w:sz w:val="24"/>
                <w:szCs w:val="24"/>
              </w:rPr>
              <w:t xml:space="preserve"> Значение показателя «доля детей в возрасте от 5 до 18 лет, охваченных дополнительным образованием», составляет 1234 человека или 75 %.</w:t>
            </w:r>
          </w:p>
          <w:p w:rsidR="005D696B" w:rsidRDefault="005D696B" w:rsidP="005D696B">
            <w:pPr>
              <w:pStyle w:val="Default"/>
              <w:rPr>
                <w:sz w:val="23"/>
                <w:szCs w:val="23"/>
              </w:rPr>
            </w:pPr>
            <w:r>
              <w:rPr>
                <w:sz w:val="23"/>
                <w:szCs w:val="23"/>
              </w:rPr>
              <w:t xml:space="preserve">Проблемы: </w:t>
            </w:r>
          </w:p>
          <w:p w:rsidR="005D696B" w:rsidRDefault="005D696B" w:rsidP="005D696B">
            <w:pPr>
              <w:pStyle w:val="Default"/>
              <w:rPr>
                <w:sz w:val="23"/>
                <w:szCs w:val="23"/>
              </w:rPr>
            </w:pPr>
            <w:r>
              <w:rPr>
                <w:sz w:val="23"/>
                <w:szCs w:val="23"/>
              </w:rPr>
              <w:t xml:space="preserve">- недостаточная платежеспособность населения; </w:t>
            </w:r>
          </w:p>
          <w:p w:rsidR="005D696B" w:rsidRDefault="005D696B" w:rsidP="005D696B">
            <w:pPr>
              <w:pStyle w:val="Default"/>
              <w:rPr>
                <w:sz w:val="23"/>
                <w:szCs w:val="23"/>
              </w:rPr>
            </w:pPr>
            <w:r>
              <w:rPr>
                <w:sz w:val="23"/>
                <w:szCs w:val="23"/>
              </w:rPr>
              <w:t>- нет частных организаций дополнительного образования</w:t>
            </w:r>
            <w:proofErr w:type="gramStart"/>
            <w:r>
              <w:rPr>
                <w:sz w:val="23"/>
                <w:szCs w:val="23"/>
              </w:rPr>
              <w:t xml:space="preserve">.. </w:t>
            </w:r>
            <w:proofErr w:type="gramEnd"/>
          </w:p>
          <w:p w:rsidR="005D696B" w:rsidRDefault="005D696B" w:rsidP="005D696B">
            <w:pPr>
              <w:pStyle w:val="Default"/>
              <w:rPr>
                <w:sz w:val="23"/>
                <w:szCs w:val="23"/>
              </w:rPr>
            </w:pPr>
            <w:r>
              <w:rPr>
                <w:sz w:val="23"/>
                <w:szCs w:val="23"/>
              </w:rPr>
              <w:t>Цель развития конкуренции на рынке услуг дополнительного образования детей – удовлетворение острой потребности населения Воронежской области в услугах дополнительного образования детей в возрасте от 5 до 18 лет, обеспечение повышения удовлетворенности потребителей качеством и выбором услуг путем созд</w:t>
            </w:r>
            <w:r>
              <w:rPr>
                <w:sz w:val="23"/>
                <w:szCs w:val="23"/>
              </w:rPr>
              <w:t>а</w:t>
            </w:r>
            <w:r>
              <w:rPr>
                <w:sz w:val="23"/>
                <w:szCs w:val="23"/>
              </w:rPr>
              <w:t xml:space="preserve">ния условий для развития деятельности организаций дополнительного образования негосударственной (немуниципальной) формы собственности. </w:t>
            </w:r>
          </w:p>
          <w:p w:rsidR="005D696B" w:rsidRDefault="005D696B" w:rsidP="005D696B">
            <w:pPr>
              <w:pStyle w:val="Default"/>
              <w:rPr>
                <w:sz w:val="23"/>
                <w:szCs w:val="23"/>
              </w:rPr>
            </w:pPr>
            <w:r>
              <w:rPr>
                <w:sz w:val="23"/>
                <w:szCs w:val="23"/>
              </w:rPr>
              <w:t xml:space="preserve">Административные барьеры входа на рынок: </w:t>
            </w:r>
          </w:p>
          <w:p w:rsidR="005D696B" w:rsidRDefault="005D696B" w:rsidP="005D696B">
            <w:pPr>
              <w:pStyle w:val="Default"/>
              <w:rPr>
                <w:sz w:val="23"/>
                <w:szCs w:val="23"/>
              </w:rPr>
            </w:pPr>
            <w:r>
              <w:rPr>
                <w:sz w:val="23"/>
                <w:szCs w:val="23"/>
              </w:rPr>
              <w:t xml:space="preserve">- сложный порядок лицензирования образовательной деятельности, высокие требования к организации для получения лицензии; </w:t>
            </w:r>
          </w:p>
          <w:p w:rsidR="005D696B" w:rsidRDefault="005D696B" w:rsidP="005D696B">
            <w:pPr>
              <w:pStyle w:val="Default"/>
              <w:rPr>
                <w:sz w:val="23"/>
                <w:szCs w:val="23"/>
              </w:rPr>
            </w:pPr>
            <w:r>
              <w:rPr>
                <w:sz w:val="23"/>
                <w:szCs w:val="23"/>
              </w:rPr>
              <w:t xml:space="preserve">- высокие требования санитарного законодательства, </w:t>
            </w:r>
          </w:p>
          <w:p w:rsidR="005D696B" w:rsidRDefault="005D696B" w:rsidP="005D696B">
            <w:pPr>
              <w:pStyle w:val="Default"/>
              <w:rPr>
                <w:sz w:val="23"/>
                <w:szCs w:val="23"/>
              </w:rPr>
            </w:pPr>
            <w:r>
              <w:rPr>
                <w:sz w:val="23"/>
                <w:szCs w:val="23"/>
              </w:rPr>
              <w:t xml:space="preserve">- высокие требования надзорных органов (пожарного надзора); </w:t>
            </w:r>
          </w:p>
          <w:p w:rsidR="005D696B" w:rsidRDefault="005D696B" w:rsidP="005D696B">
            <w:pPr>
              <w:pStyle w:val="Default"/>
              <w:rPr>
                <w:sz w:val="23"/>
                <w:szCs w:val="23"/>
              </w:rPr>
            </w:pPr>
            <w:r>
              <w:rPr>
                <w:sz w:val="23"/>
                <w:szCs w:val="23"/>
              </w:rPr>
              <w:t xml:space="preserve">- высокие требования к комплексной безопасности; </w:t>
            </w:r>
          </w:p>
          <w:p w:rsidR="005D696B" w:rsidRDefault="005D696B" w:rsidP="005D696B">
            <w:pPr>
              <w:pStyle w:val="Default"/>
              <w:rPr>
                <w:sz w:val="23"/>
                <w:szCs w:val="23"/>
              </w:rPr>
            </w:pPr>
            <w:r>
              <w:rPr>
                <w:sz w:val="23"/>
                <w:szCs w:val="23"/>
              </w:rPr>
              <w:t xml:space="preserve">- высокие требования к квалификации персонала. </w:t>
            </w:r>
          </w:p>
          <w:p w:rsidR="005D696B" w:rsidRDefault="005D696B" w:rsidP="005D696B">
            <w:pPr>
              <w:pStyle w:val="Default"/>
              <w:rPr>
                <w:sz w:val="23"/>
                <w:szCs w:val="23"/>
              </w:rPr>
            </w:pPr>
            <w:r>
              <w:rPr>
                <w:sz w:val="23"/>
                <w:szCs w:val="23"/>
              </w:rPr>
              <w:t>Экономические барьеры входа на рынок: значительные финансовые затраты в связи с высокими ставками арендной платы, серьезными лицензионными требов</w:t>
            </w:r>
            <w:r>
              <w:rPr>
                <w:sz w:val="23"/>
                <w:szCs w:val="23"/>
              </w:rPr>
              <w:t>а</w:t>
            </w:r>
            <w:r>
              <w:rPr>
                <w:sz w:val="23"/>
                <w:szCs w:val="23"/>
              </w:rPr>
              <w:t xml:space="preserve">ниями к оборудованию и помещениям при создании организаций дополнительного образования. </w:t>
            </w:r>
          </w:p>
          <w:p w:rsidR="005D696B" w:rsidRPr="005D696B" w:rsidRDefault="005D696B" w:rsidP="005D696B">
            <w:pPr>
              <w:spacing w:after="0" w:line="240" w:lineRule="auto"/>
              <w:rPr>
                <w:rFonts w:ascii="Times New Roman" w:hAnsi="Times New Roman" w:cs="Times New Roman"/>
                <w:sz w:val="24"/>
                <w:szCs w:val="24"/>
              </w:rPr>
            </w:pPr>
            <w:r w:rsidRPr="005D696B">
              <w:rPr>
                <w:rFonts w:ascii="Times New Roman" w:hAnsi="Times New Roman" w:cs="Times New Roman"/>
                <w:sz w:val="23"/>
                <w:szCs w:val="23"/>
              </w:rPr>
              <w:lastRenderedPageBreak/>
              <w:t xml:space="preserve">Перспективы развития рынка: </w:t>
            </w:r>
            <w:r>
              <w:rPr>
                <w:rFonts w:ascii="Times New Roman" w:hAnsi="Times New Roman" w:cs="Times New Roman"/>
                <w:sz w:val="23"/>
                <w:szCs w:val="23"/>
              </w:rPr>
              <w:t xml:space="preserve"> открытие </w:t>
            </w:r>
            <w:r w:rsidR="00B501E1">
              <w:rPr>
                <w:rFonts w:ascii="Times New Roman" w:hAnsi="Times New Roman" w:cs="Times New Roman"/>
                <w:sz w:val="23"/>
                <w:szCs w:val="23"/>
              </w:rPr>
              <w:t xml:space="preserve">  о</w:t>
            </w:r>
            <w:r w:rsidRPr="005D696B">
              <w:rPr>
                <w:rFonts w:ascii="Times New Roman" w:hAnsi="Times New Roman" w:cs="Times New Roman"/>
                <w:sz w:val="23"/>
                <w:szCs w:val="23"/>
              </w:rPr>
              <w:t>рганизаций частной формы собственности в сфере услуг дополнительного образования детей</w:t>
            </w:r>
            <w:proofErr w:type="gramStart"/>
            <w:r w:rsidRPr="005D696B">
              <w:rPr>
                <w:rFonts w:ascii="Times New Roman" w:hAnsi="Times New Roman" w:cs="Times New Roman"/>
                <w:sz w:val="23"/>
                <w:szCs w:val="23"/>
              </w:rPr>
              <w:t xml:space="preserve"> </w:t>
            </w:r>
            <w:r>
              <w:rPr>
                <w:rFonts w:ascii="Times New Roman" w:hAnsi="Times New Roman" w:cs="Times New Roman"/>
                <w:sz w:val="23"/>
                <w:szCs w:val="23"/>
              </w:rPr>
              <w:t>.</w:t>
            </w:r>
            <w:proofErr w:type="gramEnd"/>
          </w:p>
        </w:tc>
      </w:tr>
      <w:tr w:rsidR="00324145" w:rsidRPr="00AB6A8C" w:rsidTr="00324145">
        <w:trPr>
          <w:jc w:val="center"/>
        </w:trPr>
        <w:tc>
          <w:tcPr>
            <w:tcW w:w="755" w:type="dxa"/>
            <w:shd w:val="clear" w:color="auto" w:fill="auto"/>
          </w:tcPr>
          <w:p w:rsidR="00324145" w:rsidRDefault="00324145" w:rsidP="006633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2.1.</w:t>
            </w:r>
          </w:p>
        </w:tc>
        <w:tc>
          <w:tcPr>
            <w:tcW w:w="2278" w:type="dxa"/>
            <w:gridSpan w:val="2"/>
            <w:shd w:val="clear" w:color="auto" w:fill="auto"/>
          </w:tcPr>
          <w:p w:rsidR="00324145" w:rsidRPr="002D3E5B" w:rsidRDefault="00324145" w:rsidP="005B0E06">
            <w:pPr>
              <w:spacing w:after="0" w:line="240" w:lineRule="auto"/>
              <w:jc w:val="both"/>
              <w:rPr>
                <w:rFonts w:ascii="Times New Roman" w:hAnsi="Times New Roman" w:cs="Times New Roman"/>
                <w:sz w:val="24"/>
                <w:szCs w:val="24"/>
              </w:rPr>
            </w:pPr>
            <w:r w:rsidRPr="002D3E5B">
              <w:rPr>
                <w:rFonts w:ascii="Times New Roman" w:hAnsi="Times New Roman" w:cs="Times New Roman"/>
                <w:sz w:val="24"/>
                <w:szCs w:val="24"/>
              </w:rPr>
              <w:t>Заключение дог</w:t>
            </w:r>
            <w:r w:rsidRPr="002D3E5B">
              <w:rPr>
                <w:rFonts w:ascii="Times New Roman" w:hAnsi="Times New Roman" w:cs="Times New Roman"/>
                <w:sz w:val="24"/>
                <w:szCs w:val="24"/>
              </w:rPr>
              <w:t>о</w:t>
            </w:r>
            <w:r w:rsidRPr="002D3E5B">
              <w:rPr>
                <w:rFonts w:ascii="Times New Roman" w:hAnsi="Times New Roman" w:cs="Times New Roman"/>
                <w:sz w:val="24"/>
                <w:szCs w:val="24"/>
              </w:rPr>
              <w:t>воров о предоста</w:t>
            </w:r>
            <w:r w:rsidRPr="002D3E5B">
              <w:rPr>
                <w:rFonts w:ascii="Times New Roman" w:hAnsi="Times New Roman" w:cs="Times New Roman"/>
                <w:sz w:val="24"/>
                <w:szCs w:val="24"/>
              </w:rPr>
              <w:t>в</w:t>
            </w:r>
            <w:r w:rsidRPr="002D3E5B">
              <w:rPr>
                <w:rFonts w:ascii="Times New Roman" w:hAnsi="Times New Roman" w:cs="Times New Roman"/>
                <w:sz w:val="24"/>
                <w:szCs w:val="24"/>
              </w:rPr>
              <w:t>лении частной о</w:t>
            </w:r>
            <w:r w:rsidRPr="002D3E5B">
              <w:rPr>
                <w:rFonts w:ascii="Times New Roman" w:hAnsi="Times New Roman" w:cs="Times New Roman"/>
                <w:sz w:val="24"/>
                <w:szCs w:val="24"/>
              </w:rPr>
              <w:t>р</w:t>
            </w:r>
            <w:r w:rsidRPr="002D3E5B">
              <w:rPr>
                <w:rFonts w:ascii="Times New Roman" w:hAnsi="Times New Roman" w:cs="Times New Roman"/>
                <w:sz w:val="24"/>
                <w:szCs w:val="24"/>
              </w:rPr>
              <w:t>ганизации или и</w:t>
            </w:r>
            <w:r w:rsidRPr="002D3E5B">
              <w:rPr>
                <w:rFonts w:ascii="Times New Roman" w:hAnsi="Times New Roman" w:cs="Times New Roman"/>
                <w:sz w:val="24"/>
                <w:szCs w:val="24"/>
              </w:rPr>
              <w:t>н</w:t>
            </w:r>
            <w:r w:rsidRPr="002D3E5B">
              <w:rPr>
                <w:rFonts w:ascii="Times New Roman" w:hAnsi="Times New Roman" w:cs="Times New Roman"/>
                <w:sz w:val="24"/>
                <w:szCs w:val="24"/>
              </w:rPr>
              <w:t>дивидуальному предпринимателю в пользование мун</w:t>
            </w:r>
            <w:r w:rsidRPr="002D3E5B">
              <w:rPr>
                <w:rFonts w:ascii="Times New Roman" w:hAnsi="Times New Roman" w:cs="Times New Roman"/>
                <w:sz w:val="24"/>
                <w:szCs w:val="24"/>
              </w:rPr>
              <w:t>и</w:t>
            </w:r>
            <w:r w:rsidRPr="002D3E5B">
              <w:rPr>
                <w:rFonts w:ascii="Times New Roman" w:hAnsi="Times New Roman" w:cs="Times New Roman"/>
                <w:sz w:val="24"/>
                <w:szCs w:val="24"/>
              </w:rPr>
              <w:t>ципального неж</w:t>
            </w:r>
            <w:r w:rsidRPr="002D3E5B">
              <w:rPr>
                <w:rFonts w:ascii="Times New Roman" w:hAnsi="Times New Roman" w:cs="Times New Roman"/>
                <w:sz w:val="24"/>
                <w:szCs w:val="24"/>
              </w:rPr>
              <w:t>и</w:t>
            </w:r>
            <w:r w:rsidRPr="002D3E5B">
              <w:rPr>
                <w:rFonts w:ascii="Times New Roman" w:hAnsi="Times New Roman" w:cs="Times New Roman"/>
                <w:sz w:val="24"/>
                <w:szCs w:val="24"/>
              </w:rPr>
              <w:t>лого (встроенного) помещения на у</w:t>
            </w:r>
            <w:r w:rsidRPr="002D3E5B">
              <w:rPr>
                <w:rFonts w:ascii="Times New Roman" w:hAnsi="Times New Roman" w:cs="Times New Roman"/>
                <w:sz w:val="24"/>
                <w:szCs w:val="24"/>
              </w:rPr>
              <w:t>с</w:t>
            </w:r>
            <w:r w:rsidRPr="002D3E5B">
              <w:rPr>
                <w:rFonts w:ascii="Times New Roman" w:hAnsi="Times New Roman" w:cs="Times New Roman"/>
                <w:sz w:val="24"/>
                <w:szCs w:val="24"/>
              </w:rPr>
              <w:t>ловиях муниц</w:t>
            </w:r>
            <w:r w:rsidRPr="002D3E5B">
              <w:rPr>
                <w:rFonts w:ascii="Times New Roman" w:hAnsi="Times New Roman" w:cs="Times New Roman"/>
                <w:sz w:val="24"/>
                <w:szCs w:val="24"/>
              </w:rPr>
              <w:t>и</w:t>
            </w:r>
            <w:r w:rsidRPr="002D3E5B">
              <w:rPr>
                <w:rFonts w:ascii="Times New Roman" w:hAnsi="Times New Roman" w:cs="Times New Roman"/>
                <w:sz w:val="24"/>
                <w:szCs w:val="24"/>
              </w:rPr>
              <w:t>пальной префере</w:t>
            </w:r>
            <w:r w:rsidRPr="002D3E5B">
              <w:rPr>
                <w:rFonts w:ascii="Times New Roman" w:hAnsi="Times New Roman" w:cs="Times New Roman"/>
                <w:sz w:val="24"/>
                <w:szCs w:val="24"/>
              </w:rPr>
              <w:t>н</w:t>
            </w:r>
            <w:r w:rsidRPr="002D3E5B">
              <w:rPr>
                <w:rFonts w:ascii="Times New Roman" w:hAnsi="Times New Roman" w:cs="Times New Roman"/>
                <w:sz w:val="24"/>
                <w:szCs w:val="24"/>
              </w:rPr>
              <w:t>ции</w:t>
            </w:r>
          </w:p>
        </w:tc>
        <w:tc>
          <w:tcPr>
            <w:tcW w:w="1701" w:type="dxa"/>
            <w:shd w:val="clear" w:color="auto" w:fill="auto"/>
          </w:tcPr>
          <w:p w:rsidR="00324145" w:rsidRPr="002D3E5B" w:rsidRDefault="00324145" w:rsidP="00DB29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2D3E5B" w:rsidRDefault="00324145" w:rsidP="005B0E06">
            <w:pPr>
              <w:adjustRightInd w:val="0"/>
              <w:spacing w:after="0" w:line="240" w:lineRule="auto"/>
              <w:jc w:val="both"/>
              <w:rPr>
                <w:rFonts w:ascii="Times New Roman" w:hAnsi="Times New Roman" w:cs="Times New Roman"/>
                <w:sz w:val="24"/>
                <w:szCs w:val="24"/>
              </w:rPr>
            </w:pPr>
            <w:r w:rsidRPr="002D3E5B">
              <w:rPr>
                <w:rFonts w:ascii="Times New Roman" w:hAnsi="Times New Roman" w:cs="Times New Roman"/>
                <w:sz w:val="24"/>
                <w:szCs w:val="24"/>
              </w:rPr>
              <w:t>Снижение затрат при функционир</w:t>
            </w:r>
            <w:r w:rsidRPr="002D3E5B">
              <w:rPr>
                <w:rFonts w:ascii="Times New Roman" w:hAnsi="Times New Roman" w:cs="Times New Roman"/>
                <w:sz w:val="24"/>
                <w:szCs w:val="24"/>
              </w:rPr>
              <w:t>о</w:t>
            </w:r>
            <w:r w:rsidRPr="002D3E5B">
              <w:rPr>
                <w:rFonts w:ascii="Times New Roman" w:hAnsi="Times New Roman" w:cs="Times New Roman"/>
                <w:sz w:val="24"/>
                <w:szCs w:val="24"/>
              </w:rPr>
              <w:t>вании частных о</w:t>
            </w:r>
            <w:r w:rsidRPr="002D3E5B">
              <w:rPr>
                <w:rFonts w:ascii="Times New Roman" w:hAnsi="Times New Roman" w:cs="Times New Roman"/>
                <w:sz w:val="24"/>
                <w:szCs w:val="24"/>
              </w:rPr>
              <w:t>р</w:t>
            </w:r>
            <w:r w:rsidRPr="002D3E5B">
              <w:rPr>
                <w:rFonts w:ascii="Times New Roman" w:hAnsi="Times New Roman" w:cs="Times New Roman"/>
                <w:sz w:val="24"/>
                <w:szCs w:val="24"/>
              </w:rPr>
              <w:t xml:space="preserve">ганизаций </w:t>
            </w:r>
            <w:r>
              <w:rPr>
                <w:rFonts w:ascii="Times New Roman" w:hAnsi="Times New Roman" w:cs="Times New Roman"/>
                <w:sz w:val="24"/>
                <w:szCs w:val="24"/>
              </w:rPr>
              <w:t>допо</w:t>
            </w:r>
            <w:r>
              <w:rPr>
                <w:rFonts w:ascii="Times New Roman" w:hAnsi="Times New Roman" w:cs="Times New Roman"/>
                <w:sz w:val="24"/>
                <w:szCs w:val="24"/>
              </w:rPr>
              <w:t>л</w:t>
            </w:r>
            <w:r>
              <w:rPr>
                <w:rFonts w:ascii="Times New Roman" w:hAnsi="Times New Roman" w:cs="Times New Roman"/>
                <w:sz w:val="24"/>
                <w:szCs w:val="24"/>
              </w:rPr>
              <w:t>нительного</w:t>
            </w:r>
            <w:r w:rsidRPr="002D3E5B">
              <w:rPr>
                <w:rFonts w:ascii="Times New Roman" w:hAnsi="Times New Roman" w:cs="Times New Roman"/>
                <w:sz w:val="24"/>
                <w:szCs w:val="24"/>
              </w:rPr>
              <w:t xml:space="preserve"> образ</w:t>
            </w:r>
            <w:r w:rsidRPr="002D3E5B">
              <w:rPr>
                <w:rFonts w:ascii="Times New Roman" w:hAnsi="Times New Roman" w:cs="Times New Roman"/>
                <w:sz w:val="24"/>
                <w:szCs w:val="24"/>
              </w:rPr>
              <w:t>о</w:t>
            </w:r>
            <w:r w:rsidRPr="002D3E5B">
              <w:rPr>
                <w:rFonts w:ascii="Times New Roman" w:hAnsi="Times New Roman" w:cs="Times New Roman"/>
                <w:sz w:val="24"/>
                <w:szCs w:val="24"/>
              </w:rPr>
              <w:t>вания</w:t>
            </w:r>
          </w:p>
        </w:tc>
        <w:tc>
          <w:tcPr>
            <w:tcW w:w="1672" w:type="dxa"/>
            <w:shd w:val="clear" w:color="auto" w:fill="auto"/>
          </w:tcPr>
          <w:p w:rsidR="00324145" w:rsidRDefault="00324145" w:rsidP="005B0E06">
            <w:pPr>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Количество действующих </w:t>
            </w:r>
            <w:r w:rsidRPr="001F5DB4">
              <w:rPr>
                <w:rFonts w:ascii="Times New Roman" w:hAnsi="Times New Roman" w:cs="Times New Roman"/>
                <w:sz w:val="24"/>
                <w:szCs w:val="24"/>
              </w:rPr>
              <w:t>организаций, осущест</w:t>
            </w:r>
            <w:r w:rsidRPr="001F5DB4">
              <w:rPr>
                <w:rFonts w:ascii="Times New Roman" w:hAnsi="Times New Roman" w:cs="Times New Roman"/>
                <w:sz w:val="24"/>
                <w:szCs w:val="24"/>
              </w:rPr>
              <w:t>в</w:t>
            </w:r>
            <w:r w:rsidRPr="001F5DB4">
              <w:rPr>
                <w:rFonts w:ascii="Times New Roman" w:hAnsi="Times New Roman" w:cs="Times New Roman"/>
                <w:sz w:val="24"/>
                <w:szCs w:val="24"/>
              </w:rPr>
              <w:t>ляющих о</w:t>
            </w:r>
            <w:r w:rsidRPr="001F5DB4">
              <w:rPr>
                <w:rFonts w:ascii="Times New Roman" w:hAnsi="Times New Roman" w:cs="Times New Roman"/>
                <w:sz w:val="24"/>
                <w:szCs w:val="24"/>
              </w:rPr>
              <w:t>б</w:t>
            </w:r>
            <w:r w:rsidRPr="001F5DB4">
              <w:rPr>
                <w:rFonts w:ascii="Times New Roman" w:hAnsi="Times New Roman" w:cs="Times New Roman"/>
                <w:sz w:val="24"/>
                <w:szCs w:val="24"/>
              </w:rPr>
              <w:t>разовател</w:t>
            </w:r>
            <w:r w:rsidRPr="001F5DB4">
              <w:rPr>
                <w:rFonts w:ascii="Times New Roman" w:hAnsi="Times New Roman" w:cs="Times New Roman"/>
                <w:sz w:val="24"/>
                <w:szCs w:val="24"/>
              </w:rPr>
              <w:t>ь</w:t>
            </w:r>
            <w:r w:rsidRPr="001F5DB4">
              <w:rPr>
                <w:rFonts w:ascii="Times New Roman" w:hAnsi="Times New Roman" w:cs="Times New Roman"/>
                <w:sz w:val="24"/>
                <w:szCs w:val="24"/>
              </w:rPr>
              <w:t>ную деятел</w:t>
            </w:r>
            <w:r w:rsidRPr="001F5DB4">
              <w:rPr>
                <w:rFonts w:ascii="Times New Roman" w:hAnsi="Times New Roman" w:cs="Times New Roman"/>
                <w:sz w:val="24"/>
                <w:szCs w:val="24"/>
              </w:rPr>
              <w:t>ь</w:t>
            </w:r>
            <w:r w:rsidRPr="001F5DB4">
              <w:rPr>
                <w:rFonts w:ascii="Times New Roman" w:hAnsi="Times New Roman" w:cs="Times New Roman"/>
                <w:sz w:val="24"/>
                <w:szCs w:val="24"/>
              </w:rPr>
              <w:t>ность по д</w:t>
            </w:r>
            <w:r w:rsidRPr="001F5DB4">
              <w:rPr>
                <w:rFonts w:ascii="Times New Roman" w:hAnsi="Times New Roman" w:cs="Times New Roman"/>
                <w:sz w:val="24"/>
                <w:szCs w:val="24"/>
              </w:rPr>
              <w:t>о</w:t>
            </w:r>
            <w:r w:rsidRPr="001F5DB4">
              <w:rPr>
                <w:rFonts w:ascii="Times New Roman" w:hAnsi="Times New Roman" w:cs="Times New Roman"/>
                <w:sz w:val="24"/>
                <w:szCs w:val="24"/>
              </w:rPr>
              <w:t>полнител</w:t>
            </w:r>
            <w:r w:rsidRPr="001F5DB4">
              <w:rPr>
                <w:rFonts w:ascii="Times New Roman" w:hAnsi="Times New Roman" w:cs="Times New Roman"/>
                <w:sz w:val="24"/>
                <w:szCs w:val="24"/>
              </w:rPr>
              <w:t>ь</w:t>
            </w:r>
            <w:r w:rsidRPr="001F5DB4">
              <w:rPr>
                <w:rFonts w:ascii="Times New Roman" w:hAnsi="Times New Roman" w:cs="Times New Roman"/>
                <w:sz w:val="24"/>
                <w:szCs w:val="24"/>
              </w:rPr>
              <w:t>ным общео</w:t>
            </w:r>
            <w:r w:rsidRPr="001F5DB4">
              <w:rPr>
                <w:rFonts w:ascii="Times New Roman" w:hAnsi="Times New Roman" w:cs="Times New Roman"/>
                <w:sz w:val="24"/>
                <w:szCs w:val="24"/>
              </w:rPr>
              <w:t>б</w:t>
            </w:r>
            <w:r w:rsidRPr="001F5DB4">
              <w:rPr>
                <w:rFonts w:ascii="Times New Roman" w:hAnsi="Times New Roman" w:cs="Times New Roman"/>
                <w:sz w:val="24"/>
                <w:szCs w:val="24"/>
              </w:rPr>
              <w:t>разовател</w:t>
            </w:r>
            <w:r w:rsidRPr="001F5DB4">
              <w:rPr>
                <w:rFonts w:ascii="Times New Roman" w:hAnsi="Times New Roman" w:cs="Times New Roman"/>
                <w:sz w:val="24"/>
                <w:szCs w:val="24"/>
              </w:rPr>
              <w:t>ь</w:t>
            </w:r>
            <w:r w:rsidRPr="001F5DB4">
              <w:rPr>
                <w:rFonts w:ascii="Times New Roman" w:hAnsi="Times New Roman" w:cs="Times New Roman"/>
                <w:sz w:val="24"/>
                <w:szCs w:val="24"/>
              </w:rPr>
              <w:t>ным пр</w:t>
            </w:r>
            <w:r w:rsidRPr="001F5DB4">
              <w:rPr>
                <w:rFonts w:ascii="Times New Roman" w:hAnsi="Times New Roman" w:cs="Times New Roman"/>
                <w:sz w:val="24"/>
                <w:szCs w:val="24"/>
              </w:rPr>
              <w:t>о</w:t>
            </w:r>
            <w:r w:rsidRPr="001F5DB4">
              <w:rPr>
                <w:rFonts w:ascii="Times New Roman" w:hAnsi="Times New Roman" w:cs="Times New Roman"/>
                <w:sz w:val="24"/>
                <w:szCs w:val="24"/>
              </w:rPr>
              <w:t>граммам</w:t>
            </w:r>
          </w:p>
        </w:tc>
        <w:tc>
          <w:tcPr>
            <w:tcW w:w="1006" w:type="dxa"/>
            <w:shd w:val="clear" w:color="auto" w:fill="auto"/>
          </w:tcPr>
          <w:p w:rsidR="00324145" w:rsidRDefault="00324145" w:rsidP="00C9191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1323" w:type="dxa"/>
            <w:shd w:val="clear" w:color="auto" w:fill="auto"/>
          </w:tcPr>
          <w:p w:rsidR="00324145" w:rsidRDefault="00324145" w:rsidP="00C91917">
            <w:pPr>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59" w:type="dxa"/>
            <w:shd w:val="clear" w:color="auto" w:fill="auto"/>
          </w:tcPr>
          <w:p w:rsidR="00324145" w:rsidRDefault="00324145" w:rsidP="00C91917">
            <w:pPr>
              <w:spacing w:after="0" w:line="240" w:lineRule="auto"/>
              <w:ind w:firstLine="4"/>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0</w:t>
            </w:r>
          </w:p>
        </w:tc>
        <w:tc>
          <w:tcPr>
            <w:tcW w:w="87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0</w:t>
            </w:r>
          </w:p>
        </w:tc>
        <w:tc>
          <w:tcPr>
            <w:tcW w:w="949" w:type="dxa"/>
          </w:tcPr>
          <w:p w:rsidR="00324145" w:rsidRPr="008C6B68" w:rsidRDefault="005D696B"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827" w:type="dxa"/>
            <w:shd w:val="clear" w:color="auto" w:fill="auto"/>
          </w:tcPr>
          <w:p w:rsidR="00324145" w:rsidRPr="008C6B68" w:rsidRDefault="005D696B"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Отдел по обр</w:t>
            </w:r>
            <w:r>
              <w:rPr>
                <w:rFonts w:ascii="Times New Roman" w:hAnsi="Times New Roman" w:cs="Times New Roman"/>
                <w:sz w:val="24"/>
                <w:szCs w:val="24"/>
              </w:rPr>
              <w:t>а</w:t>
            </w:r>
            <w:r>
              <w:rPr>
                <w:rFonts w:ascii="Times New Roman" w:hAnsi="Times New Roman" w:cs="Times New Roman"/>
                <w:sz w:val="24"/>
                <w:szCs w:val="24"/>
              </w:rPr>
              <w:t>зованию, спо</w:t>
            </w:r>
            <w:r>
              <w:rPr>
                <w:rFonts w:ascii="Times New Roman" w:hAnsi="Times New Roman" w:cs="Times New Roman"/>
                <w:sz w:val="24"/>
                <w:szCs w:val="24"/>
              </w:rPr>
              <w:t>р</w:t>
            </w:r>
            <w:r>
              <w:rPr>
                <w:rFonts w:ascii="Times New Roman" w:hAnsi="Times New Roman" w:cs="Times New Roman"/>
                <w:sz w:val="24"/>
                <w:szCs w:val="24"/>
              </w:rPr>
              <w:t>ту и работе с молодежью администрации Нижнедеви</w:t>
            </w:r>
            <w:r>
              <w:rPr>
                <w:rFonts w:ascii="Times New Roman" w:hAnsi="Times New Roman" w:cs="Times New Roman"/>
                <w:sz w:val="24"/>
                <w:szCs w:val="24"/>
              </w:rPr>
              <w:t>ц</w:t>
            </w:r>
            <w:r>
              <w:rPr>
                <w:rFonts w:ascii="Times New Roman" w:hAnsi="Times New Roman" w:cs="Times New Roman"/>
                <w:sz w:val="24"/>
                <w:szCs w:val="24"/>
              </w:rPr>
              <w:t>кого муниц</w:t>
            </w:r>
            <w:r>
              <w:rPr>
                <w:rFonts w:ascii="Times New Roman" w:hAnsi="Times New Roman" w:cs="Times New Roman"/>
                <w:sz w:val="24"/>
                <w:szCs w:val="24"/>
              </w:rPr>
              <w:t>и</w:t>
            </w:r>
            <w:r>
              <w:rPr>
                <w:rFonts w:ascii="Times New Roman" w:hAnsi="Times New Roman" w:cs="Times New Roman"/>
                <w:sz w:val="24"/>
                <w:szCs w:val="24"/>
              </w:rPr>
              <w:t>пального ра</w:t>
            </w:r>
            <w:r>
              <w:rPr>
                <w:rFonts w:ascii="Times New Roman" w:hAnsi="Times New Roman" w:cs="Times New Roman"/>
                <w:sz w:val="24"/>
                <w:szCs w:val="24"/>
              </w:rPr>
              <w:t>й</w:t>
            </w:r>
            <w:r>
              <w:rPr>
                <w:rFonts w:ascii="Times New Roman" w:hAnsi="Times New Roman" w:cs="Times New Roman"/>
                <w:sz w:val="24"/>
                <w:szCs w:val="24"/>
              </w:rPr>
              <w:t>она</w:t>
            </w:r>
          </w:p>
        </w:tc>
      </w:tr>
      <w:tr w:rsidR="00324145" w:rsidRPr="00AB6A8C" w:rsidTr="00324145">
        <w:trPr>
          <w:jc w:val="center"/>
        </w:trPr>
        <w:tc>
          <w:tcPr>
            <w:tcW w:w="755" w:type="dxa"/>
            <w:shd w:val="clear" w:color="auto" w:fill="auto"/>
          </w:tcPr>
          <w:p w:rsidR="00324145" w:rsidRDefault="00324145" w:rsidP="006633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2278" w:type="dxa"/>
            <w:gridSpan w:val="2"/>
            <w:shd w:val="clear" w:color="auto" w:fill="auto"/>
          </w:tcPr>
          <w:p w:rsidR="00324145" w:rsidRPr="001F5DB4" w:rsidRDefault="00324145" w:rsidP="00DB295A">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Оказание метод</w:t>
            </w:r>
            <w:r w:rsidRPr="001F5DB4">
              <w:rPr>
                <w:rFonts w:ascii="Times New Roman" w:hAnsi="Times New Roman" w:cs="Times New Roman"/>
                <w:sz w:val="24"/>
                <w:szCs w:val="24"/>
              </w:rPr>
              <w:t>и</w:t>
            </w:r>
            <w:r w:rsidRPr="001F5DB4">
              <w:rPr>
                <w:rFonts w:ascii="Times New Roman" w:hAnsi="Times New Roman" w:cs="Times New Roman"/>
                <w:sz w:val="24"/>
                <w:szCs w:val="24"/>
              </w:rPr>
              <w:t>ческой и консул</w:t>
            </w:r>
            <w:r w:rsidRPr="001F5DB4">
              <w:rPr>
                <w:rFonts w:ascii="Times New Roman" w:hAnsi="Times New Roman" w:cs="Times New Roman"/>
                <w:sz w:val="24"/>
                <w:szCs w:val="24"/>
              </w:rPr>
              <w:t>ь</w:t>
            </w:r>
            <w:r w:rsidRPr="001F5DB4">
              <w:rPr>
                <w:rFonts w:ascii="Times New Roman" w:hAnsi="Times New Roman" w:cs="Times New Roman"/>
                <w:sz w:val="24"/>
                <w:szCs w:val="24"/>
              </w:rPr>
              <w:t xml:space="preserve">тативной помощи частным </w:t>
            </w:r>
            <w:r w:rsidRPr="001F5DB4">
              <w:rPr>
                <w:rFonts w:ascii="Times New Roman" w:hAnsi="Times New Roman" w:cs="Times New Roman"/>
                <w:sz w:val="24"/>
                <w:szCs w:val="24"/>
                <w:lang w:eastAsia="en-US"/>
              </w:rPr>
              <w:t>организ</w:t>
            </w:r>
            <w:r w:rsidRPr="001F5DB4">
              <w:rPr>
                <w:rFonts w:ascii="Times New Roman" w:hAnsi="Times New Roman" w:cs="Times New Roman"/>
                <w:sz w:val="24"/>
                <w:szCs w:val="24"/>
                <w:lang w:eastAsia="en-US"/>
              </w:rPr>
              <w:t>а</w:t>
            </w:r>
            <w:r w:rsidRPr="001F5DB4">
              <w:rPr>
                <w:rFonts w:ascii="Times New Roman" w:hAnsi="Times New Roman" w:cs="Times New Roman"/>
                <w:sz w:val="24"/>
                <w:szCs w:val="24"/>
                <w:lang w:eastAsia="en-US"/>
              </w:rPr>
              <w:t>циям, осущест</w:t>
            </w:r>
            <w:r w:rsidRPr="001F5DB4">
              <w:rPr>
                <w:rFonts w:ascii="Times New Roman" w:hAnsi="Times New Roman" w:cs="Times New Roman"/>
                <w:sz w:val="24"/>
                <w:szCs w:val="24"/>
                <w:lang w:eastAsia="en-US"/>
              </w:rPr>
              <w:t>в</w:t>
            </w:r>
            <w:r w:rsidRPr="001F5DB4">
              <w:rPr>
                <w:rFonts w:ascii="Times New Roman" w:hAnsi="Times New Roman" w:cs="Times New Roman"/>
                <w:sz w:val="24"/>
                <w:szCs w:val="24"/>
                <w:lang w:eastAsia="en-US"/>
              </w:rPr>
              <w:t>ляющим образов</w:t>
            </w:r>
            <w:r w:rsidRPr="001F5DB4">
              <w:rPr>
                <w:rFonts w:ascii="Times New Roman" w:hAnsi="Times New Roman" w:cs="Times New Roman"/>
                <w:sz w:val="24"/>
                <w:szCs w:val="24"/>
                <w:lang w:eastAsia="en-US"/>
              </w:rPr>
              <w:t>а</w:t>
            </w:r>
            <w:r w:rsidRPr="001F5DB4">
              <w:rPr>
                <w:rFonts w:ascii="Times New Roman" w:hAnsi="Times New Roman" w:cs="Times New Roman"/>
                <w:sz w:val="24"/>
                <w:szCs w:val="24"/>
                <w:lang w:eastAsia="en-US"/>
              </w:rPr>
              <w:t>тельную деятел</w:t>
            </w:r>
            <w:r w:rsidRPr="001F5DB4">
              <w:rPr>
                <w:rFonts w:ascii="Times New Roman" w:hAnsi="Times New Roman" w:cs="Times New Roman"/>
                <w:sz w:val="24"/>
                <w:szCs w:val="24"/>
                <w:lang w:eastAsia="en-US"/>
              </w:rPr>
              <w:t>ь</w:t>
            </w:r>
            <w:r w:rsidRPr="001F5DB4">
              <w:rPr>
                <w:rFonts w:ascii="Times New Roman" w:hAnsi="Times New Roman" w:cs="Times New Roman"/>
                <w:sz w:val="24"/>
                <w:szCs w:val="24"/>
                <w:lang w:eastAsia="en-US"/>
              </w:rPr>
              <w:t>ность по дополн</w:t>
            </w:r>
            <w:r w:rsidRPr="001F5DB4">
              <w:rPr>
                <w:rFonts w:ascii="Times New Roman" w:hAnsi="Times New Roman" w:cs="Times New Roman"/>
                <w:sz w:val="24"/>
                <w:szCs w:val="24"/>
                <w:lang w:eastAsia="en-US"/>
              </w:rPr>
              <w:t>и</w:t>
            </w:r>
            <w:r w:rsidRPr="001F5DB4">
              <w:rPr>
                <w:rFonts w:ascii="Times New Roman" w:hAnsi="Times New Roman" w:cs="Times New Roman"/>
                <w:sz w:val="24"/>
                <w:szCs w:val="24"/>
                <w:lang w:eastAsia="en-US"/>
              </w:rPr>
              <w:t>тельным общеобр</w:t>
            </w:r>
            <w:r w:rsidRPr="001F5DB4">
              <w:rPr>
                <w:rFonts w:ascii="Times New Roman" w:hAnsi="Times New Roman" w:cs="Times New Roman"/>
                <w:sz w:val="24"/>
                <w:szCs w:val="24"/>
                <w:lang w:eastAsia="en-US"/>
              </w:rPr>
              <w:t>а</w:t>
            </w:r>
            <w:r w:rsidRPr="001F5DB4">
              <w:rPr>
                <w:rFonts w:ascii="Times New Roman" w:hAnsi="Times New Roman" w:cs="Times New Roman"/>
                <w:sz w:val="24"/>
                <w:szCs w:val="24"/>
                <w:lang w:eastAsia="en-US"/>
              </w:rPr>
              <w:t>зовательным пр</w:t>
            </w:r>
            <w:r w:rsidRPr="001F5DB4">
              <w:rPr>
                <w:rFonts w:ascii="Times New Roman" w:hAnsi="Times New Roman" w:cs="Times New Roman"/>
                <w:sz w:val="24"/>
                <w:szCs w:val="24"/>
                <w:lang w:eastAsia="en-US"/>
              </w:rPr>
              <w:t>о</w:t>
            </w:r>
            <w:r w:rsidRPr="001F5DB4">
              <w:rPr>
                <w:rFonts w:ascii="Times New Roman" w:hAnsi="Times New Roman" w:cs="Times New Roman"/>
                <w:sz w:val="24"/>
                <w:szCs w:val="24"/>
                <w:lang w:eastAsia="en-US"/>
              </w:rPr>
              <w:t>граммам,</w:t>
            </w:r>
            <w:r w:rsidRPr="001F5DB4">
              <w:rPr>
                <w:rFonts w:ascii="Times New Roman" w:hAnsi="Times New Roman" w:cs="Times New Roman"/>
                <w:sz w:val="24"/>
                <w:szCs w:val="24"/>
              </w:rPr>
              <w:t xml:space="preserve"> и физич</w:t>
            </w:r>
            <w:r w:rsidRPr="001F5DB4">
              <w:rPr>
                <w:rFonts w:ascii="Times New Roman" w:hAnsi="Times New Roman" w:cs="Times New Roman"/>
                <w:sz w:val="24"/>
                <w:szCs w:val="24"/>
              </w:rPr>
              <w:t>е</w:t>
            </w:r>
            <w:r w:rsidRPr="001F5DB4">
              <w:rPr>
                <w:rFonts w:ascii="Times New Roman" w:hAnsi="Times New Roman" w:cs="Times New Roman"/>
                <w:sz w:val="24"/>
                <w:szCs w:val="24"/>
              </w:rPr>
              <w:t>ским лицам по в</w:t>
            </w:r>
            <w:r w:rsidRPr="001F5DB4">
              <w:rPr>
                <w:rFonts w:ascii="Times New Roman" w:hAnsi="Times New Roman" w:cs="Times New Roman"/>
                <w:sz w:val="24"/>
                <w:szCs w:val="24"/>
              </w:rPr>
              <w:t>о</w:t>
            </w:r>
            <w:r w:rsidRPr="001F5DB4">
              <w:rPr>
                <w:rFonts w:ascii="Times New Roman" w:hAnsi="Times New Roman" w:cs="Times New Roman"/>
                <w:sz w:val="24"/>
                <w:szCs w:val="24"/>
              </w:rPr>
              <w:t>просам организ</w:t>
            </w:r>
            <w:r w:rsidRPr="001F5DB4">
              <w:rPr>
                <w:rFonts w:ascii="Times New Roman" w:hAnsi="Times New Roman" w:cs="Times New Roman"/>
                <w:sz w:val="24"/>
                <w:szCs w:val="24"/>
              </w:rPr>
              <w:t>а</w:t>
            </w:r>
            <w:r w:rsidRPr="001F5DB4">
              <w:rPr>
                <w:rFonts w:ascii="Times New Roman" w:hAnsi="Times New Roman" w:cs="Times New Roman"/>
                <w:sz w:val="24"/>
                <w:szCs w:val="24"/>
              </w:rPr>
              <w:t>ции образовател</w:t>
            </w:r>
            <w:r w:rsidRPr="001F5DB4">
              <w:rPr>
                <w:rFonts w:ascii="Times New Roman" w:hAnsi="Times New Roman" w:cs="Times New Roman"/>
                <w:sz w:val="24"/>
                <w:szCs w:val="24"/>
              </w:rPr>
              <w:t>ь</w:t>
            </w:r>
            <w:r w:rsidRPr="001F5DB4">
              <w:rPr>
                <w:rFonts w:ascii="Times New Roman" w:hAnsi="Times New Roman" w:cs="Times New Roman"/>
                <w:sz w:val="24"/>
                <w:szCs w:val="24"/>
              </w:rPr>
              <w:t>ной деятельности и порядку предоста</w:t>
            </w:r>
            <w:r w:rsidRPr="001F5DB4">
              <w:rPr>
                <w:rFonts w:ascii="Times New Roman" w:hAnsi="Times New Roman" w:cs="Times New Roman"/>
                <w:sz w:val="24"/>
                <w:szCs w:val="24"/>
              </w:rPr>
              <w:t>в</w:t>
            </w:r>
            <w:r w:rsidRPr="001F5DB4">
              <w:rPr>
                <w:rFonts w:ascii="Times New Roman" w:hAnsi="Times New Roman" w:cs="Times New Roman"/>
                <w:sz w:val="24"/>
                <w:szCs w:val="24"/>
              </w:rPr>
              <w:t>ления субсидий</w:t>
            </w:r>
          </w:p>
        </w:tc>
        <w:tc>
          <w:tcPr>
            <w:tcW w:w="1701" w:type="dxa"/>
            <w:shd w:val="clear" w:color="auto" w:fill="auto"/>
          </w:tcPr>
          <w:p w:rsidR="00324145" w:rsidRPr="001F5DB4" w:rsidRDefault="00324145" w:rsidP="00DB295A">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2022-2025</w:t>
            </w:r>
          </w:p>
        </w:tc>
        <w:tc>
          <w:tcPr>
            <w:tcW w:w="2292" w:type="dxa"/>
            <w:shd w:val="clear" w:color="auto" w:fill="auto"/>
          </w:tcPr>
          <w:p w:rsidR="00324145" w:rsidRPr="001F5DB4" w:rsidRDefault="00324145" w:rsidP="00DB295A">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Увеличение кол</w:t>
            </w:r>
            <w:r w:rsidRPr="001F5DB4">
              <w:rPr>
                <w:rFonts w:ascii="Times New Roman" w:hAnsi="Times New Roman" w:cs="Times New Roman"/>
                <w:sz w:val="24"/>
                <w:szCs w:val="24"/>
              </w:rPr>
              <w:t>и</w:t>
            </w:r>
            <w:r w:rsidRPr="001F5DB4">
              <w:rPr>
                <w:rFonts w:ascii="Times New Roman" w:hAnsi="Times New Roman" w:cs="Times New Roman"/>
                <w:sz w:val="24"/>
                <w:szCs w:val="24"/>
              </w:rPr>
              <w:t>чества организаций, осуществляющих образовательную деятельность по дополнительным общеобразовател</w:t>
            </w:r>
            <w:r w:rsidRPr="001F5DB4">
              <w:rPr>
                <w:rFonts w:ascii="Times New Roman" w:hAnsi="Times New Roman" w:cs="Times New Roman"/>
                <w:sz w:val="24"/>
                <w:szCs w:val="24"/>
              </w:rPr>
              <w:t>ь</w:t>
            </w:r>
            <w:r w:rsidRPr="001F5DB4">
              <w:rPr>
                <w:rFonts w:ascii="Times New Roman" w:hAnsi="Times New Roman" w:cs="Times New Roman"/>
                <w:sz w:val="24"/>
                <w:szCs w:val="24"/>
              </w:rPr>
              <w:t>ным программам</w:t>
            </w:r>
          </w:p>
        </w:tc>
        <w:tc>
          <w:tcPr>
            <w:tcW w:w="1672" w:type="dxa"/>
            <w:shd w:val="clear" w:color="auto" w:fill="auto"/>
          </w:tcPr>
          <w:p w:rsidR="00324145" w:rsidRDefault="00324145" w:rsidP="00C91917">
            <w:pPr>
              <w:adjustRightInd w:val="0"/>
              <w:spacing w:after="0" w:line="240" w:lineRule="auto"/>
              <w:jc w:val="both"/>
              <w:rPr>
                <w:rFonts w:ascii="Times New Roman" w:hAnsi="Times New Roman" w:cs="Times New Roman"/>
                <w:sz w:val="24"/>
                <w:szCs w:val="24"/>
              </w:rPr>
            </w:pPr>
          </w:p>
        </w:tc>
        <w:tc>
          <w:tcPr>
            <w:tcW w:w="1006" w:type="dxa"/>
            <w:shd w:val="clear" w:color="auto" w:fill="auto"/>
          </w:tcPr>
          <w:p w:rsidR="00324145" w:rsidRDefault="00324145" w:rsidP="00C91917">
            <w:pPr>
              <w:spacing w:after="0" w:line="240" w:lineRule="auto"/>
              <w:jc w:val="center"/>
              <w:rPr>
                <w:rFonts w:ascii="Times New Roman" w:hAnsi="Times New Roman" w:cs="Times New Roman"/>
                <w:sz w:val="24"/>
                <w:szCs w:val="24"/>
                <w:lang w:eastAsia="en-US"/>
              </w:rPr>
            </w:pPr>
          </w:p>
        </w:tc>
        <w:tc>
          <w:tcPr>
            <w:tcW w:w="1323" w:type="dxa"/>
            <w:shd w:val="clear" w:color="auto" w:fill="auto"/>
          </w:tcPr>
          <w:p w:rsidR="00324145" w:rsidRDefault="00324145" w:rsidP="00C91917">
            <w:pPr>
              <w:adjustRightInd w:val="0"/>
              <w:spacing w:after="0" w:line="240" w:lineRule="auto"/>
              <w:jc w:val="center"/>
              <w:rPr>
                <w:rFonts w:ascii="Times New Roman" w:hAnsi="Times New Roman" w:cs="Times New Roman"/>
                <w:sz w:val="24"/>
                <w:szCs w:val="24"/>
              </w:rPr>
            </w:pPr>
          </w:p>
        </w:tc>
        <w:tc>
          <w:tcPr>
            <w:tcW w:w="759" w:type="dxa"/>
            <w:shd w:val="clear" w:color="auto" w:fill="auto"/>
          </w:tcPr>
          <w:p w:rsidR="00324145" w:rsidRDefault="00324145" w:rsidP="00C91917">
            <w:pPr>
              <w:spacing w:after="0" w:line="240" w:lineRule="auto"/>
              <w:ind w:firstLine="4"/>
              <w:jc w:val="center"/>
              <w:rPr>
                <w:rFonts w:ascii="Times New Roman" w:hAnsi="Times New Roman" w:cs="Times New Roman"/>
                <w:sz w:val="24"/>
                <w:szCs w:val="24"/>
                <w:lang w:eastAsia="en-US"/>
              </w:rPr>
            </w:pP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87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949" w:type="dxa"/>
          </w:tcPr>
          <w:p w:rsidR="00324145" w:rsidRPr="008C6B68" w:rsidRDefault="00324145" w:rsidP="00C91917">
            <w:pPr>
              <w:spacing w:after="0" w:line="240" w:lineRule="auto"/>
              <w:jc w:val="center"/>
              <w:rPr>
                <w:rFonts w:ascii="Times New Roman" w:hAnsi="Times New Roman" w:cs="Times New Roman"/>
                <w:sz w:val="24"/>
                <w:szCs w:val="24"/>
              </w:rPr>
            </w:pPr>
          </w:p>
        </w:tc>
        <w:tc>
          <w:tcPr>
            <w:tcW w:w="1827"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rPr>
            </w:pPr>
          </w:p>
        </w:tc>
      </w:tr>
      <w:tr w:rsidR="005D696B" w:rsidRPr="00AB6A8C" w:rsidTr="00637D4D">
        <w:trPr>
          <w:jc w:val="center"/>
        </w:trPr>
        <w:tc>
          <w:tcPr>
            <w:tcW w:w="16274" w:type="dxa"/>
            <w:gridSpan w:val="13"/>
          </w:tcPr>
          <w:p w:rsidR="005D696B" w:rsidRPr="008C6B68" w:rsidRDefault="005D696B" w:rsidP="00B415D3">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rPr>
              <w:t xml:space="preserve">Рынок услуг </w:t>
            </w:r>
            <w:proofErr w:type="gramStart"/>
            <w:r w:rsidRPr="008C6B68">
              <w:rPr>
                <w:rFonts w:ascii="Times New Roman" w:hAnsi="Times New Roman" w:cs="Times New Roman"/>
                <w:b/>
                <w:sz w:val="24"/>
                <w:szCs w:val="24"/>
              </w:rPr>
              <w:t>розничной</w:t>
            </w:r>
            <w:proofErr w:type="gramEnd"/>
            <w:r w:rsidRPr="008C6B68">
              <w:rPr>
                <w:rFonts w:ascii="Times New Roman" w:hAnsi="Times New Roman" w:cs="Times New Roman"/>
                <w:b/>
                <w:sz w:val="24"/>
                <w:szCs w:val="24"/>
              </w:rPr>
              <w:t xml:space="preserve"> торговли лекарственными препаратами, медицинскими изделиями и сопутствующими товарами</w:t>
            </w:r>
          </w:p>
          <w:p w:rsidR="005D696B" w:rsidRPr="008C6B68" w:rsidRDefault="005D696B" w:rsidP="00C91917">
            <w:pPr>
              <w:spacing w:after="0" w:line="240" w:lineRule="auto"/>
              <w:jc w:val="center"/>
              <w:rPr>
                <w:rFonts w:ascii="Times New Roman" w:hAnsi="Times New Roman" w:cs="Times New Roman"/>
                <w:sz w:val="24"/>
                <w:szCs w:val="24"/>
              </w:rPr>
            </w:pPr>
          </w:p>
        </w:tc>
      </w:tr>
      <w:tr w:rsidR="005D696B" w:rsidRPr="00AB6A8C" w:rsidTr="00637D4D">
        <w:trPr>
          <w:jc w:val="center"/>
        </w:trPr>
        <w:tc>
          <w:tcPr>
            <w:tcW w:w="16274" w:type="dxa"/>
            <w:gridSpan w:val="13"/>
          </w:tcPr>
          <w:p w:rsidR="005D696B" w:rsidRPr="00637D4D" w:rsidRDefault="00517540" w:rsidP="00A97E68">
            <w:pPr>
              <w:spacing w:after="0" w:line="240" w:lineRule="auto"/>
              <w:rPr>
                <w:rFonts w:ascii="Times New Roman" w:hAnsi="Times New Roman" w:cs="Times New Roman"/>
                <w:sz w:val="24"/>
                <w:szCs w:val="24"/>
              </w:rPr>
            </w:pPr>
            <w:r w:rsidRPr="00637D4D">
              <w:rPr>
                <w:rFonts w:ascii="Times New Roman" w:hAnsi="Times New Roman" w:cs="Times New Roman"/>
                <w:sz w:val="24"/>
                <w:szCs w:val="24"/>
              </w:rPr>
              <w:lastRenderedPageBreak/>
              <w:t>В 2020 году на территории Нижнедевицкого муниципального района функциониро</w:t>
            </w:r>
            <w:r w:rsidR="00A97E68" w:rsidRPr="00637D4D">
              <w:rPr>
                <w:rFonts w:ascii="Times New Roman" w:hAnsi="Times New Roman" w:cs="Times New Roman"/>
                <w:sz w:val="24"/>
                <w:szCs w:val="24"/>
              </w:rPr>
              <w:t xml:space="preserve">вало 10 объектов аптечных организаций, </w:t>
            </w:r>
            <w:r w:rsidR="005D696B" w:rsidRPr="00637D4D">
              <w:rPr>
                <w:rFonts w:ascii="Times New Roman" w:hAnsi="Times New Roman" w:cs="Times New Roman"/>
                <w:sz w:val="24"/>
                <w:szCs w:val="24"/>
              </w:rPr>
              <w:t xml:space="preserve"> осуществляющих розничную торговлю лекарственными препаратами, медицинскими изделиями и сопутствующими товарами, из них негосударственной формы собственно</w:t>
            </w:r>
            <w:r w:rsidR="00A97E68" w:rsidRPr="00637D4D">
              <w:rPr>
                <w:rFonts w:ascii="Times New Roman" w:hAnsi="Times New Roman" w:cs="Times New Roman"/>
                <w:sz w:val="24"/>
                <w:szCs w:val="24"/>
              </w:rPr>
              <w:t>сти – 9</w:t>
            </w:r>
            <w:r w:rsidR="005D696B" w:rsidRPr="00637D4D">
              <w:rPr>
                <w:rFonts w:ascii="Times New Roman" w:hAnsi="Times New Roman" w:cs="Times New Roman"/>
                <w:sz w:val="24"/>
                <w:szCs w:val="24"/>
              </w:rPr>
              <w:t xml:space="preserve"> о</w:t>
            </w:r>
            <w:r w:rsidR="005D696B" w:rsidRPr="00637D4D">
              <w:rPr>
                <w:rFonts w:ascii="Times New Roman" w:hAnsi="Times New Roman" w:cs="Times New Roman"/>
                <w:sz w:val="24"/>
                <w:szCs w:val="24"/>
              </w:rPr>
              <w:t>р</w:t>
            </w:r>
            <w:r w:rsidR="005D696B" w:rsidRPr="00637D4D">
              <w:rPr>
                <w:rFonts w:ascii="Times New Roman" w:hAnsi="Times New Roman" w:cs="Times New Roman"/>
                <w:sz w:val="24"/>
                <w:szCs w:val="24"/>
              </w:rPr>
              <w:t>ганизаций</w:t>
            </w:r>
            <w:r w:rsidR="00637D4D" w:rsidRPr="00637D4D">
              <w:rPr>
                <w:rFonts w:ascii="Times New Roman" w:hAnsi="Times New Roman" w:cs="Times New Roman"/>
                <w:sz w:val="24"/>
                <w:szCs w:val="24"/>
              </w:rPr>
              <w:t>.</w:t>
            </w:r>
          </w:p>
          <w:p w:rsidR="00637D4D" w:rsidRPr="00637D4D" w:rsidRDefault="00637D4D" w:rsidP="00637D4D">
            <w:pPr>
              <w:pStyle w:val="Default"/>
            </w:pPr>
            <w:r w:rsidRPr="00637D4D">
              <w:t xml:space="preserve">Проблема: ограниченность территориальной и ценовой доступности лекарственной помощи для населения. </w:t>
            </w:r>
          </w:p>
          <w:p w:rsidR="00637D4D" w:rsidRPr="00637D4D" w:rsidRDefault="00637D4D" w:rsidP="00637D4D">
            <w:pPr>
              <w:pStyle w:val="Default"/>
            </w:pPr>
            <w:r w:rsidRPr="00637D4D">
              <w:t>Цель развития конкуренции на рынке торговли лекарственными препаратами, медицинскими изделиями и сопутств</w:t>
            </w:r>
            <w:r w:rsidR="00D357EB">
              <w:t>ующими товарами: рост удовлетво</w:t>
            </w:r>
            <w:r w:rsidRPr="00637D4D">
              <w:t>ре</w:t>
            </w:r>
            <w:r w:rsidRPr="00637D4D">
              <w:t>н</w:t>
            </w:r>
            <w:r w:rsidRPr="00637D4D">
              <w:t>ности населения Воронежской области доступностью, качеством, стоимостью услуг розничной торговли лека</w:t>
            </w:r>
            <w:r w:rsidR="00D357EB">
              <w:t>рственными препаратами, медицин</w:t>
            </w:r>
            <w:r w:rsidRPr="00637D4D">
              <w:t>скими и</w:t>
            </w:r>
            <w:r w:rsidRPr="00637D4D">
              <w:t>з</w:t>
            </w:r>
            <w:r w:rsidRPr="00637D4D">
              <w:t xml:space="preserve">делиями и сопутствующими товарами. </w:t>
            </w:r>
          </w:p>
          <w:p w:rsidR="00637D4D" w:rsidRPr="00637D4D" w:rsidRDefault="00637D4D" w:rsidP="00637D4D">
            <w:pPr>
              <w:pStyle w:val="Default"/>
            </w:pPr>
            <w:r w:rsidRPr="00637D4D">
              <w:t xml:space="preserve">Административные барьеры входа на рынок: трудности при получении лицензии на осуществление фармацевтической деятельности. </w:t>
            </w:r>
          </w:p>
          <w:p w:rsidR="00637D4D" w:rsidRPr="00637D4D" w:rsidRDefault="00637D4D" w:rsidP="00637D4D">
            <w:pPr>
              <w:pStyle w:val="Default"/>
            </w:pPr>
            <w:r w:rsidRPr="00637D4D">
              <w:t xml:space="preserve">Экономические барьеры входа на рынок: высокие капитальные затраты на приобретение помещений в собственность, высокий уровень арендной платы. </w:t>
            </w:r>
          </w:p>
          <w:p w:rsidR="00637D4D" w:rsidRPr="00637D4D" w:rsidRDefault="00637D4D" w:rsidP="00637D4D">
            <w:pPr>
              <w:spacing w:after="0" w:line="240" w:lineRule="auto"/>
              <w:rPr>
                <w:rFonts w:ascii="Times New Roman" w:hAnsi="Times New Roman" w:cs="Times New Roman"/>
                <w:sz w:val="24"/>
                <w:szCs w:val="24"/>
              </w:rPr>
            </w:pPr>
            <w:r w:rsidRPr="00637D4D">
              <w:rPr>
                <w:rFonts w:ascii="Times New Roman" w:hAnsi="Times New Roman" w:cs="Times New Roman"/>
                <w:sz w:val="24"/>
                <w:szCs w:val="24"/>
              </w:rPr>
              <w:t>Перспективы развития рынка: увеличение доли организаций частной формы собственности в сфере услуг рознично</w:t>
            </w:r>
            <w:r w:rsidR="00D357EB">
              <w:rPr>
                <w:rFonts w:ascii="Times New Roman" w:hAnsi="Times New Roman" w:cs="Times New Roman"/>
                <w:sz w:val="24"/>
                <w:szCs w:val="24"/>
              </w:rPr>
              <w:t>й торговли лекарственными препарат</w:t>
            </w:r>
            <w:r w:rsidR="00D357EB">
              <w:rPr>
                <w:rFonts w:ascii="Times New Roman" w:hAnsi="Times New Roman" w:cs="Times New Roman"/>
                <w:sz w:val="24"/>
                <w:szCs w:val="24"/>
              </w:rPr>
              <w:t>а</w:t>
            </w:r>
            <w:r w:rsidR="00D357EB">
              <w:rPr>
                <w:rFonts w:ascii="Times New Roman" w:hAnsi="Times New Roman" w:cs="Times New Roman"/>
                <w:sz w:val="24"/>
                <w:szCs w:val="24"/>
              </w:rPr>
              <w:t>ми</w:t>
            </w:r>
          </w:p>
        </w:tc>
      </w:tr>
      <w:tr w:rsidR="00324145" w:rsidRPr="00AB6A8C" w:rsidTr="00324145">
        <w:trPr>
          <w:jc w:val="center"/>
        </w:trPr>
        <w:tc>
          <w:tcPr>
            <w:tcW w:w="755" w:type="dxa"/>
            <w:shd w:val="clear" w:color="auto" w:fill="auto"/>
          </w:tcPr>
          <w:p w:rsidR="00324145" w:rsidRDefault="00324145" w:rsidP="006633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2278" w:type="dxa"/>
            <w:gridSpan w:val="2"/>
            <w:shd w:val="clear" w:color="auto" w:fill="auto"/>
          </w:tcPr>
          <w:p w:rsidR="00324145" w:rsidRPr="001F5DB4" w:rsidRDefault="00324145" w:rsidP="00DB295A">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 xml:space="preserve">Оказание </w:t>
            </w:r>
            <w:r w:rsidRPr="001F5DB4">
              <w:rPr>
                <w:rFonts w:ascii="Times New Roman" w:eastAsia="Times New Roman" w:hAnsi="Times New Roman" w:cs="Times New Roman"/>
                <w:sz w:val="24"/>
                <w:szCs w:val="24"/>
              </w:rPr>
              <w:t>информ</w:t>
            </w:r>
            <w:r w:rsidRPr="001F5DB4">
              <w:rPr>
                <w:rFonts w:ascii="Times New Roman" w:eastAsia="Times New Roman" w:hAnsi="Times New Roman" w:cs="Times New Roman"/>
                <w:sz w:val="24"/>
                <w:szCs w:val="24"/>
              </w:rPr>
              <w:t>а</w:t>
            </w:r>
            <w:r w:rsidRPr="001F5DB4">
              <w:rPr>
                <w:rFonts w:ascii="Times New Roman" w:eastAsia="Times New Roman" w:hAnsi="Times New Roman" w:cs="Times New Roman"/>
                <w:sz w:val="24"/>
                <w:szCs w:val="24"/>
              </w:rPr>
              <w:t xml:space="preserve">ционно-консультационной поддержки </w:t>
            </w:r>
            <w:r w:rsidRPr="001F5DB4">
              <w:rPr>
                <w:rFonts w:ascii="Times New Roman" w:hAnsi="Times New Roman" w:cs="Times New Roman"/>
                <w:sz w:val="24"/>
                <w:szCs w:val="24"/>
              </w:rPr>
              <w:t>субъе</w:t>
            </w:r>
            <w:r w:rsidRPr="001F5DB4">
              <w:rPr>
                <w:rFonts w:ascii="Times New Roman" w:hAnsi="Times New Roman" w:cs="Times New Roman"/>
                <w:sz w:val="24"/>
                <w:szCs w:val="24"/>
              </w:rPr>
              <w:t>к</w:t>
            </w:r>
            <w:r w:rsidRPr="001F5DB4">
              <w:rPr>
                <w:rFonts w:ascii="Times New Roman" w:hAnsi="Times New Roman" w:cs="Times New Roman"/>
                <w:sz w:val="24"/>
                <w:szCs w:val="24"/>
              </w:rPr>
              <w:t>там малого и сре</w:t>
            </w:r>
            <w:r w:rsidRPr="001F5DB4">
              <w:rPr>
                <w:rFonts w:ascii="Times New Roman" w:hAnsi="Times New Roman" w:cs="Times New Roman"/>
                <w:sz w:val="24"/>
                <w:szCs w:val="24"/>
              </w:rPr>
              <w:t>д</w:t>
            </w:r>
            <w:r w:rsidRPr="001F5DB4">
              <w:rPr>
                <w:rFonts w:ascii="Times New Roman" w:hAnsi="Times New Roman" w:cs="Times New Roman"/>
                <w:sz w:val="24"/>
                <w:szCs w:val="24"/>
              </w:rPr>
              <w:t>него предприним</w:t>
            </w:r>
            <w:r w:rsidRPr="001F5DB4">
              <w:rPr>
                <w:rFonts w:ascii="Times New Roman" w:hAnsi="Times New Roman" w:cs="Times New Roman"/>
                <w:sz w:val="24"/>
                <w:szCs w:val="24"/>
              </w:rPr>
              <w:t>а</w:t>
            </w:r>
            <w:r w:rsidRPr="001F5DB4">
              <w:rPr>
                <w:rFonts w:ascii="Times New Roman" w:hAnsi="Times New Roman" w:cs="Times New Roman"/>
                <w:sz w:val="24"/>
                <w:szCs w:val="24"/>
              </w:rPr>
              <w:t>тельства по вопр</w:t>
            </w:r>
            <w:r w:rsidRPr="001F5DB4">
              <w:rPr>
                <w:rFonts w:ascii="Times New Roman" w:hAnsi="Times New Roman" w:cs="Times New Roman"/>
                <w:sz w:val="24"/>
                <w:szCs w:val="24"/>
              </w:rPr>
              <w:t>о</w:t>
            </w:r>
            <w:r w:rsidRPr="001F5DB4">
              <w:rPr>
                <w:rFonts w:ascii="Times New Roman" w:hAnsi="Times New Roman" w:cs="Times New Roman"/>
                <w:sz w:val="24"/>
                <w:szCs w:val="24"/>
              </w:rPr>
              <w:t>сам лицензиров</w:t>
            </w:r>
            <w:r w:rsidRPr="001F5DB4">
              <w:rPr>
                <w:rFonts w:ascii="Times New Roman" w:hAnsi="Times New Roman" w:cs="Times New Roman"/>
                <w:sz w:val="24"/>
                <w:szCs w:val="24"/>
              </w:rPr>
              <w:t>а</w:t>
            </w:r>
            <w:r w:rsidRPr="001F5DB4">
              <w:rPr>
                <w:rFonts w:ascii="Times New Roman" w:hAnsi="Times New Roman" w:cs="Times New Roman"/>
                <w:sz w:val="24"/>
                <w:szCs w:val="24"/>
              </w:rPr>
              <w:t>ния фармацевтич</w:t>
            </w:r>
            <w:r w:rsidRPr="001F5DB4">
              <w:rPr>
                <w:rFonts w:ascii="Times New Roman" w:hAnsi="Times New Roman" w:cs="Times New Roman"/>
                <w:sz w:val="24"/>
                <w:szCs w:val="24"/>
              </w:rPr>
              <w:t>е</w:t>
            </w:r>
            <w:r w:rsidRPr="001F5DB4">
              <w:rPr>
                <w:rFonts w:ascii="Times New Roman" w:hAnsi="Times New Roman" w:cs="Times New Roman"/>
                <w:sz w:val="24"/>
                <w:szCs w:val="24"/>
              </w:rPr>
              <w:t xml:space="preserve">ской деятельности </w:t>
            </w:r>
          </w:p>
        </w:tc>
        <w:tc>
          <w:tcPr>
            <w:tcW w:w="1701" w:type="dxa"/>
            <w:shd w:val="clear" w:color="auto" w:fill="auto"/>
          </w:tcPr>
          <w:p w:rsidR="00324145" w:rsidRPr="001F5DB4" w:rsidRDefault="00324145" w:rsidP="00DB295A">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2022-2025</w:t>
            </w:r>
          </w:p>
        </w:tc>
        <w:tc>
          <w:tcPr>
            <w:tcW w:w="2292" w:type="dxa"/>
            <w:shd w:val="clear" w:color="auto" w:fill="auto"/>
          </w:tcPr>
          <w:p w:rsidR="00324145" w:rsidRPr="001F5DB4" w:rsidRDefault="00324145" w:rsidP="00DB295A">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Повышение и</w:t>
            </w:r>
            <w:r w:rsidRPr="001F5DB4">
              <w:rPr>
                <w:rFonts w:ascii="Times New Roman" w:hAnsi="Times New Roman" w:cs="Times New Roman"/>
                <w:sz w:val="24"/>
                <w:szCs w:val="24"/>
              </w:rPr>
              <w:t>н</w:t>
            </w:r>
            <w:r w:rsidRPr="001F5DB4">
              <w:rPr>
                <w:rFonts w:ascii="Times New Roman" w:hAnsi="Times New Roman" w:cs="Times New Roman"/>
                <w:sz w:val="24"/>
                <w:szCs w:val="24"/>
              </w:rPr>
              <w:t>формированности соискателей лице</w:t>
            </w:r>
            <w:r w:rsidRPr="001F5DB4">
              <w:rPr>
                <w:rFonts w:ascii="Times New Roman" w:hAnsi="Times New Roman" w:cs="Times New Roman"/>
                <w:sz w:val="24"/>
                <w:szCs w:val="24"/>
              </w:rPr>
              <w:t>н</w:t>
            </w:r>
            <w:r w:rsidRPr="001F5DB4">
              <w:rPr>
                <w:rFonts w:ascii="Times New Roman" w:hAnsi="Times New Roman" w:cs="Times New Roman"/>
                <w:sz w:val="24"/>
                <w:szCs w:val="24"/>
              </w:rPr>
              <w:t>зии, оптимизация процесса лиценз</w:t>
            </w:r>
            <w:r w:rsidRPr="001F5DB4">
              <w:rPr>
                <w:rFonts w:ascii="Times New Roman" w:hAnsi="Times New Roman" w:cs="Times New Roman"/>
                <w:sz w:val="24"/>
                <w:szCs w:val="24"/>
              </w:rPr>
              <w:t>и</w:t>
            </w:r>
            <w:r w:rsidRPr="001F5DB4">
              <w:rPr>
                <w:rFonts w:ascii="Times New Roman" w:hAnsi="Times New Roman" w:cs="Times New Roman"/>
                <w:sz w:val="24"/>
                <w:szCs w:val="24"/>
              </w:rPr>
              <w:t>рования организ</w:t>
            </w:r>
            <w:r w:rsidRPr="001F5DB4">
              <w:rPr>
                <w:rFonts w:ascii="Times New Roman" w:hAnsi="Times New Roman" w:cs="Times New Roman"/>
                <w:sz w:val="24"/>
                <w:szCs w:val="24"/>
              </w:rPr>
              <w:t>а</w:t>
            </w:r>
            <w:r w:rsidRPr="001F5DB4">
              <w:rPr>
                <w:rFonts w:ascii="Times New Roman" w:hAnsi="Times New Roman" w:cs="Times New Roman"/>
                <w:sz w:val="24"/>
                <w:szCs w:val="24"/>
              </w:rPr>
              <w:t>ций розничной то</w:t>
            </w:r>
            <w:r w:rsidRPr="001F5DB4">
              <w:rPr>
                <w:rFonts w:ascii="Times New Roman" w:hAnsi="Times New Roman" w:cs="Times New Roman"/>
                <w:sz w:val="24"/>
                <w:szCs w:val="24"/>
              </w:rPr>
              <w:t>р</w:t>
            </w:r>
            <w:r w:rsidRPr="001F5DB4">
              <w:rPr>
                <w:rFonts w:ascii="Times New Roman" w:hAnsi="Times New Roman" w:cs="Times New Roman"/>
                <w:sz w:val="24"/>
                <w:szCs w:val="24"/>
              </w:rPr>
              <w:t>говли фармацевт</w:t>
            </w:r>
            <w:r w:rsidRPr="001F5DB4">
              <w:rPr>
                <w:rFonts w:ascii="Times New Roman" w:hAnsi="Times New Roman" w:cs="Times New Roman"/>
                <w:sz w:val="24"/>
                <w:szCs w:val="24"/>
              </w:rPr>
              <w:t>и</w:t>
            </w:r>
            <w:r w:rsidRPr="001F5DB4">
              <w:rPr>
                <w:rFonts w:ascii="Times New Roman" w:hAnsi="Times New Roman" w:cs="Times New Roman"/>
                <w:sz w:val="24"/>
                <w:szCs w:val="24"/>
              </w:rPr>
              <w:t>ческой продукцией</w:t>
            </w:r>
          </w:p>
        </w:tc>
        <w:tc>
          <w:tcPr>
            <w:tcW w:w="1672" w:type="dxa"/>
            <w:shd w:val="clear" w:color="auto" w:fill="auto"/>
          </w:tcPr>
          <w:p w:rsidR="00324145" w:rsidRPr="001F5DB4" w:rsidRDefault="00324145" w:rsidP="00DB295A">
            <w:pPr>
              <w:adjustRightInd w:val="0"/>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Доля орган</w:t>
            </w:r>
            <w:r w:rsidRPr="001F5DB4">
              <w:rPr>
                <w:rFonts w:ascii="Times New Roman" w:hAnsi="Times New Roman" w:cs="Times New Roman"/>
                <w:sz w:val="24"/>
                <w:szCs w:val="24"/>
              </w:rPr>
              <w:t>и</w:t>
            </w:r>
            <w:r w:rsidRPr="001F5DB4">
              <w:rPr>
                <w:rFonts w:ascii="Times New Roman" w:hAnsi="Times New Roman" w:cs="Times New Roman"/>
                <w:sz w:val="24"/>
                <w:szCs w:val="24"/>
              </w:rPr>
              <w:t>заций час</w:t>
            </w:r>
            <w:r w:rsidRPr="001F5DB4">
              <w:rPr>
                <w:rFonts w:ascii="Times New Roman" w:hAnsi="Times New Roman" w:cs="Times New Roman"/>
                <w:sz w:val="24"/>
                <w:szCs w:val="24"/>
              </w:rPr>
              <w:t>т</w:t>
            </w:r>
            <w:r w:rsidRPr="001F5DB4">
              <w:rPr>
                <w:rFonts w:ascii="Times New Roman" w:hAnsi="Times New Roman" w:cs="Times New Roman"/>
                <w:sz w:val="24"/>
                <w:szCs w:val="24"/>
              </w:rPr>
              <w:t>ной формы собственн</w:t>
            </w:r>
            <w:r w:rsidRPr="001F5DB4">
              <w:rPr>
                <w:rFonts w:ascii="Times New Roman" w:hAnsi="Times New Roman" w:cs="Times New Roman"/>
                <w:sz w:val="24"/>
                <w:szCs w:val="24"/>
              </w:rPr>
              <w:t>о</w:t>
            </w:r>
            <w:r w:rsidRPr="001F5DB4">
              <w:rPr>
                <w:rFonts w:ascii="Times New Roman" w:hAnsi="Times New Roman" w:cs="Times New Roman"/>
                <w:sz w:val="24"/>
                <w:szCs w:val="24"/>
              </w:rPr>
              <w:t>сти в сфере услуг ро</w:t>
            </w:r>
            <w:r w:rsidRPr="001F5DB4">
              <w:rPr>
                <w:rFonts w:ascii="Times New Roman" w:hAnsi="Times New Roman" w:cs="Times New Roman"/>
                <w:sz w:val="24"/>
                <w:szCs w:val="24"/>
              </w:rPr>
              <w:t>з</w:t>
            </w:r>
            <w:r w:rsidRPr="001F5DB4">
              <w:rPr>
                <w:rFonts w:ascii="Times New Roman" w:hAnsi="Times New Roman" w:cs="Times New Roman"/>
                <w:sz w:val="24"/>
                <w:szCs w:val="24"/>
              </w:rPr>
              <w:t>ничной то</w:t>
            </w:r>
            <w:r w:rsidRPr="001F5DB4">
              <w:rPr>
                <w:rFonts w:ascii="Times New Roman" w:hAnsi="Times New Roman" w:cs="Times New Roman"/>
                <w:sz w:val="24"/>
                <w:szCs w:val="24"/>
              </w:rPr>
              <w:t>р</w:t>
            </w:r>
            <w:r w:rsidRPr="001F5DB4">
              <w:rPr>
                <w:rFonts w:ascii="Times New Roman" w:hAnsi="Times New Roman" w:cs="Times New Roman"/>
                <w:sz w:val="24"/>
                <w:szCs w:val="24"/>
              </w:rPr>
              <w:t>говли лека</w:t>
            </w:r>
            <w:r w:rsidRPr="001F5DB4">
              <w:rPr>
                <w:rFonts w:ascii="Times New Roman" w:hAnsi="Times New Roman" w:cs="Times New Roman"/>
                <w:sz w:val="24"/>
                <w:szCs w:val="24"/>
              </w:rPr>
              <w:t>р</w:t>
            </w:r>
            <w:r w:rsidRPr="001F5DB4">
              <w:rPr>
                <w:rFonts w:ascii="Times New Roman" w:hAnsi="Times New Roman" w:cs="Times New Roman"/>
                <w:sz w:val="24"/>
                <w:szCs w:val="24"/>
              </w:rPr>
              <w:t>ственными препаратами, медицинск</w:t>
            </w:r>
            <w:r w:rsidRPr="001F5DB4">
              <w:rPr>
                <w:rFonts w:ascii="Times New Roman" w:hAnsi="Times New Roman" w:cs="Times New Roman"/>
                <w:sz w:val="24"/>
                <w:szCs w:val="24"/>
              </w:rPr>
              <w:t>и</w:t>
            </w:r>
            <w:r w:rsidRPr="001F5DB4">
              <w:rPr>
                <w:rFonts w:ascii="Times New Roman" w:hAnsi="Times New Roman" w:cs="Times New Roman"/>
                <w:sz w:val="24"/>
                <w:szCs w:val="24"/>
              </w:rPr>
              <w:t>ми изделиями и сопутс</w:t>
            </w:r>
            <w:r w:rsidRPr="001F5DB4">
              <w:rPr>
                <w:rFonts w:ascii="Times New Roman" w:hAnsi="Times New Roman" w:cs="Times New Roman"/>
                <w:sz w:val="24"/>
                <w:szCs w:val="24"/>
              </w:rPr>
              <w:t>т</w:t>
            </w:r>
            <w:r w:rsidRPr="001F5DB4">
              <w:rPr>
                <w:rFonts w:ascii="Times New Roman" w:hAnsi="Times New Roman" w:cs="Times New Roman"/>
                <w:sz w:val="24"/>
                <w:szCs w:val="24"/>
              </w:rPr>
              <w:t>вующими т</w:t>
            </w:r>
            <w:r w:rsidRPr="001F5DB4">
              <w:rPr>
                <w:rFonts w:ascii="Times New Roman" w:hAnsi="Times New Roman" w:cs="Times New Roman"/>
                <w:sz w:val="24"/>
                <w:szCs w:val="24"/>
              </w:rPr>
              <w:t>о</w:t>
            </w:r>
            <w:r w:rsidRPr="001F5DB4">
              <w:rPr>
                <w:rFonts w:ascii="Times New Roman" w:hAnsi="Times New Roman" w:cs="Times New Roman"/>
                <w:sz w:val="24"/>
                <w:szCs w:val="24"/>
              </w:rPr>
              <w:t>варами</w:t>
            </w:r>
          </w:p>
        </w:tc>
        <w:tc>
          <w:tcPr>
            <w:tcW w:w="1006" w:type="dxa"/>
            <w:shd w:val="clear" w:color="auto" w:fill="auto"/>
          </w:tcPr>
          <w:p w:rsidR="00324145" w:rsidRDefault="00324145" w:rsidP="00C9191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w:t>
            </w:r>
            <w:r>
              <w:rPr>
                <w:rFonts w:ascii="Times New Roman" w:hAnsi="Times New Roman" w:cs="Times New Roman"/>
                <w:sz w:val="24"/>
                <w:szCs w:val="24"/>
                <w:lang w:eastAsia="en-US"/>
              </w:rPr>
              <w:t>о</w:t>
            </w:r>
            <w:r>
              <w:rPr>
                <w:rFonts w:ascii="Times New Roman" w:hAnsi="Times New Roman" w:cs="Times New Roman"/>
                <w:sz w:val="24"/>
                <w:szCs w:val="24"/>
                <w:lang w:eastAsia="en-US"/>
              </w:rPr>
              <w:t>центов</w:t>
            </w:r>
          </w:p>
        </w:tc>
        <w:tc>
          <w:tcPr>
            <w:tcW w:w="1323" w:type="dxa"/>
            <w:shd w:val="clear" w:color="auto" w:fill="auto"/>
          </w:tcPr>
          <w:p w:rsidR="00324145" w:rsidRDefault="00324145" w:rsidP="00C91917">
            <w:pPr>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759" w:type="dxa"/>
            <w:shd w:val="clear" w:color="auto" w:fill="auto"/>
          </w:tcPr>
          <w:p w:rsidR="00324145" w:rsidRDefault="00324145" w:rsidP="00C91917">
            <w:pPr>
              <w:spacing w:after="0" w:line="240" w:lineRule="auto"/>
              <w:ind w:firstLine="4"/>
              <w:jc w:val="center"/>
              <w:rPr>
                <w:rFonts w:ascii="Times New Roman" w:hAnsi="Times New Roman" w:cs="Times New Roman"/>
                <w:sz w:val="24"/>
                <w:szCs w:val="24"/>
                <w:lang w:eastAsia="en-US"/>
              </w:rPr>
            </w:pPr>
            <w:r>
              <w:rPr>
                <w:rFonts w:ascii="Times New Roman" w:hAnsi="Times New Roman" w:cs="Times New Roman"/>
                <w:sz w:val="24"/>
                <w:szCs w:val="24"/>
                <w:lang w:eastAsia="en-US"/>
              </w:rPr>
              <w:t>90</w:t>
            </w:r>
          </w:p>
        </w:tc>
        <w:tc>
          <w:tcPr>
            <w:tcW w:w="836" w:type="dxa"/>
            <w:shd w:val="clear" w:color="auto" w:fill="auto"/>
          </w:tcPr>
          <w:p w:rsidR="00324145" w:rsidRPr="008C6B68" w:rsidRDefault="00D357EB" w:rsidP="00C9191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90</w:t>
            </w:r>
          </w:p>
        </w:tc>
        <w:tc>
          <w:tcPr>
            <w:tcW w:w="876" w:type="dxa"/>
            <w:shd w:val="clear" w:color="auto" w:fill="auto"/>
          </w:tcPr>
          <w:p w:rsidR="00324145" w:rsidRPr="008C6B68" w:rsidRDefault="00D357EB" w:rsidP="00D357EB">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90</w:t>
            </w:r>
          </w:p>
        </w:tc>
        <w:tc>
          <w:tcPr>
            <w:tcW w:w="949" w:type="dxa"/>
          </w:tcPr>
          <w:p w:rsidR="00324145" w:rsidRPr="008C6B68" w:rsidRDefault="00D357EB"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1827" w:type="dxa"/>
            <w:shd w:val="clear" w:color="auto" w:fill="auto"/>
          </w:tcPr>
          <w:p w:rsidR="00324145" w:rsidRPr="008C6B68" w:rsidRDefault="00D357EB"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Отдел экон</w:t>
            </w:r>
            <w:r>
              <w:rPr>
                <w:rFonts w:ascii="Times New Roman" w:hAnsi="Times New Roman" w:cs="Times New Roman"/>
                <w:sz w:val="24"/>
                <w:szCs w:val="24"/>
              </w:rPr>
              <w:t>о</w:t>
            </w:r>
            <w:r>
              <w:rPr>
                <w:rFonts w:ascii="Times New Roman" w:hAnsi="Times New Roman" w:cs="Times New Roman"/>
                <w:sz w:val="24"/>
                <w:szCs w:val="24"/>
              </w:rPr>
              <w:t>мики админ</w:t>
            </w:r>
            <w:r>
              <w:rPr>
                <w:rFonts w:ascii="Times New Roman" w:hAnsi="Times New Roman" w:cs="Times New Roman"/>
                <w:sz w:val="24"/>
                <w:szCs w:val="24"/>
              </w:rPr>
              <w:t>и</w:t>
            </w:r>
            <w:r>
              <w:rPr>
                <w:rFonts w:ascii="Times New Roman" w:hAnsi="Times New Roman" w:cs="Times New Roman"/>
                <w:sz w:val="24"/>
                <w:szCs w:val="24"/>
              </w:rPr>
              <w:t>страции Ни</w:t>
            </w:r>
            <w:r>
              <w:rPr>
                <w:rFonts w:ascii="Times New Roman" w:hAnsi="Times New Roman" w:cs="Times New Roman"/>
                <w:sz w:val="24"/>
                <w:szCs w:val="24"/>
              </w:rPr>
              <w:t>ж</w:t>
            </w:r>
            <w:r>
              <w:rPr>
                <w:rFonts w:ascii="Times New Roman" w:hAnsi="Times New Roman" w:cs="Times New Roman"/>
                <w:sz w:val="24"/>
                <w:szCs w:val="24"/>
              </w:rPr>
              <w:t>недевицкого муниципальн</w:t>
            </w:r>
            <w:r>
              <w:rPr>
                <w:rFonts w:ascii="Times New Roman" w:hAnsi="Times New Roman" w:cs="Times New Roman"/>
                <w:sz w:val="24"/>
                <w:szCs w:val="24"/>
              </w:rPr>
              <w:t>о</w:t>
            </w:r>
            <w:r>
              <w:rPr>
                <w:rFonts w:ascii="Times New Roman" w:hAnsi="Times New Roman" w:cs="Times New Roman"/>
                <w:sz w:val="24"/>
                <w:szCs w:val="24"/>
              </w:rPr>
              <w:t>го района</w:t>
            </w:r>
          </w:p>
        </w:tc>
      </w:tr>
      <w:tr w:rsidR="00637D4D" w:rsidRPr="00AB6A8C" w:rsidTr="00637D4D">
        <w:trPr>
          <w:jc w:val="center"/>
        </w:trPr>
        <w:tc>
          <w:tcPr>
            <w:tcW w:w="16274" w:type="dxa"/>
            <w:gridSpan w:val="13"/>
          </w:tcPr>
          <w:p w:rsidR="00637D4D" w:rsidRPr="008C6B68" w:rsidRDefault="00637D4D" w:rsidP="00E97506">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rPr>
              <w:t>Рынок социальных услуг</w:t>
            </w:r>
          </w:p>
        </w:tc>
      </w:tr>
      <w:tr w:rsidR="00637D4D" w:rsidRPr="00AB6A8C" w:rsidTr="00637D4D">
        <w:trPr>
          <w:jc w:val="center"/>
        </w:trPr>
        <w:tc>
          <w:tcPr>
            <w:tcW w:w="16274" w:type="dxa"/>
            <w:gridSpan w:val="13"/>
          </w:tcPr>
          <w:p w:rsidR="00637D4D" w:rsidRPr="00D357EB" w:rsidRDefault="00D357EB" w:rsidP="00D357EB">
            <w:pPr>
              <w:spacing w:after="0"/>
              <w:jc w:val="both"/>
              <w:rPr>
                <w:rFonts w:ascii="Times New Roman" w:hAnsi="Times New Roman" w:cs="Times New Roman"/>
                <w:sz w:val="24"/>
                <w:szCs w:val="24"/>
              </w:rPr>
            </w:pPr>
            <w:proofErr w:type="gramStart"/>
            <w:r w:rsidRPr="00D357EB">
              <w:rPr>
                <w:rFonts w:ascii="Times New Roman" w:hAnsi="Times New Roman" w:cs="Times New Roman"/>
                <w:sz w:val="24"/>
                <w:szCs w:val="24"/>
              </w:rPr>
              <w:t>В</w:t>
            </w:r>
            <w:proofErr w:type="gramEnd"/>
            <w:r w:rsidRPr="00D357EB">
              <w:rPr>
                <w:rFonts w:ascii="Times New Roman" w:hAnsi="Times New Roman" w:cs="Times New Roman"/>
                <w:sz w:val="24"/>
                <w:szCs w:val="24"/>
              </w:rPr>
              <w:t xml:space="preserve"> </w:t>
            </w:r>
            <w:proofErr w:type="gramStart"/>
            <w:r w:rsidRPr="00D357EB">
              <w:rPr>
                <w:rFonts w:ascii="Times New Roman" w:hAnsi="Times New Roman" w:cs="Times New Roman"/>
                <w:sz w:val="24"/>
                <w:szCs w:val="24"/>
              </w:rPr>
              <w:t>Нижнедевицком</w:t>
            </w:r>
            <w:proofErr w:type="gramEnd"/>
            <w:r w:rsidRPr="00D357EB">
              <w:rPr>
                <w:rFonts w:ascii="Times New Roman" w:hAnsi="Times New Roman" w:cs="Times New Roman"/>
                <w:sz w:val="24"/>
                <w:szCs w:val="24"/>
              </w:rPr>
              <w:t xml:space="preserve"> муниципальном районе н</w:t>
            </w:r>
            <w:r w:rsidR="00637D4D" w:rsidRPr="00D357EB">
              <w:rPr>
                <w:rFonts w:ascii="Times New Roman" w:hAnsi="Times New Roman" w:cs="Times New Roman"/>
                <w:sz w:val="24"/>
                <w:szCs w:val="24"/>
              </w:rPr>
              <w:t xml:space="preserve">а рынке социальных услуг действуют 2 организации, включенные в реестр поставщиков социальных услуг, все они государственные организации. Также на территории района зарегистрировано 3 </w:t>
            </w:r>
            <w:proofErr w:type="gramStart"/>
            <w:r w:rsidR="00637D4D" w:rsidRPr="00D357EB">
              <w:rPr>
                <w:rFonts w:ascii="Times New Roman" w:hAnsi="Times New Roman" w:cs="Times New Roman"/>
                <w:sz w:val="24"/>
                <w:szCs w:val="24"/>
              </w:rPr>
              <w:t>социально-ориентированных</w:t>
            </w:r>
            <w:proofErr w:type="gramEnd"/>
            <w:r w:rsidR="00637D4D" w:rsidRPr="00D357EB">
              <w:rPr>
                <w:rFonts w:ascii="Times New Roman" w:hAnsi="Times New Roman" w:cs="Times New Roman"/>
                <w:sz w:val="24"/>
                <w:szCs w:val="24"/>
              </w:rPr>
              <w:t xml:space="preserve"> некоммерческих организации.</w:t>
            </w:r>
          </w:p>
          <w:p w:rsidR="00D357EB" w:rsidRPr="00D357EB" w:rsidRDefault="00D357EB" w:rsidP="00D357EB">
            <w:pPr>
              <w:pStyle w:val="Default"/>
              <w:jc w:val="both"/>
              <w:rPr>
                <w:sz w:val="23"/>
                <w:szCs w:val="23"/>
              </w:rPr>
            </w:pPr>
            <w:r w:rsidRPr="00D357EB">
              <w:rPr>
                <w:sz w:val="23"/>
                <w:szCs w:val="23"/>
              </w:rPr>
              <w:t xml:space="preserve">Проблема: незначительная заинтересованность негосударственного сектора социального предпринимательства в сфере оказания социальных услуг </w:t>
            </w:r>
            <w:proofErr w:type="gramStart"/>
            <w:r w:rsidRPr="00D357EB">
              <w:rPr>
                <w:sz w:val="23"/>
                <w:szCs w:val="23"/>
              </w:rPr>
              <w:t>в</w:t>
            </w:r>
            <w:proofErr w:type="gramEnd"/>
            <w:r w:rsidRPr="00D357EB">
              <w:rPr>
                <w:sz w:val="23"/>
                <w:szCs w:val="23"/>
              </w:rPr>
              <w:t xml:space="preserve"> </w:t>
            </w:r>
          </w:p>
          <w:p w:rsidR="00D357EB" w:rsidRPr="00D357EB" w:rsidRDefault="00D357EB" w:rsidP="00D357EB">
            <w:pPr>
              <w:pStyle w:val="Default"/>
              <w:jc w:val="both"/>
              <w:rPr>
                <w:sz w:val="23"/>
                <w:szCs w:val="23"/>
              </w:rPr>
            </w:pPr>
            <w:r w:rsidRPr="00D357EB">
              <w:rPr>
                <w:sz w:val="23"/>
                <w:szCs w:val="23"/>
              </w:rPr>
              <w:t>связи с отсутствием платежеспособного спроса со стороны потребителей услуг и, как следствие, низкие тарифы на социальные услуги государственных поста</w:t>
            </w:r>
            <w:r w:rsidRPr="00D357EB">
              <w:rPr>
                <w:sz w:val="23"/>
                <w:szCs w:val="23"/>
              </w:rPr>
              <w:t>в</w:t>
            </w:r>
            <w:r w:rsidRPr="00D357EB">
              <w:rPr>
                <w:sz w:val="23"/>
                <w:szCs w:val="23"/>
              </w:rPr>
              <w:t xml:space="preserve">щиков социальных услуг. </w:t>
            </w:r>
          </w:p>
          <w:p w:rsidR="00D357EB" w:rsidRPr="00D357EB" w:rsidRDefault="00D357EB" w:rsidP="00D357EB">
            <w:pPr>
              <w:pStyle w:val="Default"/>
              <w:jc w:val="both"/>
              <w:rPr>
                <w:sz w:val="23"/>
                <w:szCs w:val="23"/>
              </w:rPr>
            </w:pPr>
            <w:r w:rsidRPr="00D357EB">
              <w:rPr>
                <w:sz w:val="23"/>
                <w:szCs w:val="23"/>
              </w:rPr>
              <w:t>Цель развития конкуренции на рынке социальных услуг: повышение качества и расширение спектра услуг в сфере социального обслуживания граждан в соотве</w:t>
            </w:r>
            <w:r w:rsidRPr="00D357EB">
              <w:rPr>
                <w:sz w:val="23"/>
                <w:szCs w:val="23"/>
              </w:rPr>
              <w:t>т</w:t>
            </w:r>
            <w:r w:rsidRPr="00D357EB">
              <w:rPr>
                <w:sz w:val="23"/>
                <w:szCs w:val="23"/>
              </w:rPr>
              <w:lastRenderedPageBreak/>
              <w:t xml:space="preserve">ствии с запросами потребителей за счет развития негосударственного сектора экономики. </w:t>
            </w:r>
          </w:p>
          <w:p w:rsidR="00D357EB" w:rsidRPr="00D357EB" w:rsidRDefault="00D357EB" w:rsidP="00D357EB">
            <w:pPr>
              <w:spacing w:after="0"/>
              <w:jc w:val="both"/>
              <w:rPr>
                <w:rFonts w:ascii="Times New Roman" w:hAnsi="Times New Roman" w:cs="Times New Roman"/>
                <w:sz w:val="24"/>
                <w:szCs w:val="24"/>
              </w:rPr>
            </w:pPr>
            <w:r w:rsidRPr="00D357EB">
              <w:rPr>
                <w:rFonts w:ascii="Times New Roman" w:hAnsi="Times New Roman" w:cs="Times New Roman"/>
                <w:sz w:val="23"/>
                <w:szCs w:val="23"/>
              </w:rPr>
              <w:t xml:space="preserve">Административные барьеры входа на рынок: необходимость регистрации в качестве поставщика социальных услуг. </w:t>
            </w:r>
          </w:p>
          <w:p w:rsidR="00D357EB" w:rsidRPr="00D357EB" w:rsidRDefault="00D357EB" w:rsidP="00D357EB">
            <w:pPr>
              <w:pStyle w:val="Default"/>
              <w:jc w:val="both"/>
              <w:rPr>
                <w:sz w:val="23"/>
                <w:szCs w:val="23"/>
              </w:rPr>
            </w:pPr>
            <w:r w:rsidRPr="00D357EB">
              <w:rPr>
                <w:sz w:val="23"/>
                <w:szCs w:val="23"/>
              </w:rPr>
              <w:t xml:space="preserve">Экономические барьеры входа на рынок: затраты на регистрационные процедуры, оборудование и наем персонала соответствующей квалификации. </w:t>
            </w:r>
          </w:p>
          <w:p w:rsidR="00D357EB" w:rsidRPr="008C6B68" w:rsidRDefault="00D357EB" w:rsidP="00D357EB">
            <w:pPr>
              <w:spacing w:after="0"/>
              <w:jc w:val="both"/>
              <w:rPr>
                <w:rFonts w:ascii="Times New Roman" w:hAnsi="Times New Roman" w:cs="Times New Roman"/>
                <w:sz w:val="24"/>
                <w:szCs w:val="24"/>
              </w:rPr>
            </w:pPr>
            <w:r w:rsidRPr="00D357EB">
              <w:rPr>
                <w:rFonts w:ascii="Times New Roman" w:hAnsi="Times New Roman" w:cs="Times New Roman"/>
                <w:sz w:val="23"/>
                <w:szCs w:val="23"/>
              </w:rPr>
              <w:t>Перспективы развития рынка: законодательное и административное обеспечение процесса развития конкуренции на</w:t>
            </w:r>
            <w:r w:rsidR="00B501E1">
              <w:rPr>
                <w:rFonts w:ascii="Times New Roman" w:hAnsi="Times New Roman" w:cs="Times New Roman"/>
                <w:sz w:val="23"/>
                <w:szCs w:val="23"/>
              </w:rPr>
              <w:t xml:space="preserve"> рынке социальных услуг, улучше</w:t>
            </w:r>
            <w:r w:rsidRPr="00D357EB">
              <w:rPr>
                <w:rFonts w:ascii="Times New Roman" w:hAnsi="Times New Roman" w:cs="Times New Roman"/>
                <w:sz w:val="23"/>
                <w:szCs w:val="23"/>
              </w:rPr>
              <w:t>ние качес</w:t>
            </w:r>
            <w:r w:rsidRPr="00D357EB">
              <w:rPr>
                <w:rFonts w:ascii="Times New Roman" w:hAnsi="Times New Roman" w:cs="Times New Roman"/>
                <w:sz w:val="23"/>
                <w:szCs w:val="23"/>
              </w:rPr>
              <w:t>т</w:t>
            </w:r>
            <w:r w:rsidRPr="00D357EB">
              <w:rPr>
                <w:rFonts w:ascii="Times New Roman" w:hAnsi="Times New Roman" w:cs="Times New Roman"/>
                <w:sz w:val="23"/>
                <w:szCs w:val="23"/>
              </w:rPr>
              <w:t>ва социальных услуг, оказываемых негосударственными организациями, активность негосударственных ор</w:t>
            </w:r>
            <w:r w:rsidR="00B501E1">
              <w:rPr>
                <w:rFonts w:ascii="Times New Roman" w:hAnsi="Times New Roman" w:cs="Times New Roman"/>
                <w:sz w:val="23"/>
                <w:szCs w:val="23"/>
              </w:rPr>
              <w:t>ганизаций при входе на рынок со</w:t>
            </w:r>
            <w:r w:rsidRPr="00D357EB">
              <w:rPr>
                <w:rFonts w:ascii="Times New Roman" w:hAnsi="Times New Roman" w:cs="Times New Roman"/>
                <w:sz w:val="23"/>
                <w:szCs w:val="23"/>
              </w:rPr>
              <w:t>циальных услуг, д</w:t>
            </w:r>
            <w:r w:rsidRPr="00D357EB">
              <w:rPr>
                <w:rFonts w:ascii="Times New Roman" w:hAnsi="Times New Roman" w:cs="Times New Roman"/>
                <w:sz w:val="23"/>
                <w:szCs w:val="23"/>
              </w:rPr>
              <w:t>о</w:t>
            </w:r>
            <w:r w:rsidRPr="00D357EB">
              <w:rPr>
                <w:rFonts w:ascii="Times New Roman" w:hAnsi="Times New Roman" w:cs="Times New Roman"/>
                <w:sz w:val="23"/>
                <w:szCs w:val="23"/>
              </w:rPr>
              <w:t>верие со стороны населения к негосударственным поставщикам социальных услуг, рост квалификации сотрудников негосударственных организаций, информ</w:t>
            </w:r>
            <w:r w:rsidRPr="00D357EB">
              <w:rPr>
                <w:rFonts w:ascii="Times New Roman" w:hAnsi="Times New Roman" w:cs="Times New Roman"/>
                <w:sz w:val="23"/>
                <w:szCs w:val="23"/>
              </w:rPr>
              <w:t>а</w:t>
            </w:r>
            <w:r w:rsidRPr="00D357EB">
              <w:rPr>
                <w:rFonts w:ascii="Times New Roman" w:hAnsi="Times New Roman" w:cs="Times New Roman"/>
                <w:sz w:val="23"/>
                <w:szCs w:val="23"/>
              </w:rPr>
              <w:t>ционная поддержка негосударственных поставщиков социальных услуг.</w:t>
            </w:r>
          </w:p>
        </w:tc>
      </w:tr>
      <w:tr w:rsidR="00324145" w:rsidRPr="00AB6A8C" w:rsidTr="00324145">
        <w:trPr>
          <w:jc w:val="center"/>
        </w:trPr>
        <w:tc>
          <w:tcPr>
            <w:tcW w:w="755" w:type="dxa"/>
            <w:shd w:val="clear" w:color="auto" w:fill="auto"/>
          </w:tcPr>
          <w:p w:rsidR="00324145" w:rsidRDefault="00324145" w:rsidP="006633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4.1.</w:t>
            </w:r>
          </w:p>
        </w:tc>
        <w:tc>
          <w:tcPr>
            <w:tcW w:w="2278" w:type="dxa"/>
            <w:gridSpan w:val="2"/>
            <w:shd w:val="clear" w:color="auto" w:fill="auto"/>
          </w:tcPr>
          <w:p w:rsidR="00324145" w:rsidRPr="002D3E5B" w:rsidRDefault="00324145" w:rsidP="007517E9">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Организация и</w:t>
            </w:r>
            <w:r>
              <w:rPr>
                <w:rFonts w:ascii="Times New Roman" w:hAnsi="Times New Roman" w:cs="Times New Roman"/>
                <w:sz w:val="24"/>
                <w:szCs w:val="24"/>
              </w:rPr>
              <w:t>н</w:t>
            </w:r>
            <w:r>
              <w:rPr>
                <w:rFonts w:ascii="Times New Roman" w:hAnsi="Times New Roman" w:cs="Times New Roman"/>
                <w:sz w:val="24"/>
                <w:szCs w:val="24"/>
              </w:rPr>
              <w:t>формационно-аналитической, консультационной и организационной поддержки негос</w:t>
            </w:r>
            <w:r>
              <w:rPr>
                <w:rFonts w:ascii="Times New Roman" w:hAnsi="Times New Roman" w:cs="Times New Roman"/>
                <w:sz w:val="24"/>
                <w:szCs w:val="24"/>
              </w:rPr>
              <w:t>у</w:t>
            </w:r>
            <w:r>
              <w:rPr>
                <w:rFonts w:ascii="Times New Roman" w:hAnsi="Times New Roman" w:cs="Times New Roman"/>
                <w:sz w:val="24"/>
                <w:szCs w:val="24"/>
              </w:rPr>
              <w:t>дарственным орг</w:t>
            </w:r>
            <w:r>
              <w:rPr>
                <w:rFonts w:ascii="Times New Roman" w:hAnsi="Times New Roman" w:cs="Times New Roman"/>
                <w:sz w:val="24"/>
                <w:szCs w:val="24"/>
              </w:rPr>
              <w:t>а</w:t>
            </w:r>
            <w:r>
              <w:rPr>
                <w:rFonts w:ascii="Times New Roman" w:hAnsi="Times New Roman" w:cs="Times New Roman"/>
                <w:sz w:val="24"/>
                <w:szCs w:val="24"/>
              </w:rPr>
              <w:t>низациям, осущес</w:t>
            </w:r>
            <w:r>
              <w:rPr>
                <w:rFonts w:ascii="Times New Roman" w:hAnsi="Times New Roman" w:cs="Times New Roman"/>
                <w:sz w:val="24"/>
                <w:szCs w:val="24"/>
              </w:rPr>
              <w:t>т</w:t>
            </w:r>
            <w:r>
              <w:rPr>
                <w:rFonts w:ascii="Times New Roman" w:hAnsi="Times New Roman" w:cs="Times New Roman"/>
                <w:sz w:val="24"/>
                <w:szCs w:val="24"/>
              </w:rPr>
              <w:t>вляющим социал</w:t>
            </w:r>
            <w:r>
              <w:rPr>
                <w:rFonts w:ascii="Times New Roman" w:hAnsi="Times New Roman" w:cs="Times New Roman"/>
                <w:sz w:val="24"/>
                <w:szCs w:val="24"/>
              </w:rPr>
              <w:t>ь</w:t>
            </w:r>
            <w:r>
              <w:rPr>
                <w:rFonts w:ascii="Times New Roman" w:hAnsi="Times New Roman" w:cs="Times New Roman"/>
                <w:sz w:val="24"/>
                <w:szCs w:val="24"/>
              </w:rPr>
              <w:t>но ориентирова</w:t>
            </w:r>
            <w:r>
              <w:rPr>
                <w:rFonts w:ascii="Times New Roman" w:hAnsi="Times New Roman" w:cs="Times New Roman"/>
                <w:sz w:val="24"/>
                <w:szCs w:val="24"/>
              </w:rPr>
              <w:t>н</w:t>
            </w:r>
            <w:r>
              <w:rPr>
                <w:rFonts w:ascii="Times New Roman" w:hAnsi="Times New Roman" w:cs="Times New Roman"/>
                <w:sz w:val="24"/>
                <w:szCs w:val="24"/>
              </w:rPr>
              <w:t>ную деятельность, направленную на достижение общ</w:t>
            </w:r>
            <w:r>
              <w:rPr>
                <w:rFonts w:ascii="Times New Roman" w:hAnsi="Times New Roman" w:cs="Times New Roman"/>
                <w:sz w:val="24"/>
                <w:szCs w:val="24"/>
              </w:rPr>
              <w:t>е</w:t>
            </w:r>
            <w:r>
              <w:rPr>
                <w:rFonts w:ascii="Times New Roman" w:hAnsi="Times New Roman" w:cs="Times New Roman"/>
                <w:sz w:val="24"/>
                <w:szCs w:val="24"/>
              </w:rPr>
              <w:t>ственно полезных целей, улучшение условий жизнеде</w:t>
            </w:r>
            <w:r>
              <w:rPr>
                <w:rFonts w:ascii="Times New Roman" w:hAnsi="Times New Roman" w:cs="Times New Roman"/>
                <w:sz w:val="24"/>
                <w:szCs w:val="24"/>
              </w:rPr>
              <w:t>я</w:t>
            </w:r>
            <w:r>
              <w:rPr>
                <w:rFonts w:ascii="Times New Roman" w:hAnsi="Times New Roman" w:cs="Times New Roman"/>
                <w:sz w:val="24"/>
                <w:szCs w:val="24"/>
              </w:rPr>
              <w:t>тельности гражд</w:t>
            </w:r>
            <w:r>
              <w:rPr>
                <w:rFonts w:ascii="Times New Roman" w:hAnsi="Times New Roman" w:cs="Times New Roman"/>
                <w:sz w:val="24"/>
                <w:szCs w:val="24"/>
              </w:rPr>
              <w:t>а</w:t>
            </w:r>
            <w:r>
              <w:rPr>
                <w:rFonts w:ascii="Times New Roman" w:hAnsi="Times New Roman" w:cs="Times New Roman"/>
                <w:sz w:val="24"/>
                <w:szCs w:val="24"/>
              </w:rPr>
              <w:t>нина и (или) ра</w:t>
            </w:r>
            <w:r>
              <w:rPr>
                <w:rFonts w:ascii="Times New Roman" w:hAnsi="Times New Roman" w:cs="Times New Roman"/>
                <w:sz w:val="24"/>
                <w:szCs w:val="24"/>
              </w:rPr>
              <w:t>с</w:t>
            </w:r>
            <w:r>
              <w:rPr>
                <w:rFonts w:ascii="Times New Roman" w:hAnsi="Times New Roman" w:cs="Times New Roman"/>
                <w:sz w:val="24"/>
                <w:szCs w:val="24"/>
              </w:rPr>
              <w:t>ширение его во</w:t>
            </w:r>
            <w:r>
              <w:rPr>
                <w:rFonts w:ascii="Times New Roman" w:hAnsi="Times New Roman" w:cs="Times New Roman"/>
                <w:sz w:val="24"/>
                <w:szCs w:val="24"/>
              </w:rPr>
              <w:t>з</w:t>
            </w:r>
            <w:r>
              <w:rPr>
                <w:rFonts w:ascii="Times New Roman" w:hAnsi="Times New Roman" w:cs="Times New Roman"/>
                <w:sz w:val="24"/>
                <w:szCs w:val="24"/>
              </w:rPr>
              <w:t>можностей сам</w:t>
            </w:r>
            <w:r>
              <w:rPr>
                <w:rFonts w:ascii="Times New Roman" w:hAnsi="Times New Roman" w:cs="Times New Roman"/>
                <w:sz w:val="24"/>
                <w:szCs w:val="24"/>
              </w:rPr>
              <w:t>о</w:t>
            </w:r>
            <w:r>
              <w:rPr>
                <w:rFonts w:ascii="Times New Roman" w:hAnsi="Times New Roman" w:cs="Times New Roman"/>
                <w:sz w:val="24"/>
                <w:szCs w:val="24"/>
              </w:rPr>
              <w:t>стоятельно обесп</w:t>
            </w:r>
            <w:r>
              <w:rPr>
                <w:rFonts w:ascii="Times New Roman" w:hAnsi="Times New Roman" w:cs="Times New Roman"/>
                <w:sz w:val="24"/>
                <w:szCs w:val="24"/>
              </w:rPr>
              <w:t>е</w:t>
            </w:r>
            <w:r>
              <w:rPr>
                <w:rFonts w:ascii="Times New Roman" w:hAnsi="Times New Roman" w:cs="Times New Roman"/>
                <w:sz w:val="24"/>
                <w:szCs w:val="24"/>
              </w:rPr>
              <w:t>чивать свои осно</w:t>
            </w:r>
            <w:r>
              <w:rPr>
                <w:rFonts w:ascii="Times New Roman" w:hAnsi="Times New Roman" w:cs="Times New Roman"/>
                <w:sz w:val="24"/>
                <w:szCs w:val="24"/>
              </w:rPr>
              <w:t>в</w:t>
            </w:r>
            <w:r>
              <w:rPr>
                <w:rFonts w:ascii="Times New Roman" w:hAnsi="Times New Roman" w:cs="Times New Roman"/>
                <w:sz w:val="24"/>
                <w:szCs w:val="24"/>
              </w:rPr>
              <w:t>ные жизненные п</w:t>
            </w:r>
            <w:r>
              <w:rPr>
                <w:rFonts w:ascii="Times New Roman" w:hAnsi="Times New Roman" w:cs="Times New Roman"/>
                <w:sz w:val="24"/>
                <w:szCs w:val="24"/>
              </w:rPr>
              <w:t>о</w:t>
            </w:r>
            <w:r>
              <w:rPr>
                <w:rFonts w:ascii="Times New Roman" w:hAnsi="Times New Roman" w:cs="Times New Roman"/>
                <w:sz w:val="24"/>
                <w:szCs w:val="24"/>
              </w:rPr>
              <w:t>требности, а также на обеспечение з</w:t>
            </w:r>
            <w:r>
              <w:rPr>
                <w:rFonts w:ascii="Times New Roman" w:hAnsi="Times New Roman" w:cs="Times New Roman"/>
                <w:sz w:val="24"/>
                <w:szCs w:val="24"/>
              </w:rPr>
              <w:t>а</w:t>
            </w:r>
            <w:r>
              <w:rPr>
                <w:rFonts w:ascii="Times New Roman" w:hAnsi="Times New Roman" w:cs="Times New Roman"/>
                <w:sz w:val="24"/>
                <w:szCs w:val="24"/>
              </w:rPr>
              <w:lastRenderedPageBreak/>
              <w:t>нятости, оказание поддержки инвал</w:t>
            </w:r>
            <w:r>
              <w:rPr>
                <w:rFonts w:ascii="Times New Roman" w:hAnsi="Times New Roman" w:cs="Times New Roman"/>
                <w:sz w:val="24"/>
                <w:szCs w:val="24"/>
              </w:rPr>
              <w:t>и</w:t>
            </w:r>
            <w:r>
              <w:rPr>
                <w:rFonts w:ascii="Times New Roman" w:hAnsi="Times New Roman" w:cs="Times New Roman"/>
                <w:sz w:val="24"/>
                <w:szCs w:val="24"/>
              </w:rPr>
              <w:t>дам, гражданам пожилого возраста и лицам, наход</w:t>
            </w:r>
            <w:r>
              <w:rPr>
                <w:rFonts w:ascii="Times New Roman" w:hAnsi="Times New Roman" w:cs="Times New Roman"/>
                <w:sz w:val="24"/>
                <w:szCs w:val="24"/>
              </w:rPr>
              <w:t>я</w:t>
            </w:r>
            <w:r>
              <w:rPr>
                <w:rFonts w:ascii="Times New Roman" w:hAnsi="Times New Roman" w:cs="Times New Roman"/>
                <w:sz w:val="24"/>
                <w:szCs w:val="24"/>
              </w:rPr>
              <w:t>щимся в трудной жизненной ситу</w:t>
            </w:r>
            <w:r>
              <w:rPr>
                <w:rFonts w:ascii="Times New Roman" w:hAnsi="Times New Roman" w:cs="Times New Roman"/>
                <w:sz w:val="24"/>
                <w:szCs w:val="24"/>
              </w:rPr>
              <w:t>а</w:t>
            </w:r>
            <w:r>
              <w:rPr>
                <w:rFonts w:ascii="Times New Roman" w:hAnsi="Times New Roman" w:cs="Times New Roman"/>
                <w:sz w:val="24"/>
                <w:szCs w:val="24"/>
              </w:rPr>
              <w:t xml:space="preserve">ции </w:t>
            </w:r>
            <w:proofErr w:type="gramEnd"/>
          </w:p>
        </w:tc>
        <w:tc>
          <w:tcPr>
            <w:tcW w:w="1701" w:type="dxa"/>
            <w:shd w:val="clear" w:color="auto" w:fill="auto"/>
          </w:tcPr>
          <w:p w:rsidR="00324145" w:rsidRPr="002D3E5B"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2022-2025</w:t>
            </w:r>
          </w:p>
        </w:tc>
        <w:tc>
          <w:tcPr>
            <w:tcW w:w="2292" w:type="dxa"/>
            <w:shd w:val="clear" w:color="auto" w:fill="auto"/>
          </w:tcPr>
          <w:p w:rsidR="00324145" w:rsidRPr="002D3E5B" w:rsidRDefault="00324145" w:rsidP="000360F4">
            <w:pPr>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Развитие негос</w:t>
            </w:r>
            <w:r>
              <w:rPr>
                <w:rFonts w:ascii="Times New Roman" w:hAnsi="Times New Roman" w:cs="Times New Roman"/>
                <w:sz w:val="24"/>
                <w:szCs w:val="24"/>
              </w:rPr>
              <w:t>у</w:t>
            </w:r>
            <w:r>
              <w:rPr>
                <w:rFonts w:ascii="Times New Roman" w:hAnsi="Times New Roman" w:cs="Times New Roman"/>
                <w:sz w:val="24"/>
                <w:szCs w:val="24"/>
              </w:rPr>
              <w:t>дарственных орг</w:t>
            </w:r>
            <w:r>
              <w:rPr>
                <w:rFonts w:ascii="Times New Roman" w:hAnsi="Times New Roman" w:cs="Times New Roman"/>
                <w:sz w:val="24"/>
                <w:szCs w:val="24"/>
              </w:rPr>
              <w:t>а</w:t>
            </w:r>
            <w:r>
              <w:rPr>
                <w:rFonts w:ascii="Times New Roman" w:hAnsi="Times New Roman" w:cs="Times New Roman"/>
                <w:sz w:val="24"/>
                <w:szCs w:val="24"/>
              </w:rPr>
              <w:t>низаций, осущест</w:t>
            </w:r>
            <w:r>
              <w:rPr>
                <w:rFonts w:ascii="Times New Roman" w:hAnsi="Times New Roman" w:cs="Times New Roman"/>
                <w:sz w:val="24"/>
                <w:szCs w:val="24"/>
              </w:rPr>
              <w:t>в</w:t>
            </w:r>
            <w:r>
              <w:rPr>
                <w:rFonts w:ascii="Times New Roman" w:hAnsi="Times New Roman" w:cs="Times New Roman"/>
                <w:sz w:val="24"/>
                <w:szCs w:val="24"/>
              </w:rPr>
              <w:t xml:space="preserve">ляющих социально ориентированную деятельность </w:t>
            </w:r>
          </w:p>
        </w:tc>
        <w:tc>
          <w:tcPr>
            <w:tcW w:w="1672" w:type="dxa"/>
            <w:shd w:val="clear" w:color="auto" w:fill="auto"/>
          </w:tcPr>
          <w:p w:rsidR="00324145" w:rsidRDefault="00324145" w:rsidP="007517E9">
            <w:pPr>
              <w:adjustRightInd w:val="0"/>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Увеличение количества негосударс</w:t>
            </w:r>
            <w:r w:rsidRPr="001F5DB4">
              <w:rPr>
                <w:rFonts w:ascii="Times New Roman" w:hAnsi="Times New Roman" w:cs="Times New Roman"/>
                <w:sz w:val="24"/>
                <w:szCs w:val="24"/>
              </w:rPr>
              <w:t>т</w:t>
            </w:r>
            <w:r w:rsidRPr="001F5DB4">
              <w:rPr>
                <w:rFonts w:ascii="Times New Roman" w:hAnsi="Times New Roman" w:cs="Times New Roman"/>
                <w:sz w:val="24"/>
                <w:szCs w:val="24"/>
              </w:rPr>
              <w:t>венных п</w:t>
            </w:r>
            <w:r w:rsidRPr="001F5DB4">
              <w:rPr>
                <w:rFonts w:ascii="Times New Roman" w:hAnsi="Times New Roman" w:cs="Times New Roman"/>
                <w:sz w:val="24"/>
                <w:szCs w:val="24"/>
              </w:rPr>
              <w:t>о</w:t>
            </w:r>
            <w:r w:rsidRPr="001F5DB4">
              <w:rPr>
                <w:rFonts w:ascii="Times New Roman" w:hAnsi="Times New Roman" w:cs="Times New Roman"/>
                <w:sz w:val="24"/>
                <w:szCs w:val="24"/>
              </w:rPr>
              <w:t>ставщиков социальных услуг</w:t>
            </w:r>
          </w:p>
        </w:tc>
        <w:tc>
          <w:tcPr>
            <w:tcW w:w="1006" w:type="dxa"/>
            <w:shd w:val="clear" w:color="auto" w:fill="auto"/>
          </w:tcPr>
          <w:p w:rsidR="00324145" w:rsidRDefault="00324145" w:rsidP="00C9191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Един</w:t>
            </w:r>
            <w:r>
              <w:rPr>
                <w:rFonts w:ascii="Times New Roman" w:hAnsi="Times New Roman" w:cs="Times New Roman"/>
                <w:sz w:val="24"/>
                <w:szCs w:val="24"/>
                <w:lang w:eastAsia="en-US"/>
              </w:rPr>
              <w:t>и</w:t>
            </w:r>
            <w:r>
              <w:rPr>
                <w:rFonts w:ascii="Times New Roman" w:hAnsi="Times New Roman" w:cs="Times New Roman"/>
                <w:sz w:val="24"/>
                <w:szCs w:val="24"/>
                <w:lang w:eastAsia="en-US"/>
              </w:rPr>
              <w:t xml:space="preserve">цы </w:t>
            </w:r>
          </w:p>
        </w:tc>
        <w:tc>
          <w:tcPr>
            <w:tcW w:w="1323" w:type="dxa"/>
            <w:shd w:val="clear" w:color="auto" w:fill="auto"/>
          </w:tcPr>
          <w:p w:rsidR="00324145" w:rsidRDefault="00324145" w:rsidP="00C91917">
            <w:pPr>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59" w:type="dxa"/>
            <w:shd w:val="clear" w:color="auto" w:fill="auto"/>
          </w:tcPr>
          <w:p w:rsidR="00324145" w:rsidRDefault="00324145" w:rsidP="00C91917">
            <w:pPr>
              <w:spacing w:after="0" w:line="240" w:lineRule="auto"/>
              <w:ind w:firstLine="4"/>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3</w:t>
            </w:r>
          </w:p>
        </w:tc>
        <w:tc>
          <w:tcPr>
            <w:tcW w:w="876" w:type="dxa"/>
            <w:shd w:val="clear" w:color="auto" w:fill="auto"/>
          </w:tcPr>
          <w:p w:rsidR="00324145" w:rsidRPr="008C6B68" w:rsidRDefault="00D357EB" w:rsidP="00C9191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949" w:type="dxa"/>
          </w:tcPr>
          <w:p w:rsidR="00324145" w:rsidRPr="008C6B68" w:rsidRDefault="00D357EB" w:rsidP="00D357E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27" w:type="dxa"/>
            <w:shd w:val="clear" w:color="auto" w:fill="auto"/>
          </w:tcPr>
          <w:p w:rsidR="00324145" w:rsidRPr="008C6B68" w:rsidRDefault="00542456" w:rsidP="003466C9">
            <w:pPr>
              <w:spacing w:after="0" w:line="240" w:lineRule="auto"/>
              <w:rPr>
                <w:rFonts w:ascii="Times New Roman" w:hAnsi="Times New Roman" w:cs="Times New Roman"/>
                <w:sz w:val="24"/>
                <w:szCs w:val="24"/>
              </w:rPr>
            </w:pPr>
            <w:r>
              <w:rPr>
                <w:rFonts w:ascii="Times New Roman" w:hAnsi="Times New Roman" w:cs="Times New Roman"/>
                <w:sz w:val="24"/>
                <w:szCs w:val="24"/>
              </w:rPr>
              <w:t>Заместитель главы админ</w:t>
            </w:r>
            <w:r>
              <w:rPr>
                <w:rFonts w:ascii="Times New Roman" w:hAnsi="Times New Roman" w:cs="Times New Roman"/>
                <w:sz w:val="24"/>
                <w:szCs w:val="24"/>
              </w:rPr>
              <w:t>и</w:t>
            </w:r>
            <w:r>
              <w:rPr>
                <w:rFonts w:ascii="Times New Roman" w:hAnsi="Times New Roman" w:cs="Times New Roman"/>
                <w:sz w:val="24"/>
                <w:szCs w:val="24"/>
              </w:rPr>
              <w:t>страции Ни</w:t>
            </w:r>
            <w:r>
              <w:rPr>
                <w:rFonts w:ascii="Times New Roman" w:hAnsi="Times New Roman" w:cs="Times New Roman"/>
                <w:sz w:val="24"/>
                <w:szCs w:val="24"/>
              </w:rPr>
              <w:t>ж</w:t>
            </w:r>
            <w:r>
              <w:rPr>
                <w:rFonts w:ascii="Times New Roman" w:hAnsi="Times New Roman" w:cs="Times New Roman"/>
                <w:sz w:val="24"/>
                <w:szCs w:val="24"/>
              </w:rPr>
              <w:t>недевицкого муниципальн</w:t>
            </w:r>
            <w:r>
              <w:rPr>
                <w:rFonts w:ascii="Times New Roman" w:hAnsi="Times New Roman" w:cs="Times New Roman"/>
                <w:sz w:val="24"/>
                <w:szCs w:val="24"/>
              </w:rPr>
              <w:t>о</w:t>
            </w:r>
            <w:r>
              <w:rPr>
                <w:rFonts w:ascii="Times New Roman" w:hAnsi="Times New Roman" w:cs="Times New Roman"/>
                <w:sz w:val="24"/>
                <w:szCs w:val="24"/>
              </w:rPr>
              <w:t>го района по социальным вопросам</w:t>
            </w:r>
          </w:p>
        </w:tc>
      </w:tr>
      <w:tr w:rsidR="00D357EB" w:rsidRPr="00AB6A8C" w:rsidTr="00542456">
        <w:trPr>
          <w:jc w:val="center"/>
        </w:trPr>
        <w:tc>
          <w:tcPr>
            <w:tcW w:w="755" w:type="dxa"/>
            <w:shd w:val="clear" w:color="auto" w:fill="auto"/>
            <w:vAlign w:val="center"/>
          </w:tcPr>
          <w:p w:rsidR="00D357EB" w:rsidRPr="00AB6A8C" w:rsidRDefault="00D357EB"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15519" w:type="dxa"/>
            <w:gridSpan w:val="12"/>
          </w:tcPr>
          <w:p w:rsidR="00D357EB" w:rsidRPr="008C6B68" w:rsidRDefault="00D357EB" w:rsidP="00743214">
            <w:pPr>
              <w:spacing w:after="0" w:line="240" w:lineRule="auto"/>
              <w:jc w:val="center"/>
              <w:rPr>
                <w:rFonts w:ascii="Times New Roman" w:hAnsi="Times New Roman" w:cs="Times New Roman"/>
                <w:i/>
                <w:sz w:val="24"/>
                <w:szCs w:val="24"/>
              </w:rPr>
            </w:pPr>
            <w:r w:rsidRPr="008C6B68">
              <w:rPr>
                <w:rFonts w:ascii="Times New Roman" w:hAnsi="Times New Roman" w:cs="Times New Roman"/>
                <w:b/>
                <w:sz w:val="24"/>
                <w:szCs w:val="24"/>
              </w:rPr>
              <w:t xml:space="preserve">Рынок ритуальных услуг </w:t>
            </w:r>
          </w:p>
        </w:tc>
      </w:tr>
      <w:tr w:rsidR="00D357EB" w:rsidRPr="00AB6A8C" w:rsidTr="00542456">
        <w:trPr>
          <w:jc w:val="center"/>
        </w:trPr>
        <w:tc>
          <w:tcPr>
            <w:tcW w:w="16274" w:type="dxa"/>
            <w:gridSpan w:val="13"/>
          </w:tcPr>
          <w:p w:rsidR="00D357EB" w:rsidRPr="006404BC" w:rsidRDefault="006404BC" w:rsidP="006404BC">
            <w:pPr>
              <w:spacing w:after="0"/>
              <w:jc w:val="both"/>
              <w:rPr>
                <w:rFonts w:ascii="Times New Roman" w:hAnsi="Times New Roman" w:cs="Times New Roman"/>
                <w:sz w:val="24"/>
                <w:szCs w:val="24"/>
              </w:rPr>
            </w:pPr>
            <w:r w:rsidRPr="006404BC">
              <w:rPr>
                <w:rFonts w:ascii="Times New Roman" w:hAnsi="Times New Roman" w:cs="Times New Roman"/>
                <w:sz w:val="24"/>
                <w:szCs w:val="24"/>
              </w:rPr>
              <w:t>В настоящее время на территории Нижнедевицкого муниципального района</w:t>
            </w:r>
            <w:r w:rsidRPr="006404BC">
              <w:rPr>
                <w:rFonts w:ascii="Times New Roman" w:hAnsi="Times New Roman" w:cs="Times New Roman"/>
                <w:b/>
                <w:sz w:val="24"/>
                <w:szCs w:val="24"/>
              </w:rPr>
              <w:t xml:space="preserve"> </w:t>
            </w:r>
            <w:r w:rsidR="00D357EB" w:rsidRPr="006404BC">
              <w:rPr>
                <w:rFonts w:ascii="Times New Roman" w:hAnsi="Times New Roman" w:cs="Times New Roman"/>
                <w:b/>
                <w:sz w:val="24"/>
                <w:szCs w:val="24"/>
              </w:rPr>
              <w:t xml:space="preserve"> </w:t>
            </w:r>
            <w:r w:rsidR="00D357EB" w:rsidRPr="006404BC">
              <w:rPr>
                <w:rFonts w:ascii="Times New Roman" w:hAnsi="Times New Roman" w:cs="Times New Roman"/>
                <w:sz w:val="24"/>
                <w:szCs w:val="24"/>
              </w:rPr>
              <w:t xml:space="preserve">функционирует 3 </w:t>
            </w:r>
            <w:proofErr w:type="gramStart"/>
            <w:r w:rsidR="00D357EB" w:rsidRPr="006404BC">
              <w:rPr>
                <w:rFonts w:ascii="Times New Roman" w:hAnsi="Times New Roman" w:cs="Times New Roman"/>
                <w:sz w:val="24"/>
                <w:szCs w:val="24"/>
              </w:rPr>
              <w:t>хозяйствующих</w:t>
            </w:r>
            <w:proofErr w:type="gramEnd"/>
            <w:r w:rsidR="00D357EB" w:rsidRPr="006404BC">
              <w:rPr>
                <w:rFonts w:ascii="Times New Roman" w:hAnsi="Times New Roman" w:cs="Times New Roman"/>
                <w:sz w:val="24"/>
                <w:szCs w:val="24"/>
              </w:rPr>
              <w:t xml:space="preserve"> субъекта, оказывающих ритуальные услуги</w:t>
            </w:r>
            <w:r w:rsidRPr="006404BC">
              <w:rPr>
                <w:rFonts w:ascii="Times New Roman" w:hAnsi="Times New Roman" w:cs="Times New Roman"/>
                <w:sz w:val="24"/>
                <w:szCs w:val="24"/>
              </w:rPr>
              <w:t xml:space="preserve">, </w:t>
            </w:r>
            <w:r w:rsidR="00D357EB" w:rsidRPr="006404BC">
              <w:rPr>
                <w:rFonts w:ascii="Times New Roman" w:hAnsi="Times New Roman" w:cs="Times New Roman"/>
                <w:sz w:val="24"/>
                <w:szCs w:val="24"/>
              </w:rPr>
              <w:t xml:space="preserve">  частной формы собственности.  Объем выручки </w:t>
            </w:r>
            <w:proofErr w:type="gramStart"/>
            <w:r w:rsidR="00D357EB" w:rsidRPr="006404BC">
              <w:rPr>
                <w:rFonts w:ascii="Times New Roman" w:hAnsi="Times New Roman" w:cs="Times New Roman"/>
                <w:sz w:val="24"/>
                <w:szCs w:val="24"/>
              </w:rPr>
              <w:t>организаций, осуществляющих деятельность на рынке в 202</w:t>
            </w:r>
            <w:r w:rsidRPr="006404BC">
              <w:rPr>
                <w:rFonts w:ascii="Times New Roman" w:hAnsi="Times New Roman" w:cs="Times New Roman"/>
                <w:sz w:val="24"/>
                <w:szCs w:val="24"/>
              </w:rPr>
              <w:t>1</w:t>
            </w:r>
            <w:r w:rsidR="00D357EB" w:rsidRPr="006404BC">
              <w:rPr>
                <w:rFonts w:ascii="Times New Roman" w:hAnsi="Times New Roman" w:cs="Times New Roman"/>
                <w:sz w:val="24"/>
                <w:szCs w:val="24"/>
              </w:rPr>
              <w:t xml:space="preserve"> году  составил</w:t>
            </w:r>
            <w:proofErr w:type="gramEnd"/>
            <w:r w:rsidR="00D357EB" w:rsidRPr="006404BC">
              <w:rPr>
                <w:rFonts w:ascii="Times New Roman" w:hAnsi="Times New Roman" w:cs="Times New Roman"/>
                <w:sz w:val="24"/>
                <w:szCs w:val="24"/>
              </w:rPr>
              <w:t xml:space="preserve">  1</w:t>
            </w:r>
            <w:r w:rsidRPr="006404BC">
              <w:rPr>
                <w:rFonts w:ascii="Times New Roman" w:hAnsi="Times New Roman" w:cs="Times New Roman"/>
                <w:sz w:val="24"/>
                <w:szCs w:val="24"/>
              </w:rPr>
              <w:t>1682,0</w:t>
            </w:r>
            <w:r w:rsidR="00D357EB" w:rsidRPr="006404BC">
              <w:rPr>
                <w:rFonts w:ascii="Times New Roman" w:hAnsi="Times New Roman" w:cs="Times New Roman"/>
                <w:sz w:val="24"/>
                <w:szCs w:val="24"/>
              </w:rPr>
              <w:t xml:space="preserve"> тыс. рублей (в 202</w:t>
            </w:r>
            <w:r w:rsidRPr="006404BC">
              <w:rPr>
                <w:rFonts w:ascii="Times New Roman" w:hAnsi="Times New Roman" w:cs="Times New Roman"/>
                <w:sz w:val="24"/>
                <w:szCs w:val="24"/>
              </w:rPr>
              <w:t>0</w:t>
            </w:r>
            <w:r w:rsidR="00D357EB" w:rsidRPr="006404BC">
              <w:rPr>
                <w:rFonts w:ascii="Times New Roman" w:hAnsi="Times New Roman" w:cs="Times New Roman"/>
                <w:sz w:val="24"/>
                <w:szCs w:val="24"/>
              </w:rPr>
              <w:t xml:space="preserve"> году –</w:t>
            </w:r>
            <w:r w:rsidRPr="006404BC">
              <w:rPr>
                <w:rFonts w:ascii="Times New Roman" w:hAnsi="Times New Roman" w:cs="Times New Roman"/>
                <w:sz w:val="24"/>
                <w:szCs w:val="24"/>
              </w:rPr>
              <w:t xml:space="preserve"> 8387,0</w:t>
            </w:r>
            <w:r w:rsidR="00D357EB" w:rsidRPr="006404BC">
              <w:rPr>
                <w:rFonts w:ascii="Times New Roman" w:hAnsi="Times New Roman" w:cs="Times New Roman"/>
                <w:sz w:val="24"/>
                <w:szCs w:val="24"/>
              </w:rPr>
              <w:t xml:space="preserve"> тыс. руб</w:t>
            </w:r>
            <w:r w:rsidRPr="006404BC">
              <w:rPr>
                <w:rFonts w:ascii="Times New Roman" w:hAnsi="Times New Roman" w:cs="Times New Roman"/>
                <w:sz w:val="24"/>
                <w:szCs w:val="24"/>
              </w:rPr>
              <w:t>лей)</w:t>
            </w:r>
            <w:r w:rsidR="00D357EB" w:rsidRPr="006404BC">
              <w:rPr>
                <w:rFonts w:ascii="Times New Roman" w:hAnsi="Times New Roman" w:cs="Times New Roman"/>
                <w:sz w:val="24"/>
                <w:szCs w:val="24"/>
              </w:rPr>
              <w:t>.</w:t>
            </w:r>
          </w:p>
          <w:p w:rsidR="006404BC" w:rsidRPr="006404BC" w:rsidRDefault="006404BC" w:rsidP="006404BC">
            <w:pPr>
              <w:pStyle w:val="Default"/>
              <w:jc w:val="both"/>
            </w:pPr>
            <w:r>
              <w:t>Проблема</w:t>
            </w:r>
            <w:r w:rsidRPr="006404BC">
              <w:t xml:space="preserve">: </w:t>
            </w:r>
          </w:p>
          <w:p w:rsidR="006404BC" w:rsidRPr="006404BC" w:rsidRDefault="006404BC" w:rsidP="006404BC">
            <w:pPr>
              <w:pStyle w:val="Default"/>
              <w:jc w:val="both"/>
            </w:pPr>
            <w:r w:rsidRPr="006404BC">
              <w:t>- недобросовестная конкуренция на рынке ритуальных услуг</w:t>
            </w:r>
            <w:r>
              <w:t>.</w:t>
            </w:r>
          </w:p>
          <w:p w:rsidR="006404BC" w:rsidRPr="006404BC" w:rsidRDefault="006404BC" w:rsidP="006404BC">
            <w:pPr>
              <w:pStyle w:val="Default"/>
              <w:jc w:val="both"/>
            </w:pPr>
            <w:r w:rsidRPr="006404BC">
              <w:t xml:space="preserve">Цель развития конкуренции на рынке ритуальных услуг: создание в сфере оказания ритуальных услуг конкурентной среды, обеспечивающей эффективное ведение бизнеса на территории Воронежской области. </w:t>
            </w:r>
          </w:p>
          <w:p w:rsidR="006404BC" w:rsidRPr="006404BC" w:rsidRDefault="006404BC" w:rsidP="006404BC">
            <w:pPr>
              <w:pStyle w:val="Default"/>
              <w:jc w:val="both"/>
            </w:pPr>
            <w:r w:rsidRPr="006404BC">
              <w:t xml:space="preserve">Административные барьеры входа на рынок: отсутствуют. </w:t>
            </w:r>
          </w:p>
          <w:p w:rsidR="006404BC" w:rsidRPr="006404BC" w:rsidRDefault="006404BC" w:rsidP="006404BC">
            <w:pPr>
              <w:spacing w:after="0"/>
              <w:jc w:val="both"/>
              <w:rPr>
                <w:rFonts w:ascii="Times New Roman" w:hAnsi="Times New Roman" w:cs="Times New Roman"/>
                <w:sz w:val="24"/>
                <w:szCs w:val="24"/>
              </w:rPr>
            </w:pPr>
            <w:r w:rsidRPr="006404BC">
              <w:rPr>
                <w:rFonts w:ascii="Times New Roman" w:hAnsi="Times New Roman" w:cs="Times New Roman"/>
                <w:sz w:val="24"/>
                <w:szCs w:val="24"/>
              </w:rPr>
              <w:t xml:space="preserve">Экономические барьеры входа на рынок: издержки для создания материально-технической базы (в том числе транспорта). </w:t>
            </w:r>
          </w:p>
          <w:p w:rsidR="006404BC" w:rsidRPr="008C6B68" w:rsidRDefault="006404BC" w:rsidP="006404BC">
            <w:pPr>
              <w:pStyle w:val="Default"/>
              <w:jc w:val="both"/>
            </w:pPr>
            <w:r w:rsidRPr="006404BC">
              <w:t>Перспективы развития рынка: устранение недобросовестной конкуренции, обеспечение качества ритуальных услуг</w:t>
            </w:r>
            <w:r>
              <w:t>.</w:t>
            </w:r>
          </w:p>
        </w:tc>
      </w:tr>
      <w:tr w:rsidR="00324145" w:rsidRPr="00AB6A8C" w:rsidTr="00324145">
        <w:trPr>
          <w:trHeight w:val="3874"/>
          <w:jc w:val="center"/>
        </w:trPr>
        <w:tc>
          <w:tcPr>
            <w:tcW w:w="755" w:type="dxa"/>
            <w:shd w:val="clear" w:color="auto" w:fill="auto"/>
          </w:tcPr>
          <w:p w:rsidR="00324145" w:rsidRPr="002D3E5B" w:rsidRDefault="00324145" w:rsidP="00E97506">
            <w:pPr>
              <w:spacing w:after="0" w:line="240" w:lineRule="auto"/>
              <w:ind w:left="-32" w:right="-49" w:firstLine="32"/>
              <w:jc w:val="center"/>
              <w:rPr>
                <w:rFonts w:ascii="Times New Roman" w:hAnsi="Times New Roman" w:cs="Times New Roman"/>
                <w:sz w:val="24"/>
                <w:szCs w:val="24"/>
              </w:rPr>
            </w:pPr>
            <w:r>
              <w:rPr>
                <w:rFonts w:ascii="Times New Roman" w:hAnsi="Times New Roman" w:cs="Times New Roman"/>
                <w:sz w:val="24"/>
                <w:szCs w:val="24"/>
              </w:rPr>
              <w:lastRenderedPageBreak/>
              <w:t>5.1.</w:t>
            </w:r>
          </w:p>
        </w:tc>
        <w:tc>
          <w:tcPr>
            <w:tcW w:w="2278" w:type="dxa"/>
            <w:gridSpan w:val="2"/>
            <w:shd w:val="clear" w:color="auto" w:fill="auto"/>
          </w:tcPr>
          <w:p w:rsidR="00324145" w:rsidRPr="002D3E5B" w:rsidRDefault="00324145" w:rsidP="004148E6">
            <w:pPr>
              <w:spacing w:after="0" w:line="240" w:lineRule="auto"/>
              <w:jc w:val="both"/>
              <w:rPr>
                <w:rFonts w:ascii="Times New Roman" w:hAnsi="Times New Roman" w:cs="Times New Roman"/>
                <w:sz w:val="24"/>
                <w:szCs w:val="24"/>
              </w:rPr>
            </w:pPr>
            <w:r w:rsidRPr="002D3E5B">
              <w:rPr>
                <w:rFonts w:ascii="Times New Roman" w:hAnsi="Times New Roman" w:cs="Times New Roman"/>
                <w:sz w:val="24"/>
                <w:szCs w:val="24"/>
              </w:rPr>
              <w:t>Проведение мон</w:t>
            </w:r>
            <w:r w:rsidRPr="002D3E5B">
              <w:rPr>
                <w:rFonts w:ascii="Times New Roman" w:hAnsi="Times New Roman" w:cs="Times New Roman"/>
                <w:sz w:val="24"/>
                <w:szCs w:val="24"/>
              </w:rPr>
              <w:t>и</w:t>
            </w:r>
            <w:r w:rsidRPr="002D3E5B">
              <w:rPr>
                <w:rFonts w:ascii="Times New Roman" w:hAnsi="Times New Roman" w:cs="Times New Roman"/>
                <w:sz w:val="24"/>
                <w:szCs w:val="24"/>
              </w:rPr>
              <w:t>торинга состояния конкурентной ср</w:t>
            </w:r>
            <w:r w:rsidRPr="002D3E5B">
              <w:rPr>
                <w:rFonts w:ascii="Times New Roman" w:hAnsi="Times New Roman" w:cs="Times New Roman"/>
                <w:sz w:val="24"/>
                <w:szCs w:val="24"/>
              </w:rPr>
              <w:t>е</w:t>
            </w:r>
            <w:r w:rsidRPr="002D3E5B">
              <w:rPr>
                <w:rFonts w:ascii="Times New Roman" w:hAnsi="Times New Roman" w:cs="Times New Roman"/>
                <w:sz w:val="24"/>
                <w:szCs w:val="24"/>
              </w:rPr>
              <w:t>ды на рынке рит</w:t>
            </w:r>
            <w:r w:rsidRPr="002D3E5B">
              <w:rPr>
                <w:rFonts w:ascii="Times New Roman" w:hAnsi="Times New Roman" w:cs="Times New Roman"/>
                <w:sz w:val="24"/>
                <w:szCs w:val="24"/>
              </w:rPr>
              <w:t>у</w:t>
            </w:r>
            <w:r w:rsidRPr="002D3E5B">
              <w:rPr>
                <w:rFonts w:ascii="Times New Roman" w:hAnsi="Times New Roman" w:cs="Times New Roman"/>
                <w:sz w:val="24"/>
                <w:szCs w:val="24"/>
              </w:rPr>
              <w:t>альных услуг В</w:t>
            </w:r>
            <w:r w:rsidRPr="002D3E5B">
              <w:rPr>
                <w:rFonts w:ascii="Times New Roman" w:hAnsi="Times New Roman" w:cs="Times New Roman"/>
                <w:sz w:val="24"/>
                <w:szCs w:val="24"/>
              </w:rPr>
              <w:t>о</w:t>
            </w:r>
            <w:r w:rsidRPr="002D3E5B">
              <w:rPr>
                <w:rFonts w:ascii="Times New Roman" w:hAnsi="Times New Roman" w:cs="Times New Roman"/>
                <w:sz w:val="24"/>
                <w:szCs w:val="24"/>
              </w:rPr>
              <w:t>ронежской области</w:t>
            </w:r>
          </w:p>
        </w:tc>
        <w:tc>
          <w:tcPr>
            <w:tcW w:w="1701" w:type="dxa"/>
            <w:shd w:val="clear" w:color="auto" w:fill="auto"/>
          </w:tcPr>
          <w:p w:rsidR="00324145" w:rsidRPr="002D3E5B" w:rsidRDefault="00324145" w:rsidP="004148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2D3E5B" w:rsidRDefault="00324145" w:rsidP="004148E6">
            <w:pPr>
              <w:spacing w:after="0" w:line="240" w:lineRule="auto"/>
              <w:jc w:val="both"/>
              <w:rPr>
                <w:rFonts w:ascii="Times New Roman" w:hAnsi="Times New Roman" w:cs="Times New Roman"/>
                <w:sz w:val="24"/>
                <w:szCs w:val="24"/>
              </w:rPr>
            </w:pPr>
            <w:r w:rsidRPr="002D3E5B">
              <w:rPr>
                <w:rFonts w:ascii="Times New Roman" w:hAnsi="Times New Roman" w:cs="Times New Roman"/>
                <w:sz w:val="24"/>
                <w:szCs w:val="24"/>
              </w:rPr>
              <w:t>Устранение недо</w:t>
            </w:r>
            <w:r w:rsidRPr="002D3E5B">
              <w:rPr>
                <w:rFonts w:ascii="Times New Roman" w:hAnsi="Times New Roman" w:cs="Times New Roman"/>
                <w:sz w:val="24"/>
                <w:szCs w:val="24"/>
              </w:rPr>
              <w:t>б</w:t>
            </w:r>
            <w:r w:rsidRPr="002D3E5B">
              <w:rPr>
                <w:rFonts w:ascii="Times New Roman" w:hAnsi="Times New Roman" w:cs="Times New Roman"/>
                <w:sz w:val="24"/>
                <w:szCs w:val="24"/>
              </w:rPr>
              <w:t>росовестной конк</w:t>
            </w:r>
            <w:r w:rsidRPr="002D3E5B">
              <w:rPr>
                <w:rFonts w:ascii="Times New Roman" w:hAnsi="Times New Roman" w:cs="Times New Roman"/>
                <w:sz w:val="24"/>
                <w:szCs w:val="24"/>
              </w:rPr>
              <w:t>у</w:t>
            </w:r>
            <w:r w:rsidRPr="002D3E5B">
              <w:rPr>
                <w:rFonts w:ascii="Times New Roman" w:hAnsi="Times New Roman" w:cs="Times New Roman"/>
                <w:sz w:val="24"/>
                <w:szCs w:val="24"/>
              </w:rPr>
              <w:t>ренции на рынке ритуальных услуг</w:t>
            </w:r>
          </w:p>
          <w:p w:rsidR="00324145" w:rsidRPr="002D3E5B" w:rsidRDefault="00324145" w:rsidP="004148E6">
            <w:pPr>
              <w:spacing w:after="0" w:line="240" w:lineRule="auto"/>
              <w:jc w:val="both"/>
              <w:rPr>
                <w:rFonts w:ascii="Times New Roman" w:hAnsi="Times New Roman" w:cs="Times New Roman"/>
                <w:sz w:val="24"/>
                <w:szCs w:val="24"/>
              </w:rPr>
            </w:pPr>
          </w:p>
        </w:tc>
        <w:tc>
          <w:tcPr>
            <w:tcW w:w="1672" w:type="dxa"/>
            <w:shd w:val="clear" w:color="auto" w:fill="auto"/>
          </w:tcPr>
          <w:p w:rsidR="00324145" w:rsidRPr="002D3E5B" w:rsidRDefault="00324145" w:rsidP="00C91917">
            <w:pPr>
              <w:spacing w:after="0" w:line="240" w:lineRule="auto"/>
              <w:jc w:val="both"/>
              <w:rPr>
                <w:rFonts w:ascii="Times New Roman" w:hAnsi="Times New Roman" w:cs="Times New Roman"/>
                <w:sz w:val="24"/>
                <w:szCs w:val="24"/>
              </w:rPr>
            </w:pPr>
            <w:r w:rsidRPr="002D3E5B">
              <w:rPr>
                <w:rFonts w:ascii="Times New Roman" w:hAnsi="Times New Roman" w:cs="Times New Roman"/>
                <w:sz w:val="24"/>
                <w:szCs w:val="24"/>
              </w:rPr>
              <w:t>Доля орган</w:t>
            </w:r>
            <w:r w:rsidRPr="002D3E5B">
              <w:rPr>
                <w:rFonts w:ascii="Times New Roman" w:hAnsi="Times New Roman" w:cs="Times New Roman"/>
                <w:sz w:val="24"/>
                <w:szCs w:val="24"/>
              </w:rPr>
              <w:t>и</w:t>
            </w:r>
            <w:r w:rsidRPr="002D3E5B">
              <w:rPr>
                <w:rFonts w:ascii="Times New Roman" w:hAnsi="Times New Roman" w:cs="Times New Roman"/>
                <w:sz w:val="24"/>
                <w:szCs w:val="24"/>
              </w:rPr>
              <w:t>заций час</w:t>
            </w:r>
            <w:r w:rsidRPr="002D3E5B">
              <w:rPr>
                <w:rFonts w:ascii="Times New Roman" w:hAnsi="Times New Roman" w:cs="Times New Roman"/>
                <w:sz w:val="24"/>
                <w:szCs w:val="24"/>
              </w:rPr>
              <w:t>т</w:t>
            </w:r>
            <w:r w:rsidRPr="002D3E5B">
              <w:rPr>
                <w:rFonts w:ascii="Times New Roman" w:hAnsi="Times New Roman" w:cs="Times New Roman"/>
                <w:sz w:val="24"/>
                <w:szCs w:val="24"/>
              </w:rPr>
              <w:t>ной формы собственн</w:t>
            </w:r>
            <w:r w:rsidRPr="002D3E5B">
              <w:rPr>
                <w:rFonts w:ascii="Times New Roman" w:hAnsi="Times New Roman" w:cs="Times New Roman"/>
                <w:sz w:val="24"/>
                <w:szCs w:val="24"/>
              </w:rPr>
              <w:t>о</w:t>
            </w:r>
            <w:r w:rsidRPr="002D3E5B">
              <w:rPr>
                <w:rFonts w:ascii="Times New Roman" w:hAnsi="Times New Roman" w:cs="Times New Roman"/>
                <w:sz w:val="24"/>
                <w:szCs w:val="24"/>
              </w:rPr>
              <w:t>сти в сфере ритуальных услуг</w:t>
            </w:r>
          </w:p>
        </w:tc>
        <w:tc>
          <w:tcPr>
            <w:tcW w:w="1006" w:type="dxa"/>
            <w:shd w:val="clear" w:color="auto" w:fill="auto"/>
          </w:tcPr>
          <w:p w:rsidR="00324145" w:rsidRPr="002D3E5B" w:rsidRDefault="00324145" w:rsidP="00C91917">
            <w:pPr>
              <w:spacing w:after="0" w:line="240" w:lineRule="auto"/>
              <w:jc w:val="center"/>
              <w:rPr>
                <w:rFonts w:ascii="Times New Roman" w:hAnsi="Times New Roman" w:cs="Times New Roman"/>
                <w:sz w:val="24"/>
                <w:szCs w:val="24"/>
              </w:rPr>
            </w:pPr>
            <w:r w:rsidRPr="002D3E5B">
              <w:rPr>
                <w:rFonts w:ascii="Times New Roman" w:hAnsi="Times New Roman" w:cs="Times New Roman"/>
                <w:sz w:val="24"/>
                <w:szCs w:val="24"/>
                <w:lang w:eastAsia="en-US"/>
              </w:rPr>
              <w:t>Пр</w:t>
            </w:r>
            <w:r w:rsidRPr="002D3E5B">
              <w:rPr>
                <w:rFonts w:ascii="Times New Roman" w:hAnsi="Times New Roman" w:cs="Times New Roman"/>
                <w:sz w:val="24"/>
                <w:szCs w:val="24"/>
                <w:lang w:eastAsia="en-US"/>
              </w:rPr>
              <w:t>о</w:t>
            </w:r>
            <w:r w:rsidRPr="002D3E5B">
              <w:rPr>
                <w:rFonts w:ascii="Times New Roman" w:hAnsi="Times New Roman" w:cs="Times New Roman"/>
                <w:sz w:val="24"/>
                <w:szCs w:val="24"/>
                <w:lang w:eastAsia="en-US"/>
              </w:rPr>
              <w:t>центы</w:t>
            </w:r>
          </w:p>
        </w:tc>
        <w:tc>
          <w:tcPr>
            <w:tcW w:w="1323" w:type="dxa"/>
            <w:shd w:val="clear" w:color="auto" w:fill="auto"/>
          </w:tcPr>
          <w:p w:rsidR="00324145" w:rsidRPr="002D3E5B" w:rsidRDefault="00324145" w:rsidP="00C91917">
            <w:pPr>
              <w:spacing w:after="0" w:line="240" w:lineRule="auto"/>
              <w:jc w:val="center"/>
              <w:rPr>
                <w:rFonts w:ascii="Times New Roman" w:hAnsi="Times New Roman" w:cs="Times New Roman"/>
                <w:color w:val="000000"/>
                <w:sz w:val="24"/>
                <w:szCs w:val="24"/>
              </w:rPr>
            </w:pPr>
            <w:r w:rsidRPr="002D3E5B">
              <w:rPr>
                <w:rFonts w:ascii="Times New Roman" w:hAnsi="Times New Roman" w:cs="Times New Roman"/>
                <w:color w:val="000000"/>
                <w:sz w:val="24"/>
                <w:szCs w:val="24"/>
              </w:rPr>
              <w:t>100</w:t>
            </w:r>
          </w:p>
        </w:tc>
        <w:tc>
          <w:tcPr>
            <w:tcW w:w="759" w:type="dxa"/>
            <w:shd w:val="clear" w:color="auto" w:fill="auto"/>
          </w:tcPr>
          <w:p w:rsidR="00324145" w:rsidRPr="002D3E5B" w:rsidRDefault="00324145" w:rsidP="00C91917">
            <w:pPr>
              <w:spacing w:after="0" w:line="240" w:lineRule="auto"/>
              <w:ind w:firstLine="4"/>
              <w:jc w:val="center"/>
              <w:rPr>
                <w:rFonts w:ascii="Times New Roman" w:hAnsi="Times New Roman" w:cs="Times New Roman"/>
                <w:sz w:val="24"/>
                <w:szCs w:val="24"/>
                <w:lang w:eastAsia="en-US"/>
              </w:rPr>
            </w:pPr>
            <w:r w:rsidRPr="002D3E5B">
              <w:rPr>
                <w:rFonts w:ascii="Times New Roman" w:hAnsi="Times New Roman" w:cs="Times New Roman"/>
                <w:sz w:val="24"/>
                <w:szCs w:val="24"/>
                <w:lang w:eastAsia="en-US"/>
              </w:rPr>
              <w:t>100</w:t>
            </w: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100</w:t>
            </w:r>
          </w:p>
        </w:tc>
        <w:tc>
          <w:tcPr>
            <w:tcW w:w="87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100</w:t>
            </w:r>
          </w:p>
        </w:tc>
        <w:tc>
          <w:tcPr>
            <w:tcW w:w="949" w:type="dxa"/>
          </w:tcPr>
          <w:p w:rsidR="00324145" w:rsidRPr="008C6B68" w:rsidRDefault="006404BC" w:rsidP="00B805B8">
            <w:pPr>
              <w:spacing w:after="0" w:line="240" w:lineRule="auto"/>
              <w:rPr>
                <w:rFonts w:ascii="Times New Roman" w:hAnsi="Times New Roman" w:cs="Times New Roman"/>
                <w:sz w:val="24"/>
                <w:szCs w:val="24"/>
              </w:rPr>
            </w:pPr>
            <w:r>
              <w:rPr>
                <w:rFonts w:ascii="Times New Roman" w:hAnsi="Times New Roman" w:cs="Times New Roman"/>
                <w:sz w:val="24"/>
                <w:szCs w:val="24"/>
              </w:rPr>
              <w:t>100</w:t>
            </w:r>
          </w:p>
        </w:tc>
        <w:tc>
          <w:tcPr>
            <w:tcW w:w="1827" w:type="dxa"/>
            <w:shd w:val="clear" w:color="auto" w:fill="auto"/>
          </w:tcPr>
          <w:p w:rsidR="00324145" w:rsidRPr="008C6B68" w:rsidRDefault="006404BC" w:rsidP="00B805B8">
            <w:pPr>
              <w:spacing w:after="0" w:line="240" w:lineRule="auto"/>
              <w:rPr>
                <w:rFonts w:ascii="Times New Roman" w:hAnsi="Times New Roman" w:cs="Times New Roman"/>
                <w:sz w:val="24"/>
                <w:szCs w:val="24"/>
              </w:rPr>
            </w:pPr>
            <w:r>
              <w:rPr>
                <w:rFonts w:ascii="Times New Roman" w:hAnsi="Times New Roman" w:cs="Times New Roman"/>
                <w:sz w:val="24"/>
                <w:szCs w:val="24"/>
              </w:rPr>
              <w:t>Отдел экон</w:t>
            </w:r>
            <w:r>
              <w:rPr>
                <w:rFonts w:ascii="Times New Roman" w:hAnsi="Times New Roman" w:cs="Times New Roman"/>
                <w:sz w:val="24"/>
                <w:szCs w:val="24"/>
              </w:rPr>
              <w:t>о</w:t>
            </w:r>
            <w:r>
              <w:rPr>
                <w:rFonts w:ascii="Times New Roman" w:hAnsi="Times New Roman" w:cs="Times New Roman"/>
                <w:sz w:val="24"/>
                <w:szCs w:val="24"/>
              </w:rPr>
              <w:t>мики админ</w:t>
            </w:r>
            <w:r>
              <w:rPr>
                <w:rFonts w:ascii="Times New Roman" w:hAnsi="Times New Roman" w:cs="Times New Roman"/>
                <w:sz w:val="24"/>
                <w:szCs w:val="24"/>
              </w:rPr>
              <w:t>и</w:t>
            </w:r>
            <w:r>
              <w:rPr>
                <w:rFonts w:ascii="Times New Roman" w:hAnsi="Times New Roman" w:cs="Times New Roman"/>
                <w:sz w:val="24"/>
                <w:szCs w:val="24"/>
              </w:rPr>
              <w:t>страции Ни</w:t>
            </w:r>
            <w:r>
              <w:rPr>
                <w:rFonts w:ascii="Times New Roman" w:hAnsi="Times New Roman" w:cs="Times New Roman"/>
                <w:sz w:val="24"/>
                <w:szCs w:val="24"/>
              </w:rPr>
              <w:t>ж</w:t>
            </w:r>
            <w:r>
              <w:rPr>
                <w:rFonts w:ascii="Times New Roman" w:hAnsi="Times New Roman" w:cs="Times New Roman"/>
                <w:sz w:val="24"/>
                <w:szCs w:val="24"/>
              </w:rPr>
              <w:t>недевицкого муниципальн</w:t>
            </w:r>
            <w:r>
              <w:rPr>
                <w:rFonts w:ascii="Times New Roman" w:hAnsi="Times New Roman" w:cs="Times New Roman"/>
                <w:sz w:val="24"/>
                <w:szCs w:val="24"/>
              </w:rPr>
              <w:t>о</w:t>
            </w:r>
            <w:r>
              <w:rPr>
                <w:rFonts w:ascii="Times New Roman" w:hAnsi="Times New Roman" w:cs="Times New Roman"/>
                <w:sz w:val="24"/>
                <w:szCs w:val="24"/>
              </w:rPr>
              <w:t>го района</w:t>
            </w:r>
            <w:r w:rsidR="00324145" w:rsidRPr="008C6B68">
              <w:rPr>
                <w:rFonts w:ascii="Times New Roman" w:hAnsi="Times New Roman" w:cs="Times New Roman"/>
                <w:sz w:val="24"/>
                <w:szCs w:val="24"/>
              </w:rPr>
              <w:t xml:space="preserve"> </w:t>
            </w:r>
          </w:p>
        </w:tc>
      </w:tr>
      <w:tr w:rsidR="00324145" w:rsidRPr="00AB6A8C" w:rsidTr="00324145">
        <w:trPr>
          <w:trHeight w:val="2829"/>
          <w:jc w:val="center"/>
        </w:trPr>
        <w:tc>
          <w:tcPr>
            <w:tcW w:w="755" w:type="dxa"/>
            <w:shd w:val="clear" w:color="auto" w:fill="auto"/>
          </w:tcPr>
          <w:p w:rsidR="00324145" w:rsidRDefault="00324145" w:rsidP="0032414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w:t>
            </w:r>
          </w:p>
        </w:tc>
        <w:tc>
          <w:tcPr>
            <w:tcW w:w="2278" w:type="dxa"/>
            <w:gridSpan w:val="2"/>
            <w:shd w:val="clear" w:color="auto" w:fill="auto"/>
          </w:tcPr>
          <w:p w:rsidR="00324145" w:rsidRPr="003466C9" w:rsidRDefault="00324145" w:rsidP="00B805B8">
            <w:pPr>
              <w:tabs>
                <w:tab w:val="left" w:pos="993"/>
              </w:tabs>
              <w:spacing w:after="0" w:line="240" w:lineRule="auto"/>
              <w:jc w:val="both"/>
              <w:rPr>
                <w:rFonts w:ascii="Times New Roman" w:hAnsi="Times New Roman" w:cs="Times New Roman"/>
                <w:sz w:val="24"/>
                <w:szCs w:val="24"/>
              </w:rPr>
            </w:pPr>
            <w:r w:rsidRPr="003466C9">
              <w:rPr>
                <w:rFonts w:ascii="Times New Roman" w:hAnsi="Times New Roman" w:cs="Times New Roman"/>
                <w:sz w:val="24"/>
                <w:szCs w:val="24"/>
              </w:rPr>
              <w:t>Формирование и актуализация ре</w:t>
            </w:r>
            <w:r w:rsidRPr="003466C9">
              <w:rPr>
                <w:rFonts w:ascii="Times New Roman" w:hAnsi="Times New Roman" w:cs="Times New Roman"/>
                <w:sz w:val="24"/>
                <w:szCs w:val="24"/>
              </w:rPr>
              <w:t>е</w:t>
            </w:r>
            <w:r w:rsidRPr="003466C9">
              <w:rPr>
                <w:rFonts w:ascii="Times New Roman" w:hAnsi="Times New Roman" w:cs="Times New Roman"/>
                <w:sz w:val="24"/>
                <w:szCs w:val="24"/>
              </w:rPr>
              <w:t>стра организаций, учреждений, суб</w:t>
            </w:r>
            <w:r w:rsidRPr="003466C9">
              <w:rPr>
                <w:rFonts w:ascii="Times New Roman" w:hAnsi="Times New Roman" w:cs="Times New Roman"/>
                <w:sz w:val="24"/>
                <w:szCs w:val="24"/>
              </w:rPr>
              <w:t>ъ</w:t>
            </w:r>
            <w:r w:rsidRPr="003466C9">
              <w:rPr>
                <w:rFonts w:ascii="Times New Roman" w:hAnsi="Times New Roman" w:cs="Times New Roman"/>
                <w:sz w:val="24"/>
                <w:szCs w:val="24"/>
              </w:rPr>
              <w:t xml:space="preserve">ектов </w:t>
            </w:r>
            <w:proofErr w:type="gramStart"/>
            <w:r w:rsidRPr="003466C9">
              <w:rPr>
                <w:rFonts w:ascii="Times New Roman" w:hAnsi="Times New Roman" w:cs="Times New Roman"/>
                <w:sz w:val="24"/>
                <w:szCs w:val="24"/>
              </w:rPr>
              <w:t>предприн</w:t>
            </w:r>
            <w:r w:rsidRPr="003466C9">
              <w:rPr>
                <w:rFonts w:ascii="Times New Roman" w:hAnsi="Times New Roman" w:cs="Times New Roman"/>
                <w:sz w:val="24"/>
                <w:szCs w:val="24"/>
              </w:rPr>
              <w:t>и</w:t>
            </w:r>
            <w:r w:rsidRPr="003466C9">
              <w:rPr>
                <w:rFonts w:ascii="Times New Roman" w:hAnsi="Times New Roman" w:cs="Times New Roman"/>
                <w:sz w:val="24"/>
                <w:szCs w:val="24"/>
              </w:rPr>
              <w:t>мательской</w:t>
            </w:r>
            <w:proofErr w:type="gramEnd"/>
            <w:r w:rsidRPr="003466C9">
              <w:rPr>
                <w:rFonts w:ascii="Times New Roman" w:hAnsi="Times New Roman" w:cs="Times New Roman"/>
                <w:sz w:val="24"/>
                <w:szCs w:val="24"/>
              </w:rPr>
              <w:t xml:space="preserve"> де</w:t>
            </w:r>
            <w:r w:rsidRPr="003466C9">
              <w:rPr>
                <w:rFonts w:ascii="Times New Roman" w:hAnsi="Times New Roman" w:cs="Times New Roman"/>
                <w:sz w:val="24"/>
                <w:szCs w:val="24"/>
              </w:rPr>
              <w:t>я</w:t>
            </w:r>
            <w:r w:rsidRPr="003466C9">
              <w:rPr>
                <w:rFonts w:ascii="Times New Roman" w:hAnsi="Times New Roman" w:cs="Times New Roman"/>
                <w:sz w:val="24"/>
                <w:szCs w:val="24"/>
              </w:rPr>
              <w:t>тельности, осущ</w:t>
            </w:r>
            <w:r w:rsidRPr="003466C9">
              <w:rPr>
                <w:rFonts w:ascii="Times New Roman" w:hAnsi="Times New Roman" w:cs="Times New Roman"/>
                <w:sz w:val="24"/>
                <w:szCs w:val="24"/>
              </w:rPr>
              <w:t>е</w:t>
            </w:r>
            <w:r w:rsidRPr="003466C9">
              <w:rPr>
                <w:rFonts w:ascii="Times New Roman" w:hAnsi="Times New Roman" w:cs="Times New Roman"/>
                <w:sz w:val="24"/>
                <w:szCs w:val="24"/>
              </w:rPr>
              <w:t>ствляющих де</w:t>
            </w:r>
            <w:r w:rsidRPr="003466C9">
              <w:rPr>
                <w:rFonts w:ascii="Times New Roman" w:hAnsi="Times New Roman" w:cs="Times New Roman"/>
                <w:sz w:val="24"/>
                <w:szCs w:val="24"/>
              </w:rPr>
              <w:t>я</w:t>
            </w:r>
            <w:r w:rsidRPr="003466C9">
              <w:rPr>
                <w:rFonts w:ascii="Times New Roman" w:hAnsi="Times New Roman" w:cs="Times New Roman"/>
                <w:sz w:val="24"/>
                <w:szCs w:val="24"/>
              </w:rPr>
              <w:t>тельность на рынке ритуальных услуг</w:t>
            </w:r>
          </w:p>
        </w:tc>
        <w:tc>
          <w:tcPr>
            <w:tcW w:w="1701" w:type="dxa"/>
            <w:shd w:val="clear" w:color="auto" w:fill="auto"/>
          </w:tcPr>
          <w:p w:rsidR="00324145" w:rsidRPr="002D3E5B" w:rsidRDefault="00324145" w:rsidP="0032414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2D3E5B" w:rsidRDefault="00324145" w:rsidP="00324145">
            <w:pPr>
              <w:spacing w:after="0" w:line="240" w:lineRule="auto"/>
              <w:jc w:val="both"/>
              <w:rPr>
                <w:rFonts w:ascii="Times New Roman" w:hAnsi="Times New Roman" w:cs="Times New Roman"/>
                <w:sz w:val="24"/>
                <w:szCs w:val="24"/>
              </w:rPr>
            </w:pPr>
            <w:r w:rsidRPr="002D3E5B">
              <w:rPr>
                <w:rFonts w:ascii="Times New Roman" w:hAnsi="Times New Roman" w:cs="Times New Roman"/>
                <w:sz w:val="24"/>
                <w:szCs w:val="24"/>
              </w:rPr>
              <w:t>Повышение качес</w:t>
            </w:r>
            <w:r w:rsidRPr="002D3E5B">
              <w:rPr>
                <w:rFonts w:ascii="Times New Roman" w:hAnsi="Times New Roman" w:cs="Times New Roman"/>
                <w:sz w:val="24"/>
                <w:szCs w:val="24"/>
              </w:rPr>
              <w:t>т</w:t>
            </w:r>
            <w:r w:rsidRPr="002D3E5B">
              <w:rPr>
                <w:rFonts w:ascii="Times New Roman" w:hAnsi="Times New Roman" w:cs="Times New Roman"/>
                <w:sz w:val="24"/>
                <w:szCs w:val="24"/>
              </w:rPr>
              <w:t>ва оказываемых н</w:t>
            </w:r>
            <w:r w:rsidRPr="002D3E5B">
              <w:rPr>
                <w:rFonts w:ascii="Times New Roman" w:hAnsi="Times New Roman" w:cs="Times New Roman"/>
                <w:sz w:val="24"/>
                <w:szCs w:val="24"/>
              </w:rPr>
              <w:t>а</w:t>
            </w:r>
            <w:r w:rsidRPr="002D3E5B">
              <w:rPr>
                <w:rFonts w:ascii="Times New Roman" w:hAnsi="Times New Roman" w:cs="Times New Roman"/>
                <w:sz w:val="24"/>
                <w:szCs w:val="24"/>
              </w:rPr>
              <w:t>селению ритуал</w:t>
            </w:r>
            <w:r w:rsidRPr="002D3E5B">
              <w:rPr>
                <w:rFonts w:ascii="Times New Roman" w:hAnsi="Times New Roman" w:cs="Times New Roman"/>
                <w:sz w:val="24"/>
                <w:szCs w:val="24"/>
              </w:rPr>
              <w:t>ь</w:t>
            </w:r>
            <w:r w:rsidRPr="002D3E5B">
              <w:rPr>
                <w:rFonts w:ascii="Times New Roman" w:hAnsi="Times New Roman" w:cs="Times New Roman"/>
                <w:sz w:val="24"/>
                <w:szCs w:val="24"/>
              </w:rPr>
              <w:t>ных услуг</w:t>
            </w:r>
          </w:p>
        </w:tc>
        <w:tc>
          <w:tcPr>
            <w:tcW w:w="1672" w:type="dxa"/>
            <w:shd w:val="clear" w:color="auto" w:fill="auto"/>
          </w:tcPr>
          <w:p w:rsidR="00324145" w:rsidRPr="002D3E5B" w:rsidRDefault="00324145" w:rsidP="00C91917">
            <w:pPr>
              <w:spacing w:after="0" w:line="240" w:lineRule="auto"/>
              <w:jc w:val="both"/>
              <w:rPr>
                <w:rFonts w:ascii="Times New Roman" w:hAnsi="Times New Roman" w:cs="Times New Roman"/>
                <w:sz w:val="24"/>
                <w:szCs w:val="24"/>
              </w:rPr>
            </w:pPr>
          </w:p>
        </w:tc>
        <w:tc>
          <w:tcPr>
            <w:tcW w:w="1006" w:type="dxa"/>
            <w:shd w:val="clear" w:color="auto" w:fill="auto"/>
          </w:tcPr>
          <w:p w:rsidR="00324145" w:rsidRPr="002D3E5B" w:rsidRDefault="00324145" w:rsidP="00C91917">
            <w:pPr>
              <w:spacing w:after="0" w:line="240" w:lineRule="auto"/>
              <w:jc w:val="center"/>
              <w:rPr>
                <w:rFonts w:ascii="Times New Roman" w:hAnsi="Times New Roman" w:cs="Times New Roman"/>
                <w:sz w:val="24"/>
                <w:szCs w:val="24"/>
                <w:lang w:eastAsia="en-US"/>
              </w:rPr>
            </w:pPr>
          </w:p>
        </w:tc>
        <w:tc>
          <w:tcPr>
            <w:tcW w:w="1323" w:type="dxa"/>
            <w:shd w:val="clear" w:color="auto" w:fill="auto"/>
          </w:tcPr>
          <w:p w:rsidR="00324145" w:rsidRPr="002D3E5B" w:rsidRDefault="00324145" w:rsidP="00C91917">
            <w:pPr>
              <w:spacing w:after="0" w:line="240" w:lineRule="auto"/>
              <w:jc w:val="center"/>
              <w:rPr>
                <w:rFonts w:ascii="Times New Roman" w:hAnsi="Times New Roman" w:cs="Times New Roman"/>
                <w:color w:val="000000"/>
                <w:sz w:val="24"/>
                <w:szCs w:val="24"/>
              </w:rPr>
            </w:pPr>
          </w:p>
        </w:tc>
        <w:tc>
          <w:tcPr>
            <w:tcW w:w="759" w:type="dxa"/>
            <w:shd w:val="clear" w:color="auto" w:fill="auto"/>
          </w:tcPr>
          <w:p w:rsidR="00324145" w:rsidRPr="002D3E5B" w:rsidRDefault="00324145" w:rsidP="00C91917">
            <w:pPr>
              <w:spacing w:after="0" w:line="240" w:lineRule="auto"/>
              <w:ind w:firstLine="4"/>
              <w:jc w:val="center"/>
              <w:rPr>
                <w:rFonts w:ascii="Times New Roman" w:hAnsi="Times New Roman" w:cs="Times New Roman"/>
                <w:sz w:val="24"/>
                <w:szCs w:val="24"/>
                <w:lang w:eastAsia="en-US"/>
              </w:rPr>
            </w:pP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87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949" w:type="dxa"/>
          </w:tcPr>
          <w:p w:rsidR="00324145" w:rsidRDefault="00324145" w:rsidP="00B805B8">
            <w:pPr>
              <w:spacing w:after="0" w:line="240" w:lineRule="auto"/>
              <w:rPr>
                <w:rFonts w:ascii="Times New Roman" w:hAnsi="Times New Roman" w:cs="Times New Roman"/>
                <w:sz w:val="24"/>
                <w:szCs w:val="24"/>
              </w:rPr>
            </w:pPr>
          </w:p>
        </w:tc>
        <w:tc>
          <w:tcPr>
            <w:tcW w:w="1827" w:type="dxa"/>
            <w:shd w:val="clear" w:color="auto" w:fill="auto"/>
          </w:tcPr>
          <w:p w:rsidR="00324145" w:rsidRPr="008C6B68" w:rsidRDefault="00324145" w:rsidP="00B805B8">
            <w:pPr>
              <w:spacing w:after="0" w:line="240" w:lineRule="auto"/>
              <w:rPr>
                <w:rFonts w:ascii="Times New Roman" w:hAnsi="Times New Roman" w:cs="Times New Roman"/>
                <w:sz w:val="24"/>
                <w:szCs w:val="24"/>
              </w:rPr>
            </w:pPr>
          </w:p>
        </w:tc>
      </w:tr>
      <w:tr w:rsidR="00324145" w:rsidRPr="00AB6A8C" w:rsidTr="006404BC">
        <w:trPr>
          <w:trHeight w:val="3963"/>
          <w:jc w:val="center"/>
        </w:trPr>
        <w:tc>
          <w:tcPr>
            <w:tcW w:w="755" w:type="dxa"/>
            <w:shd w:val="clear" w:color="auto" w:fill="auto"/>
          </w:tcPr>
          <w:p w:rsidR="00324145" w:rsidRDefault="00324145" w:rsidP="00E97506">
            <w:pPr>
              <w:spacing w:after="0" w:line="240" w:lineRule="auto"/>
              <w:ind w:left="-32" w:right="-49" w:firstLine="32"/>
              <w:jc w:val="center"/>
              <w:rPr>
                <w:rFonts w:ascii="Times New Roman" w:hAnsi="Times New Roman" w:cs="Times New Roman"/>
                <w:sz w:val="24"/>
                <w:szCs w:val="24"/>
              </w:rPr>
            </w:pPr>
            <w:r>
              <w:rPr>
                <w:rFonts w:ascii="Times New Roman" w:hAnsi="Times New Roman" w:cs="Times New Roman"/>
                <w:sz w:val="24"/>
                <w:szCs w:val="24"/>
              </w:rPr>
              <w:lastRenderedPageBreak/>
              <w:t>5.3.</w:t>
            </w:r>
          </w:p>
        </w:tc>
        <w:tc>
          <w:tcPr>
            <w:tcW w:w="2278" w:type="dxa"/>
            <w:gridSpan w:val="2"/>
            <w:shd w:val="clear" w:color="auto" w:fill="auto"/>
          </w:tcPr>
          <w:p w:rsidR="00324145" w:rsidRPr="003466C9" w:rsidRDefault="00324145" w:rsidP="00B805B8">
            <w:pPr>
              <w:spacing w:line="240" w:lineRule="auto"/>
              <w:rPr>
                <w:rFonts w:ascii="Times New Roman" w:hAnsi="Times New Roman" w:cs="Times New Roman"/>
                <w:sz w:val="24"/>
                <w:szCs w:val="24"/>
              </w:rPr>
            </w:pPr>
            <w:proofErr w:type="gramStart"/>
            <w:r w:rsidRPr="003466C9">
              <w:rPr>
                <w:rFonts w:ascii="Times New Roman" w:hAnsi="Times New Roman" w:cs="Times New Roman"/>
                <w:sz w:val="24"/>
                <w:szCs w:val="24"/>
              </w:rPr>
              <w:t>Осуществление информационно-консультационной помощи субъектам предпринимател</w:t>
            </w:r>
            <w:r w:rsidRPr="003466C9">
              <w:rPr>
                <w:rFonts w:ascii="Times New Roman" w:hAnsi="Times New Roman" w:cs="Times New Roman"/>
                <w:sz w:val="24"/>
                <w:szCs w:val="24"/>
              </w:rPr>
              <w:t>ь</w:t>
            </w:r>
            <w:r w:rsidRPr="003466C9">
              <w:rPr>
                <w:rFonts w:ascii="Times New Roman" w:hAnsi="Times New Roman" w:cs="Times New Roman"/>
                <w:sz w:val="24"/>
                <w:szCs w:val="24"/>
              </w:rPr>
              <w:t>ской деятельности, осуществляющим деятельность на рынке ритуальных услуг</w:t>
            </w:r>
            <w:proofErr w:type="gramEnd"/>
          </w:p>
        </w:tc>
        <w:tc>
          <w:tcPr>
            <w:tcW w:w="1701" w:type="dxa"/>
            <w:shd w:val="clear" w:color="auto" w:fill="auto"/>
          </w:tcPr>
          <w:p w:rsidR="00324145" w:rsidRPr="002D3E5B" w:rsidRDefault="00324145" w:rsidP="0032414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2D3E5B" w:rsidRDefault="00324145" w:rsidP="00324145">
            <w:pPr>
              <w:spacing w:after="0" w:line="240" w:lineRule="auto"/>
              <w:jc w:val="both"/>
              <w:rPr>
                <w:rFonts w:ascii="Times New Roman" w:hAnsi="Times New Roman" w:cs="Times New Roman"/>
                <w:sz w:val="24"/>
                <w:szCs w:val="24"/>
              </w:rPr>
            </w:pPr>
            <w:r w:rsidRPr="002D3E5B">
              <w:rPr>
                <w:rFonts w:ascii="Times New Roman" w:hAnsi="Times New Roman" w:cs="Times New Roman"/>
                <w:sz w:val="24"/>
                <w:szCs w:val="24"/>
              </w:rPr>
              <w:t>Повышение качес</w:t>
            </w:r>
            <w:r w:rsidRPr="002D3E5B">
              <w:rPr>
                <w:rFonts w:ascii="Times New Roman" w:hAnsi="Times New Roman" w:cs="Times New Roman"/>
                <w:sz w:val="24"/>
                <w:szCs w:val="24"/>
              </w:rPr>
              <w:t>т</w:t>
            </w:r>
            <w:r w:rsidRPr="002D3E5B">
              <w:rPr>
                <w:rFonts w:ascii="Times New Roman" w:hAnsi="Times New Roman" w:cs="Times New Roman"/>
                <w:sz w:val="24"/>
                <w:szCs w:val="24"/>
              </w:rPr>
              <w:t>ва оказываемых н</w:t>
            </w:r>
            <w:r w:rsidRPr="002D3E5B">
              <w:rPr>
                <w:rFonts w:ascii="Times New Roman" w:hAnsi="Times New Roman" w:cs="Times New Roman"/>
                <w:sz w:val="24"/>
                <w:szCs w:val="24"/>
              </w:rPr>
              <w:t>а</w:t>
            </w:r>
            <w:r w:rsidRPr="002D3E5B">
              <w:rPr>
                <w:rFonts w:ascii="Times New Roman" w:hAnsi="Times New Roman" w:cs="Times New Roman"/>
                <w:sz w:val="24"/>
                <w:szCs w:val="24"/>
              </w:rPr>
              <w:t>селению ритуал</w:t>
            </w:r>
            <w:r w:rsidRPr="002D3E5B">
              <w:rPr>
                <w:rFonts w:ascii="Times New Roman" w:hAnsi="Times New Roman" w:cs="Times New Roman"/>
                <w:sz w:val="24"/>
                <w:szCs w:val="24"/>
              </w:rPr>
              <w:t>ь</w:t>
            </w:r>
            <w:r w:rsidRPr="002D3E5B">
              <w:rPr>
                <w:rFonts w:ascii="Times New Roman" w:hAnsi="Times New Roman" w:cs="Times New Roman"/>
                <w:sz w:val="24"/>
                <w:szCs w:val="24"/>
              </w:rPr>
              <w:t>ных услуг</w:t>
            </w:r>
          </w:p>
        </w:tc>
        <w:tc>
          <w:tcPr>
            <w:tcW w:w="1672" w:type="dxa"/>
            <w:shd w:val="clear" w:color="auto" w:fill="auto"/>
          </w:tcPr>
          <w:p w:rsidR="00324145" w:rsidRPr="002D3E5B" w:rsidRDefault="00324145" w:rsidP="00C91917">
            <w:pPr>
              <w:spacing w:after="0" w:line="240" w:lineRule="auto"/>
              <w:jc w:val="both"/>
              <w:rPr>
                <w:rFonts w:ascii="Times New Roman" w:hAnsi="Times New Roman" w:cs="Times New Roman"/>
                <w:sz w:val="24"/>
                <w:szCs w:val="24"/>
              </w:rPr>
            </w:pPr>
          </w:p>
        </w:tc>
        <w:tc>
          <w:tcPr>
            <w:tcW w:w="1006" w:type="dxa"/>
            <w:shd w:val="clear" w:color="auto" w:fill="auto"/>
          </w:tcPr>
          <w:p w:rsidR="00324145" w:rsidRPr="002D3E5B" w:rsidRDefault="00324145" w:rsidP="00C91917">
            <w:pPr>
              <w:spacing w:after="0" w:line="240" w:lineRule="auto"/>
              <w:jc w:val="center"/>
              <w:rPr>
                <w:rFonts w:ascii="Times New Roman" w:hAnsi="Times New Roman" w:cs="Times New Roman"/>
                <w:sz w:val="24"/>
                <w:szCs w:val="24"/>
                <w:lang w:eastAsia="en-US"/>
              </w:rPr>
            </w:pPr>
          </w:p>
        </w:tc>
        <w:tc>
          <w:tcPr>
            <w:tcW w:w="1323" w:type="dxa"/>
            <w:shd w:val="clear" w:color="auto" w:fill="auto"/>
          </w:tcPr>
          <w:p w:rsidR="00324145" w:rsidRPr="002D3E5B" w:rsidRDefault="00324145" w:rsidP="00C91917">
            <w:pPr>
              <w:spacing w:after="0" w:line="240" w:lineRule="auto"/>
              <w:jc w:val="center"/>
              <w:rPr>
                <w:rFonts w:ascii="Times New Roman" w:hAnsi="Times New Roman" w:cs="Times New Roman"/>
                <w:color w:val="000000"/>
                <w:sz w:val="24"/>
                <w:szCs w:val="24"/>
              </w:rPr>
            </w:pPr>
          </w:p>
        </w:tc>
        <w:tc>
          <w:tcPr>
            <w:tcW w:w="759" w:type="dxa"/>
            <w:shd w:val="clear" w:color="auto" w:fill="auto"/>
          </w:tcPr>
          <w:p w:rsidR="00324145" w:rsidRPr="002D3E5B" w:rsidRDefault="00324145" w:rsidP="00C91917">
            <w:pPr>
              <w:spacing w:after="0" w:line="240" w:lineRule="auto"/>
              <w:ind w:firstLine="4"/>
              <w:jc w:val="center"/>
              <w:rPr>
                <w:rFonts w:ascii="Times New Roman" w:hAnsi="Times New Roman" w:cs="Times New Roman"/>
                <w:sz w:val="24"/>
                <w:szCs w:val="24"/>
                <w:lang w:eastAsia="en-US"/>
              </w:rPr>
            </w:pP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87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949" w:type="dxa"/>
          </w:tcPr>
          <w:p w:rsidR="00324145" w:rsidRPr="008C6B68" w:rsidRDefault="00324145" w:rsidP="00B805B8">
            <w:pPr>
              <w:spacing w:after="0" w:line="240" w:lineRule="auto"/>
              <w:rPr>
                <w:rFonts w:ascii="Times New Roman" w:hAnsi="Times New Roman" w:cs="Times New Roman"/>
                <w:sz w:val="24"/>
                <w:szCs w:val="24"/>
              </w:rPr>
            </w:pPr>
          </w:p>
        </w:tc>
        <w:tc>
          <w:tcPr>
            <w:tcW w:w="1827" w:type="dxa"/>
            <w:shd w:val="clear" w:color="auto" w:fill="auto"/>
          </w:tcPr>
          <w:p w:rsidR="00324145" w:rsidRPr="008C6B68" w:rsidRDefault="00324145" w:rsidP="00B805B8">
            <w:pPr>
              <w:spacing w:after="0" w:line="240" w:lineRule="auto"/>
              <w:rPr>
                <w:rFonts w:ascii="Times New Roman" w:hAnsi="Times New Roman" w:cs="Times New Roman"/>
                <w:sz w:val="24"/>
                <w:szCs w:val="24"/>
              </w:rPr>
            </w:pPr>
          </w:p>
        </w:tc>
      </w:tr>
      <w:tr w:rsidR="00324145" w:rsidRPr="00AB6A8C" w:rsidTr="00324145">
        <w:trPr>
          <w:trHeight w:val="1211"/>
          <w:jc w:val="center"/>
        </w:trPr>
        <w:tc>
          <w:tcPr>
            <w:tcW w:w="755" w:type="dxa"/>
            <w:shd w:val="clear" w:color="auto" w:fill="auto"/>
          </w:tcPr>
          <w:p w:rsidR="00324145" w:rsidRDefault="00324145" w:rsidP="00E97506">
            <w:pPr>
              <w:spacing w:after="0" w:line="240" w:lineRule="auto"/>
              <w:ind w:left="-32" w:right="-49" w:firstLine="32"/>
              <w:jc w:val="center"/>
              <w:rPr>
                <w:rFonts w:ascii="Times New Roman" w:hAnsi="Times New Roman" w:cs="Times New Roman"/>
                <w:sz w:val="24"/>
                <w:szCs w:val="24"/>
              </w:rPr>
            </w:pPr>
            <w:r>
              <w:rPr>
                <w:rFonts w:ascii="Times New Roman" w:hAnsi="Times New Roman" w:cs="Times New Roman"/>
                <w:sz w:val="24"/>
                <w:szCs w:val="24"/>
              </w:rPr>
              <w:t>5.4.</w:t>
            </w:r>
          </w:p>
        </w:tc>
        <w:tc>
          <w:tcPr>
            <w:tcW w:w="2278" w:type="dxa"/>
            <w:gridSpan w:val="2"/>
            <w:shd w:val="clear" w:color="auto" w:fill="auto"/>
          </w:tcPr>
          <w:p w:rsidR="00324145" w:rsidRPr="003466C9" w:rsidRDefault="00324145" w:rsidP="00B805B8">
            <w:pPr>
              <w:spacing w:line="240" w:lineRule="auto"/>
              <w:rPr>
                <w:rFonts w:ascii="Times New Roman" w:hAnsi="Times New Roman" w:cs="Times New Roman"/>
                <w:sz w:val="24"/>
                <w:szCs w:val="24"/>
              </w:rPr>
            </w:pPr>
            <w:r w:rsidRPr="003466C9">
              <w:rPr>
                <w:rFonts w:ascii="Times New Roman" w:hAnsi="Times New Roman" w:cs="Times New Roman"/>
                <w:sz w:val="24"/>
                <w:szCs w:val="24"/>
              </w:rPr>
              <w:t>Организация и</w:t>
            </w:r>
            <w:r w:rsidRPr="003466C9">
              <w:rPr>
                <w:rFonts w:ascii="Times New Roman" w:hAnsi="Times New Roman" w:cs="Times New Roman"/>
                <w:sz w:val="24"/>
                <w:szCs w:val="24"/>
              </w:rPr>
              <w:t>н</w:t>
            </w:r>
            <w:r w:rsidRPr="003466C9">
              <w:rPr>
                <w:rFonts w:ascii="Times New Roman" w:hAnsi="Times New Roman" w:cs="Times New Roman"/>
                <w:sz w:val="24"/>
                <w:szCs w:val="24"/>
              </w:rPr>
              <w:t>вентаризации кла</w:t>
            </w:r>
            <w:r w:rsidRPr="003466C9">
              <w:rPr>
                <w:rFonts w:ascii="Times New Roman" w:hAnsi="Times New Roman" w:cs="Times New Roman"/>
                <w:sz w:val="24"/>
                <w:szCs w:val="24"/>
              </w:rPr>
              <w:t>д</w:t>
            </w:r>
            <w:r w:rsidRPr="003466C9">
              <w:rPr>
                <w:rFonts w:ascii="Times New Roman" w:hAnsi="Times New Roman" w:cs="Times New Roman"/>
                <w:sz w:val="24"/>
                <w:szCs w:val="24"/>
              </w:rPr>
              <w:t>бищ</w:t>
            </w:r>
          </w:p>
        </w:tc>
        <w:tc>
          <w:tcPr>
            <w:tcW w:w="1701" w:type="dxa"/>
            <w:shd w:val="clear" w:color="auto" w:fill="auto"/>
          </w:tcPr>
          <w:p w:rsidR="00324145" w:rsidRPr="002D3E5B" w:rsidRDefault="00324145" w:rsidP="0032414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2D3E5B" w:rsidRDefault="00324145" w:rsidP="00324145">
            <w:pPr>
              <w:spacing w:after="0" w:line="240" w:lineRule="auto"/>
              <w:jc w:val="both"/>
              <w:rPr>
                <w:rFonts w:ascii="Times New Roman" w:hAnsi="Times New Roman" w:cs="Times New Roman"/>
                <w:sz w:val="24"/>
                <w:szCs w:val="24"/>
              </w:rPr>
            </w:pPr>
            <w:r w:rsidRPr="002D3E5B">
              <w:rPr>
                <w:rFonts w:ascii="Times New Roman" w:hAnsi="Times New Roman" w:cs="Times New Roman"/>
                <w:sz w:val="24"/>
                <w:szCs w:val="24"/>
              </w:rPr>
              <w:t>Повышение качес</w:t>
            </w:r>
            <w:r w:rsidRPr="002D3E5B">
              <w:rPr>
                <w:rFonts w:ascii="Times New Roman" w:hAnsi="Times New Roman" w:cs="Times New Roman"/>
                <w:sz w:val="24"/>
                <w:szCs w:val="24"/>
              </w:rPr>
              <w:t>т</w:t>
            </w:r>
            <w:r w:rsidRPr="002D3E5B">
              <w:rPr>
                <w:rFonts w:ascii="Times New Roman" w:hAnsi="Times New Roman" w:cs="Times New Roman"/>
                <w:sz w:val="24"/>
                <w:szCs w:val="24"/>
              </w:rPr>
              <w:t>ва оказываемых н</w:t>
            </w:r>
            <w:r w:rsidRPr="002D3E5B">
              <w:rPr>
                <w:rFonts w:ascii="Times New Roman" w:hAnsi="Times New Roman" w:cs="Times New Roman"/>
                <w:sz w:val="24"/>
                <w:szCs w:val="24"/>
              </w:rPr>
              <w:t>а</w:t>
            </w:r>
            <w:r w:rsidRPr="002D3E5B">
              <w:rPr>
                <w:rFonts w:ascii="Times New Roman" w:hAnsi="Times New Roman" w:cs="Times New Roman"/>
                <w:sz w:val="24"/>
                <w:szCs w:val="24"/>
              </w:rPr>
              <w:t>селению ритуал</w:t>
            </w:r>
            <w:r w:rsidRPr="002D3E5B">
              <w:rPr>
                <w:rFonts w:ascii="Times New Roman" w:hAnsi="Times New Roman" w:cs="Times New Roman"/>
                <w:sz w:val="24"/>
                <w:szCs w:val="24"/>
              </w:rPr>
              <w:t>ь</w:t>
            </w:r>
            <w:r w:rsidRPr="002D3E5B">
              <w:rPr>
                <w:rFonts w:ascii="Times New Roman" w:hAnsi="Times New Roman" w:cs="Times New Roman"/>
                <w:sz w:val="24"/>
                <w:szCs w:val="24"/>
              </w:rPr>
              <w:t>ных услуг</w:t>
            </w:r>
          </w:p>
        </w:tc>
        <w:tc>
          <w:tcPr>
            <w:tcW w:w="1672" w:type="dxa"/>
            <w:shd w:val="clear" w:color="auto" w:fill="auto"/>
          </w:tcPr>
          <w:p w:rsidR="00324145" w:rsidRPr="002D3E5B" w:rsidRDefault="00324145" w:rsidP="00C91917">
            <w:pPr>
              <w:spacing w:after="0" w:line="240" w:lineRule="auto"/>
              <w:jc w:val="both"/>
              <w:rPr>
                <w:rFonts w:ascii="Times New Roman" w:hAnsi="Times New Roman" w:cs="Times New Roman"/>
                <w:sz w:val="24"/>
                <w:szCs w:val="24"/>
              </w:rPr>
            </w:pPr>
          </w:p>
        </w:tc>
        <w:tc>
          <w:tcPr>
            <w:tcW w:w="1006" w:type="dxa"/>
            <w:shd w:val="clear" w:color="auto" w:fill="auto"/>
          </w:tcPr>
          <w:p w:rsidR="00324145" w:rsidRPr="002D3E5B" w:rsidRDefault="00324145" w:rsidP="00C91917">
            <w:pPr>
              <w:spacing w:after="0" w:line="240" w:lineRule="auto"/>
              <w:jc w:val="center"/>
              <w:rPr>
                <w:rFonts w:ascii="Times New Roman" w:hAnsi="Times New Roman" w:cs="Times New Roman"/>
                <w:sz w:val="24"/>
                <w:szCs w:val="24"/>
                <w:lang w:eastAsia="en-US"/>
              </w:rPr>
            </w:pPr>
          </w:p>
        </w:tc>
        <w:tc>
          <w:tcPr>
            <w:tcW w:w="1323" w:type="dxa"/>
            <w:shd w:val="clear" w:color="auto" w:fill="auto"/>
          </w:tcPr>
          <w:p w:rsidR="00324145" w:rsidRPr="002D3E5B" w:rsidRDefault="00324145" w:rsidP="00C91917">
            <w:pPr>
              <w:spacing w:after="0" w:line="240" w:lineRule="auto"/>
              <w:jc w:val="center"/>
              <w:rPr>
                <w:rFonts w:ascii="Times New Roman" w:hAnsi="Times New Roman" w:cs="Times New Roman"/>
                <w:color w:val="000000"/>
                <w:sz w:val="24"/>
                <w:szCs w:val="24"/>
              </w:rPr>
            </w:pPr>
          </w:p>
        </w:tc>
        <w:tc>
          <w:tcPr>
            <w:tcW w:w="759" w:type="dxa"/>
            <w:shd w:val="clear" w:color="auto" w:fill="auto"/>
          </w:tcPr>
          <w:p w:rsidR="00324145" w:rsidRPr="002D3E5B" w:rsidRDefault="00324145" w:rsidP="00C91917">
            <w:pPr>
              <w:spacing w:after="0" w:line="240" w:lineRule="auto"/>
              <w:ind w:firstLine="4"/>
              <w:jc w:val="center"/>
              <w:rPr>
                <w:rFonts w:ascii="Times New Roman" w:hAnsi="Times New Roman" w:cs="Times New Roman"/>
                <w:sz w:val="24"/>
                <w:szCs w:val="24"/>
                <w:lang w:eastAsia="en-US"/>
              </w:rPr>
            </w:pP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87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949" w:type="dxa"/>
          </w:tcPr>
          <w:p w:rsidR="00324145" w:rsidRDefault="00324145" w:rsidP="00B805B8">
            <w:pPr>
              <w:spacing w:after="0" w:line="240" w:lineRule="auto"/>
              <w:rPr>
                <w:rFonts w:ascii="Times New Roman" w:hAnsi="Times New Roman" w:cs="Times New Roman"/>
                <w:sz w:val="24"/>
                <w:szCs w:val="24"/>
              </w:rPr>
            </w:pPr>
          </w:p>
        </w:tc>
        <w:tc>
          <w:tcPr>
            <w:tcW w:w="1827" w:type="dxa"/>
            <w:shd w:val="clear" w:color="auto" w:fill="auto"/>
          </w:tcPr>
          <w:p w:rsidR="00324145" w:rsidRPr="008C6B68" w:rsidRDefault="00542456" w:rsidP="00B805B8">
            <w:pPr>
              <w:spacing w:after="0" w:line="240" w:lineRule="auto"/>
              <w:rPr>
                <w:rFonts w:ascii="Times New Roman" w:hAnsi="Times New Roman" w:cs="Times New Roman"/>
                <w:sz w:val="24"/>
                <w:szCs w:val="24"/>
              </w:rPr>
            </w:pPr>
            <w:r>
              <w:rPr>
                <w:rFonts w:ascii="Times New Roman" w:hAnsi="Times New Roman" w:cs="Times New Roman"/>
                <w:sz w:val="24"/>
                <w:szCs w:val="24"/>
              </w:rPr>
              <w:t>Сектор стро</w:t>
            </w:r>
            <w:r>
              <w:rPr>
                <w:rFonts w:ascii="Times New Roman" w:hAnsi="Times New Roman" w:cs="Times New Roman"/>
                <w:sz w:val="24"/>
                <w:szCs w:val="24"/>
              </w:rPr>
              <w:t>и</w:t>
            </w:r>
            <w:r>
              <w:rPr>
                <w:rFonts w:ascii="Times New Roman" w:hAnsi="Times New Roman" w:cs="Times New Roman"/>
                <w:sz w:val="24"/>
                <w:szCs w:val="24"/>
              </w:rPr>
              <w:t>тельства, транспорта, связи и ЖКХ администрации Нижнедеви</w:t>
            </w:r>
            <w:r>
              <w:rPr>
                <w:rFonts w:ascii="Times New Roman" w:hAnsi="Times New Roman" w:cs="Times New Roman"/>
                <w:sz w:val="24"/>
                <w:szCs w:val="24"/>
              </w:rPr>
              <w:t>ц</w:t>
            </w:r>
            <w:r>
              <w:rPr>
                <w:rFonts w:ascii="Times New Roman" w:hAnsi="Times New Roman" w:cs="Times New Roman"/>
                <w:sz w:val="24"/>
                <w:szCs w:val="24"/>
              </w:rPr>
              <w:t>кого муниц</w:t>
            </w:r>
            <w:r>
              <w:rPr>
                <w:rFonts w:ascii="Times New Roman" w:hAnsi="Times New Roman" w:cs="Times New Roman"/>
                <w:sz w:val="24"/>
                <w:szCs w:val="24"/>
              </w:rPr>
              <w:t>и</w:t>
            </w:r>
            <w:r>
              <w:rPr>
                <w:rFonts w:ascii="Times New Roman" w:hAnsi="Times New Roman" w:cs="Times New Roman"/>
                <w:sz w:val="24"/>
                <w:szCs w:val="24"/>
              </w:rPr>
              <w:t>пального ра</w:t>
            </w:r>
            <w:r>
              <w:rPr>
                <w:rFonts w:ascii="Times New Roman" w:hAnsi="Times New Roman" w:cs="Times New Roman"/>
                <w:sz w:val="24"/>
                <w:szCs w:val="24"/>
              </w:rPr>
              <w:t>й</w:t>
            </w:r>
            <w:r>
              <w:rPr>
                <w:rFonts w:ascii="Times New Roman" w:hAnsi="Times New Roman" w:cs="Times New Roman"/>
                <w:sz w:val="24"/>
                <w:szCs w:val="24"/>
              </w:rPr>
              <w:t>она</w:t>
            </w:r>
          </w:p>
        </w:tc>
      </w:tr>
      <w:tr w:rsidR="00324145" w:rsidRPr="00AB6A8C" w:rsidTr="00324145">
        <w:trPr>
          <w:trHeight w:val="3054"/>
          <w:jc w:val="center"/>
        </w:trPr>
        <w:tc>
          <w:tcPr>
            <w:tcW w:w="755" w:type="dxa"/>
            <w:shd w:val="clear" w:color="auto" w:fill="auto"/>
          </w:tcPr>
          <w:p w:rsidR="00324145" w:rsidRDefault="00324145" w:rsidP="00E97506">
            <w:pPr>
              <w:spacing w:after="0" w:line="240" w:lineRule="auto"/>
              <w:ind w:left="-32" w:right="-49" w:firstLine="32"/>
              <w:jc w:val="center"/>
              <w:rPr>
                <w:rFonts w:ascii="Times New Roman" w:hAnsi="Times New Roman" w:cs="Times New Roman"/>
                <w:sz w:val="24"/>
                <w:szCs w:val="24"/>
              </w:rPr>
            </w:pPr>
            <w:r>
              <w:rPr>
                <w:rFonts w:ascii="Times New Roman" w:hAnsi="Times New Roman" w:cs="Times New Roman"/>
                <w:sz w:val="24"/>
                <w:szCs w:val="24"/>
              </w:rPr>
              <w:lastRenderedPageBreak/>
              <w:t>5.5</w:t>
            </w:r>
          </w:p>
        </w:tc>
        <w:tc>
          <w:tcPr>
            <w:tcW w:w="2278" w:type="dxa"/>
            <w:gridSpan w:val="2"/>
            <w:shd w:val="clear" w:color="auto" w:fill="auto"/>
          </w:tcPr>
          <w:p w:rsidR="00324145" w:rsidRPr="003466C9" w:rsidRDefault="00324145" w:rsidP="00B805B8">
            <w:pPr>
              <w:spacing w:line="240" w:lineRule="auto"/>
              <w:rPr>
                <w:rFonts w:ascii="Times New Roman" w:hAnsi="Times New Roman" w:cs="Times New Roman"/>
                <w:sz w:val="24"/>
                <w:szCs w:val="24"/>
              </w:rPr>
            </w:pPr>
            <w:r w:rsidRPr="003466C9">
              <w:rPr>
                <w:rFonts w:ascii="Times New Roman" w:hAnsi="Times New Roman" w:cs="Times New Roman"/>
                <w:sz w:val="24"/>
                <w:szCs w:val="24"/>
              </w:rPr>
              <w:t>Создание в Вор</w:t>
            </w:r>
            <w:r w:rsidRPr="003466C9">
              <w:rPr>
                <w:rFonts w:ascii="Times New Roman" w:hAnsi="Times New Roman" w:cs="Times New Roman"/>
                <w:sz w:val="24"/>
                <w:szCs w:val="24"/>
              </w:rPr>
              <w:t>о</w:t>
            </w:r>
            <w:r w:rsidRPr="003466C9">
              <w:rPr>
                <w:rFonts w:ascii="Times New Roman" w:hAnsi="Times New Roman" w:cs="Times New Roman"/>
                <w:sz w:val="24"/>
                <w:szCs w:val="24"/>
              </w:rPr>
              <w:t>нежской области  реестра кладбищ с размещением ук</w:t>
            </w:r>
            <w:r w:rsidRPr="003466C9">
              <w:rPr>
                <w:rFonts w:ascii="Times New Roman" w:hAnsi="Times New Roman" w:cs="Times New Roman"/>
                <w:sz w:val="24"/>
                <w:szCs w:val="24"/>
              </w:rPr>
              <w:t>а</w:t>
            </w:r>
            <w:r w:rsidRPr="003466C9">
              <w:rPr>
                <w:rFonts w:ascii="Times New Roman" w:hAnsi="Times New Roman" w:cs="Times New Roman"/>
                <w:sz w:val="24"/>
                <w:szCs w:val="24"/>
              </w:rPr>
              <w:t>занного реестра на Портале государс</w:t>
            </w:r>
            <w:r w:rsidRPr="003466C9">
              <w:rPr>
                <w:rFonts w:ascii="Times New Roman" w:hAnsi="Times New Roman" w:cs="Times New Roman"/>
                <w:sz w:val="24"/>
                <w:szCs w:val="24"/>
              </w:rPr>
              <w:t>т</w:t>
            </w:r>
            <w:r w:rsidRPr="003466C9">
              <w:rPr>
                <w:rFonts w:ascii="Times New Roman" w:hAnsi="Times New Roman" w:cs="Times New Roman"/>
                <w:sz w:val="24"/>
                <w:szCs w:val="24"/>
              </w:rPr>
              <w:t>венных  муниц</w:t>
            </w:r>
            <w:r w:rsidRPr="003466C9">
              <w:rPr>
                <w:rFonts w:ascii="Times New Roman" w:hAnsi="Times New Roman" w:cs="Times New Roman"/>
                <w:sz w:val="24"/>
                <w:szCs w:val="24"/>
              </w:rPr>
              <w:t>и</w:t>
            </w:r>
            <w:r w:rsidRPr="003466C9">
              <w:rPr>
                <w:rFonts w:ascii="Times New Roman" w:hAnsi="Times New Roman" w:cs="Times New Roman"/>
                <w:sz w:val="24"/>
                <w:szCs w:val="24"/>
              </w:rPr>
              <w:t>пальных услуг В</w:t>
            </w:r>
            <w:r w:rsidRPr="003466C9">
              <w:rPr>
                <w:rFonts w:ascii="Times New Roman" w:hAnsi="Times New Roman" w:cs="Times New Roman"/>
                <w:sz w:val="24"/>
                <w:szCs w:val="24"/>
              </w:rPr>
              <w:t>о</w:t>
            </w:r>
            <w:r w:rsidRPr="003466C9">
              <w:rPr>
                <w:rFonts w:ascii="Times New Roman" w:hAnsi="Times New Roman" w:cs="Times New Roman"/>
                <w:sz w:val="24"/>
                <w:szCs w:val="24"/>
              </w:rPr>
              <w:t>ронежской области</w:t>
            </w:r>
          </w:p>
        </w:tc>
        <w:tc>
          <w:tcPr>
            <w:tcW w:w="1701" w:type="dxa"/>
            <w:shd w:val="clear" w:color="auto" w:fill="auto"/>
          </w:tcPr>
          <w:p w:rsidR="00324145" w:rsidRPr="002D3E5B" w:rsidRDefault="00324145" w:rsidP="0032414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2D3E5B" w:rsidRDefault="00324145" w:rsidP="00324145">
            <w:pPr>
              <w:spacing w:after="0" w:line="240" w:lineRule="auto"/>
              <w:jc w:val="both"/>
              <w:rPr>
                <w:rFonts w:ascii="Times New Roman" w:hAnsi="Times New Roman" w:cs="Times New Roman"/>
                <w:sz w:val="24"/>
                <w:szCs w:val="24"/>
              </w:rPr>
            </w:pPr>
            <w:r w:rsidRPr="002D3E5B">
              <w:rPr>
                <w:rFonts w:ascii="Times New Roman" w:hAnsi="Times New Roman" w:cs="Times New Roman"/>
                <w:sz w:val="24"/>
                <w:szCs w:val="24"/>
              </w:rPr>
              <w:t>Повышение качес</w:t>
            </w:r>
            <w:r w:rsidRPr="002D3E5B">
              <w:rPr>
                <w:rFonts w:ascii="Times New Roman" w:hAnsi="Times New Roman" w:cs="Times New Roman"/>
                <w:sz w:val="24"/>
                <w:szCs w:val="24"/>
              </w:rPr>
              <w:t>т</w:t>
            </w:r>
            <w:r w:rsidRPr="002D3E5B">
              <w:rPr>
                <w:rFonts w:ascii="Times New Roman" w:hAnsi="Times New Roman" w:cs="Times New Roman"/>
                <w:sz w:val="24"/>
                <w:szCs w:val="24"/>
              </w:rPr>
              <w:t>ва оказываемых н</w:t>
            </w:r>
            <w:r w:rsidRPr="002D3E5B">
              <w:rPr>
                <w:rFonts w:ascii="Times New Roman" w:hAnsi="Times New Roman" w:cs="Times New Roman"/>
                <w:sz w:val="24"/>
                <w:szCs w:val="24"/>
              </w:rPr>
              <w:t>а</w:t>
            </w:r>
            <w:r w:rsidRPr="002D3E5B">
              <w:rPr>
                <w:rFonts w:ascii="Times New Roman" w:hAnsi="Times New Roman" w:cs="Times New Roman"/>
                <w:sz w:val="24"/>
                <w:szCs w:val="24"/>
              </w:rPr>
              <w:t>селению ритуал</w:t>
            </w:r>
            <w:r w:rsidRPr="002D3E5B">
              <w:rPr>
                <w:rFonts w:ascii="Times New Roman" w:hAnsi="Times New Roman" w:cs="Times New Roman"/>
                <w:sz w:val="24"/>
                <w:szCs w:val="24"/>
              </w:rPr>
              <w:t>ь</w:t>
            </w:r>
            <w:r w:rsidRPr="002D3E5B">
              <w:rPr>
                <w:rFonts w:ascii="Times New Roman" w:hAnsi="Times New Roman" w:cs="Times New Roman"/>
                <w:sz w:val="24"/>
                <w:szCs w:val="24"/>
              </w:rPr>
              <w:t>ных услуг</w:t>
            </w:r>
          </w:p>
        </w:tc>
        <w:tc>
          <w:tcPr>
            <w:tcW w:w="1672" w:type="dxa"/>
            <w:shd w:val="clear" w:color="auto" w:fill="auto"/>
          </w:tcPr>
          <w:p w:rsidR="00324145" w:rsidRPr="002D3E5B" w:rsidRDefault="00324145" w:rsidP="00C91917">
            <w:pPr>
              <w:spacing w:after="0" w:line="240" w:lineRule="auto"/>
              <w:jc w:val="both"/>
              <w:rPr>
                <w:rFonts w:ascii="Times New Roman" w:hAnsi="Times New Roman" w:cs="Times New Roman"/>
                <w:sz w:val="24"/>
                <w:szCs w:val="24"/>
              </w:rPr>
            </w:pPr>
          </w:p>
        </w:tc>
        <w:tc>
          <w:tcPr>
            <w:tcW w:w="1006" w:type="dxa"/>
            <w:shd w:val="clear" w:color="auto" w:fill="auto"/>
          </w:tcPr>
          <w:p w:rsidR="00324145" w:rsidRPr="002D3E5B" w:rsidRDefault="00324145" w:rsidP="00C91917">
            <w:pPr>
              <w:spacing w:after="0" w:line="240" w:lineRule="auto"/>
              <w:jc w:val="center"/>
              <w:rPr>
                <w:rFonts w:ascii="Times New Roman" w:hAnsi="Times New Roman" w:cs="Times New Roman"/>
                <w:sz w:val="24"/>
                <w:szCs w:val="24"/>
                <w:lang w:eastAsia="en-US"/>
              </w:rPr>
            </w:pPr>
          </w:p>
        </w:tc>
        <w:tc>
          <w:tcPr>
            <w:tcW w:w="1323" w:type="dxa"/>
            <w:shd w:val="clear" w:color="auto" w:fill="auto"/>
          </w:tcPr>
          <w:p w:rsidR="00324145" w:rsidRPr="002D3E5B" w:rsidRDefault="00324145" w:rsidP="00C91917">
            <w:pPr>
              <w:spacing w:after="0" w:line="240" w:lineRule="auto"/>
              <w:jc w:val="center"/>
              <w:rPr>
                <w:rFonts w:ascii="Times New Roman" w:hAnsi="Times New Roman" w:cs="Times New Roman"/>
                <w:color w:val="000000"/>
                <w:sz w:val="24"/>
                <w:szCs w:val="24"/>
              </w:rPr>
            </w:pPr>
          </w:p>
        </w:tc>
        <w:tc>
          <w:tcPr>
            <w:tcW w:w="759" w:type="dxa"/>
            <w:shd w:val="clear" w:color="auto" w:fill="auto"/>
          </w:tcPr>
          <w:p w:rsidR="00324145" w:rsidRPr="002D3E5B" w:rsidRDefault="00324145" w:rsidP="00C91917">
            <w:pPr>
              <w:spacing w:after="0" w:line="240" w:lineRule="auto"/>
              <w:ind w:firstLine="4"/>
              <w:jc w:val="center"/>
              <w:rPr>
                <w:rFonts w:ascii="Times New Roman" w:hAnsi="Times New Roman" w:cs="Times New Roman"/>
                <w:sz w:val="24"/>
                <w:szCs w:val="24"/>
                <w:lang w:eastAsia="en-US"/>
              </w:rPr>
            </w:pP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87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949" w:type="dxa"/>
          </w:tcPr>
          <w:p w:rsidR="00324145" w:rsidRPr="00B805B8" w:rsidRDefault="00324145" w:rsidP="00B805B8">
            <w:pPr>
              <w:spacing w:line="240" w:lineRule="auto"/>
              <w:rPr>
                <w:rFonts w:ascii="Times New Roman" w:hAnsi="Times New Roman" w:cs="Times New Roman"/>
                <w:sz w:val="24"/>
                <w:szCs w:val="24"/>
              </w:rPr>
            </w:pPr>
          </w:p>
        </w:tc>
        <w:tc>
          <w:tcPr>
            <w:tcW w:w="1827" w:type="dxa"/>
            <w:shd w:val="clear" w:color="auto" w:fill="auto"/>
          </w:tcPr>
          <w:p w:rsidR="00324145" w:rsidRPr="00B805B8" w:rsidRDefault="00324145" w:rsidP="00B805B8">
            <w:pPr>
              <w:spacing w:line="240" w:lineRule="auto"/>
              <w:rPr>
                <w:rFonts w:ascii="Times New Roman" w:hAnsi="Times New Roman" w:cs="Times New Roman"/>
                <w:sz w:val="24"/>
                <w:szCs w:val="24"/>
              </w:rPr>
            </w:pPr>
          </w:p>
        </w:tc>
      </w:tr>
      <w:tr w:rsidR="00324145" w:rsidRPr="00AB6A8C" w:rsidTr="00324145">
        <w:trPr>
          <w:trHeight w:val="2967"/>
          <w:jc w:val="center"/>
        </w:trPr>
        <w:tc>
          <w:tcPr>
            <w:tcW w:w="755" w:type="dxa"/>
            <w:shd w:val="clear" w:color="auto" w:fill="auto"/>
          </w:tcPr>
          <w:p w:rsidR="00324145" w:rsidRDefault="00324145" w:rsidP="00E97506">
            <w:pPr>
              <w:spacing w:after="0" w:line="240" w:lineRule="auto"/>
              <w:ind w:left="-32" w:right="-49" w:firstLine="32"/>
              <w:jc w:val="center"/>
              <w:rPr>
                <w:rFonts w:ascii="Times New Roman" w:hAnsi="Times New Roman" w:cs="Times New Roman"/>
                <w:sz w:val="24"/>
                <w:szCs w:val="24"/>
              </w:rPr>
            </w:pPr>
            <w:r>
              <w:rPr>
                <w:rFonts w:ascii="Times New Roman" w:hAnsi="Times New Roman" w:cs="Times New Roman"/>
                <w:sz w:val="24"/>
                <w:szCs w:val="24"/>
              </w:rPr>
              <w:t>5.6.</w:t>
            </w:r>
          </w:p>
        </w:tc>
        <w:tc>
          <w:tcPr>
            <w:tcW w:w="2278" w:type="dxa"/>
            <w:gridSpan w:val="2"/>
            <w:shd w:val="clear" w:color="auto" w:fill="auto"/>
          </w:tcPr>
          <w:p w:rsidR="00324145" w:rsidRPr="003466C9" w:rsidRDefault="00324145" w:rsidP="00B805B8">
            <w:pPr>
              <w:spacing w:line="240" w:lineRule="auto"/>
              <w:rPr>
                <w:rFonts w:ascii="Times New Roman" w:hAnsi="Times New Roman" w:cs="Times New Roman"/>
                <w:sz w:val="24"/>
                <w:szCs w:val="24"/>
              </w:rPr>
            </w:pPr>
            <w:r w:rsidRPr="003466C9">
              <w:rPr>
                <w:rFonts w:ascii="Times New Roman" w:hAnsi="Times New Roman" w:cs="Times New Roman"/>
                <w:sz w:val="24"/>
                <w:szCs w:val="24"/>
              </w:rPr>
              <w:t>Доведение до нас</w:t>
            </w:r>
            <w:r w:rsidRPr="003466C9">
              <w:rPr>
                <w:rFonts w:ascii="Times New Roman" w:hAnsi="Times New Roman" w:cs="Times New Roman"/>
                <w:sz w:val="24"/>
                <w:szCs w:val="24"/>
              </w:rPr>
              <w:t>е</w:t>
            </w:r>
            <w:r w:rsidRPr="003466C9">
              <w:rPr>
                <w:rFonts w:ascii="Times New Roman" w:hAnsi="Times New Roman" w:cs="Times New Roman"/>
                <w:sz w:val="24"/>
                <w:szCs w:val="24"/>
              </w:rPr>
              <w:t>ления Воронежской области информ</w:t>
            </w:r>
            <w:r w:rsidRPr="003466C9">
              <w:rPr>
                <w:rFonts w:ascii="Times New Roman" w:hAnsi="Times New Roman" w:cs="Times New Roman"/>
                <w:sz w:val="24"/>
                <w:szCs w:val="24"/>
              </w:rPr>
              <w:t>а</w:t>
            </w:r>
            <w:r w:rsidRPr="003466C9">
              <w:rPr>
                <w:rFonts w:ascii="Times New Roman" w:hAnsi="Times New Roman" w:cs="Times New Roman"/>
                <w:sz w:val="24"/>
                <w:szCs w:val="24"/>
              </w:rPr>
              <w:t>ции, в том числе с использованием средств массовой информации, о со</w:t>
            </w:r>
            <w:r w:rsidRPr="003466C9">
              <w:rPr>
                <w:rFonts w:ascii="Times New Roman" w:hAnsi="Times New Roman" w:cs="Times New Roman"/>
                <w:sz w:val="24"/>
                <w:szCs w:val="24"/>
              </w:rPr>
              <w:t>з</w:t>
            </w:r>
            <w:r w:rsidRPr="003466C9">
              <w:rPr>
                <w:rFonts w:ascii="Times New Roman" w:hAnsi="Times New Roman" w:cs="Times New Roman"/>
                <w:sz w:val="24"/>
                <w:szCs w:val="24"/>
              </w:rPr>
              <w:t xml:space="preserve">дании реестров кладбищ </w:t>
            </w:r>
          </w:p>
        </w:tc>
        <w:tc>
          <w:tcPr>
            <w:tcW w:w="1701" w:type="dxa"/>
            <w:shd w:val="clear" w:color="auto" w:fill="auto"/>
          </w:tcPr>
          <w:p w:rsidR="00324145" w:rsidRDefault="00324145" w:rsidP="004148E6">
            <w:pPr>
              <w:spacing w:after="0" w:line="240" w:lineRule="auto"/>
              <w:jc w:val="center"/>
              <w:rPr>
                <w:rFonts w:ascii="Times New Roman" w:hAnsi="Times New Roman" w:cs="Times New Roman"/>
                <w:sz w:val="24"/>
                <w:szCs w:val="24"/>
              </w:rPr>
            </w:pPr>
          </w:p>
        </w:tc>
        <w:tc>
          <w:tcPr>
            <w:tcW w:w="2292" w:type="dxa"/>
            <w:shd w:val="clear" w:color="auto" w:fill="auto"/>
          </w:tcPr>
          <w:p w:rsidR="00324145" w:rsidRPr="002D3E5B" w:rsidRDefault="00324145" w:rsidP="004148E6">
            <w:pPr>
              <w:spacing w:after="0" w:line="240" w:lineRule="auto"/>
              <w:jc w:val="both"/>
              <w:rPr>
                <w:rFonts w:ascii="Times New Roman" w:hAnsi="Times New Roman" w:cs="Times New Roman"/>
                <w:sz w:val="24"/>
                <w:szCs w:val="24"/>
              </w:rPr>
            </w:pPr>
          </w:p>
        </w:tc>
        <w:tc>
          <w:tcPr>
            <w:tcW w:w="1672" w:type="dxa"/>
            <w:shd w:val="clear" w:color="auto" w:fill="auto"/>
          </w:tcPr>
          <w:p w:rsidR="00324145" w:rsidRPr="002D3E5B" w:rsidRDefault="00324145" w:rsidP="00C91917">
            <w:pPr>
              <w:spacing w:after="0" w:line="240" w:lineRule="auto"/>
              <w:jc w:val="both"/>
              <w:rPr>
                <w:rFonts w:ascii="Times New Roman" w:hAnsi="Times New Roman" w:cs="Times New Roman"/>
                <w:sz w:val="24"/>
                <w:szCs w:val="24"/>
              </w:rPr>
            </w:pPr>
          </w:p>
        </w:tc>
        <w:tc>
          <w:tcPr>
            <w:tcW w:w="1006" w:type="dxa"/>
            <w:shd w:val="clear" w:color="auto" w:fill="auto"/>
          </w:tcPr>
          <w:p w:rsidR="00324145" w:rsidRPr="002D3E5B" w:rsidRDefault="00324145" w:rsidP="00C91917">
            <w:pPr>
              <w:spacing w:after="0" w:line="240" w:lineRule="auto"/>
              <w:jc w:val="center"/>
              <w:rPr>
                <w:rFonts w:ascii="Times New Roman" w:hAnsi="Times New Roman" w:cs="Times New Roman"/>
                <w:sz w:val="24"/>
                <w:szCs w:val="24"/>
                <w:lang w:eastAsia="en-US"/>
              </w:rPr>
            </w:pPr>
          </w:p>
        </w:tc>
        <w:tc>
          <w:tcPr>
            <w:tcW w:w="1323" w:type="dxa"/>
            <w:shd w:val="clear" w:color="auto" w:fill="auto"/>
          </w:tcPr>
          <w:p w:rsidR="00324145" w:rsidRPr="002D3E5B" w:rsidRDefault="00324145" w:rsidP="00C91917">
            <w:pPr>
              <w:spacing w:after="0" w:line="240" w:lineRule="auto"/>
              <w:jc w:val="center"/>
              <w:rPr>
                <w:rFonts w:ascii="Times New Roman" w:hAnsi="Times New Roman" w:cs="Times New Roman"/>
                <w:color w:val="000000"/>
                <w:sz w:val="24"/>
                <w:szCs w:val="24"/>
              </w:rPr>
            </w:pPr>
          </w:p>
        </w:tc>
        <w:tc>
          <w:tcPr>
            <w:tcW w:w="759" w:type="dxa"/>
            <w:shd w:val="clear" w:color="auto" w:fill="auto"/>
          </w:tcPr>
          <w:p w:rsidR="00324145" w:rsidRPr="002D3E5B" w:rsidRDefault="00324145" w:rsidP="00C91917">
            <w:pPr>
              <w:spacing w:after="0" w:line="240" w:lineRule="auto"/>
              <w:ind w:firstLine="4"/>
              <w:jc w:val="center"/>
              <w:rPr>
                <w:rFonts w:ascii="Times New Roman" w:hAnsi="Times New Roman" w:cs="Times New Roman"/>
                <w:sz w:val="24"/>
                <w:szCs w:val="24"/>
                <w:lang w:eastAsia="en-US"/>
              </w:rPr>
            </w:pP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87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949" w:type="dxa"/>
          </w:tcPr>
          <w:p w:rsidR="00324145" w:rsidRPr="00B805B8" w:rsidRDefault="00324145" w:rsidP="00B805B8">
            <w:pPr>
              <w:spacing w:line="240" w:lineRule="auto"/>
              <w:rPr>
                <w:rFonts w:ascii="Times New Roman" w:hAnsi="Times New Roman" w:cs="Times New Roman"/>
                <w:sz w:val="24"/>
                <w:szCs w:val="24"/>
              </w:rPr>
            </w:pPr>
          </w:p>
        </w:tc>
        <w:tc>
          <w:tcPr>
            <w:tcW w:w="1827" w:type="dxa"/>
            <w:shd w:val="clear" w:color="auto" w:fill="auto"/>
          </w:tcPr>
          <w:p w:rsidR="00324145" w:rsidRPr="00B805B8" w:rsidRDefault="00324145" w:rsidP="00B805B8">
            <w:pPr>
              <w:spacing w:line="240" w:lineRule="auto"/>
              <w:rPr>
                <w:rFonts w:ascii="Times New Roman" w:hAnsi="Times New Roman" w:cs="Times New Roman"/>
                <w:sz w:val="24"/>
                <w:szCs w:val="24"/>
              </w:rPr>
            </w:pPr>
          </w:p>
        </w:tc>
      </w:tr>
      <w:tr w:rsidR="00542456" w:rsidRPr="00AB6A8C" w:rsidTr="00542456">
        <w:trPr>
          <w:jc w:val="center"/>
        </w:trPr>
        <w:tc>
          <w:tcPr>
            <w:tcW w:w="755" w:type="dxa"/>
            <w:shd w:val="clear" w:color="auto" w:fill="auto"/>
            <w:vAlign w:val="center"/>
          </w:tcPr>
          <w:p w:rsidR="00542456" w:rsidRPr="00AB6A8C" w:rsidRDefault="00542456"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5519" w:type="dxa"/>
            <w:gridSpan w:val="12"/>
          </w:tcPr>
          <w:p w:rsidR="00542456" w:rsidRPr="008C6B68" w:rsidRDefault="00542456" w:rsidP="00743214">
            <w:pPr>
              <w:spacing w:after="0" w:line="240" w:lineRule="auto"/>
              <w:jc w:val="center"/>
              <w:rPr>
                <w:rFonts w:ascii="Times New Roman" w:hAnsi="Times New Roman" w:cs="Times New Roman"/>
                <w:sz w:val="24"/>
                <w:szCs w:val="24"/>
              </w:rPr>
            </w:pPr>
            <w:r w:rsidRPr="008C6B68">
              <w:rPr>
                <w:rFonts w:ascii="Times New Roman" w:hAnsi="Times New Roman" w:cs="Times New Roman"/>
                <w:b/>
                <w:sz w:val="24"/>
                <w:szCs w:val="24"/>
              </w:rPr>
              <w:t>Рынок теплоснабжения (производство тепловой энергии)</w:t>
            </w:r>
          </w:p>
        </w:tc>
      </w:tr>
      <w:tr w:rsidR="00542456" w:rsidRPr="00AB6A8C" w:rsidTr="00542456">
        <w:trPr>
          <w:jc w:val="center"/>
        </w:trPr>
        <w:tc>
          <w:tcPr>
            <w:tcW w:w="16274" w:type="dxa"/>
            <w:gridSpan w:val="13"/>
          </w:tcPr>
          <w:p w:rsidR="00542456" w:rsidRPr="00542456" w:rsidRDefault="00542456" w:rsidP="00C91917">
            <w:pPr>
              <w:spacing w:after="0" w:line="240" w:lineRule="auto"/>
              <w:jc w:val="both"/>
              <w:rPr>
                <w:rFonts w:ascii="Times New Roman" w:hAnsi="Times New Roman" w:cs="Times New Roman"/>
                <w:sz w:val="24"/>
                <w:szCs w:val="24"/>
              </w:rPr>
            </w:pPr>
            <w:r w:rsidRPr="00542456">
              <w:rPr>
                <w:rFonts w:ascii="Times New Roman" w:hAnsi="Times New Roman" w:cs="Times New Roman"/>
                <w:sz w:val="24"/>
                <w:szCs w:val="24"/>
              </w:rPr>
              <w:t xml:space="preserve">В настоящее время 2 организации частной формы собственности  осуществляют деятельность на рынке услуг по теплоснабжению </w:t>
            </w:r>
            <w:proofErr w:type="gramStart"/>
            <w:r w:rsidRPr="00542456">
              <w:rPr>
                <w:rFonts w:ascii="Times New Roman" w:hAnsi="Times New Roman" w:cs="Times New Roman"/>
                <w:sz w:val="24"/>
                <w:szCs w:val="24"/>
              </w:rPr>
              <w:t>в</w:t>
            </w:r>
            <w:proofErr w:type="gramEnd"/>
            <w:r w:rsidRPr="00542456">
              <w:rPr>
                <w:rFonts w:ascii="Times New Roman" w:hAnsi="Times New Roman" w:cs="Times New Roman"/>
                <w:sz w:val="24"/>
                <w:szCs w:val="24"/>
              </w:rPr>
              <w:t xml:space="preserve"> </w:t>
            </w:r>
            <w:proofErr w:type="gramStart"/>
            <w:r w:rsidRPr="00542456">
              <w:rPr>
                <w:rFonts w:ascii="Times New Roman" w:hAnsi="Times New Roman" w:cs="Times New Roman"/>
                <w:sz w:val="24"/>
                <w:szCs w:val="24"/>
              </w:rPr>
              <w:t>Нижнедевицком</w:t>
            </w:r>
            <w:proofErr w:type="gramEnd"/>
            <w:r w:rsidRPr="00542456">
              <w:rPr>
                <w:rFonts w:ascii="Times New Roman" w:hAnsi="Times New Roman" w:cs="Times New Roman"/>
                <w:sz w:val="24"/>
                <w:szCs w:val="24"/>
              </w:rPr>
              <w:t xml:space="preserve"> м</w:t>
            </w:r>
            <w:r w:rsidRPr="00542456">
              <w:rPr>
                <w:rFonts w:ascii="Times New Roman" w:hAnsi="Times New Roman" w:cs="Times New Roman"/>
                <w:sz w:val="24"/>
                <w:szCs w:val="24"/>
              </w:rPr>
              <w:t>у</w:t>
            </w:r>
            <w:r w:rsidRPr="00542456">
              <w:rPr>
                <w:rFonts w:ascii="Times New Roman" w:hAnsi="Times New Roman" w:cs="Times New Roman"/>
                <w:sz w:val="24"/>
                <w:szCs w:val="24"/>
              </w:rPr>
              <w:t>ниципальном районе.</w:t>
            </w:r>
          </w:p>
          <w:p w:rsidR="00542456" w:rsidRPr="00542456" w:rsidRDefault="00542456" w:rsidP="00C91917">
            <w:pPr>
              <w:spacing w:after="0" w:line="240" w:lineRule="auto"/>
              <w:jc w:val="both"/>
              <w:rPr>
                <w:rFonts w:ascii="Times New Roman" w:hAnsi="Times New Roman" w:cs="Times New Roman"/>
                <w:sz w:val="24"/>
                <w:szCs w:val="24"/>
              </w:rPr>
            </w:pPr>
            <w:r w:rsidRPr="00542456">
              <w:rPr>
                <w:rFonts w:ascii="Times New Roman" w:hAnsi="Times New Roman" w:cs="Times New Roman"/>
                <w:sz w:val="24"/>
                <w:szCs w:val="24"/>
              </w:rPr>
              <w:t xml:space="preserve">Объем выручки организаций, осуществляющих деятельность на рынке в 2021 году составил  42,8  </w:t>
            </w:r>
            <w:proofErr w:type="spellStart"/>
            <w:proofErr w:type="gramStart"/>
            <w:r w:rsidRPr="00542456">
              <w:rPr>
                <w:rFonts w:ascii="Times New Roman" w:hAnsi="Times New Roman" w:cs="Times New Roman"/>
                <w:sz w:val="24"/>
                <w:szCs w:val="24"/>
              </w:rPr>
              <w:t>млн</w:t>
            </w:r>
            <w:proofErr w:type="spellEnd"/>
            <w:proofErr w:type="gramEnd"/>
            <w:r w:rsidRPr="00542456">
              <w:rPr>
                <w:rFonts w:ascii="Times New Roman" w:hAnsi="Times New Roman" w:cs="Times New Roman"/>
                <w:sz w:val="24"/>
                <w:szCs w:val="24"/>
              </w:rPr>
              <w:t xml:space="preserve"> рублей (в 2020 году – 41,5 </w:t>
            </w:r>
            <w:proofErr w:type="spellStart"/>
            <w:r w:rsidRPr="00542456">
              <w:rPr>
                <w:rFonts w:ascii="Times New Roman" w:hAnsi="Times New Roman" w:cs="Times New Roman"/>
                <w:sz w:val="24"/>
                <w:szCs w:val="24"/>
              </w:rPr>
              <w:t>млн</w:t>
            </w:r>
            <w:proofErr w:type="spellEnd"/>
            <w:r w:rsidRPr="00542456">
              <w:rPr>
                <w:rFonts w:ascii="Times New Roman" w:hAnsi="Times New Roman" w:cs="Times New Roman"/>
                <w:sz w:val="24"/>
                <w:szCs w:val="24"/>
              </w:rPr>
              <w:t xml:space="preserve"> рублей). </w:t>
            </w:r>
          </w:p>
          <w:p w:rsidR="00542456" w:rsidRPr="00542456" w:rsidRDefault="00542456" w:rsidP="00542456">
            <w:pPr>
              <w:pStyle w:val="Default"/>
              <w:jc w:val="both"/>
            </w:pPr>
            <w:r w:rsidRPr="00542456">
              <w:t xml:space="preserve">Проблемы: </w:t>
            </w:r>
          </w:p>
          <w:p w:rsidR="00542456" w:rsidRPr="00542456" w:rsidRDefault="00542456" w:rsidP="00542456">
            <w:pPr>
              <w:pStyle w:val="Default"/>
              <w:jc w:val="both"/>
            </w:pPr>
            <w:r w:rsidRPr="00542456">
              <w:t xml:space="preserve">- высокий уровень износа основных фондов; </w:t>
            </w:r>
          </w:p>
          <w:p w:rsidR="00542456" w:rsidRPr="00542456" w:rsidRDefault="00542456" w:rsidP="00542456">
            <w:pPr>
              <w:pStyle w:val="Default"/>
              <w:jc w:val="both"/>
            </w:pPr>
            <w:r w:rsidRPr="00542456">
              <w:t xml:space="preserve">- недостаточный уровень качества предоставляемых услуг. </w:t>
            </w:r>
          </w:p>
          <w:p w:rsidR="00542456" w:rsidRPr="00542456" w:rsidRDefault="00542456" w:rsidP="00542456">
            <w:pPr>
              <w:pStyle w:val="Default"/>
              <w:jc w:val="both"/>
            </w:pPr>
            <w:r w:rsidRPr="00542456">
              <w:t>Цель развития конкуренции на рынке теплоснабжения (производство тепловой энергии): обеспечение повышения удовлетворенности потребителей кач</w:t>
            </w:r>
            <w:r w:rsidRPr="00542456">
              <w:t>е</w:t>
            </w:r>
            <w:r w:rsidRPr="00542456">
              <w:t xml:space="preserve">ством предоставляемых услуг на рынке теплоснабжения (производство тепловой энергии). </w:t>
            </w:r>
          </w:p>
          <w:p w:rsidR="00542456" w:rsidRPr="00542456" w:rsidRDefault="00542456" w:rsidP="00542456">
            <w:pPr>
              <w:pStyle w:val="Default"/>
              <w:jc w:val="both"/>
            </w:pPr>
            <w:r w:rsidRPr="00542456">
              <w:t xml:space="preserve">Административные и экономические барьеры входа на рынок: отсутствие инвестиций в технологическую модернизацию. </w:t>
            </w:r>
          </w:p>
          <w:p w:rsidR="00542456" w:rsidRPr="008C6B68" w:rsidRDefault="00542456" w:rsidP="00542456">
            <w:pPr>
              <w:spacing w:after="0" w:line="240" w:lineRule="auto"/>
              <w:jc w:val="both"/>
              <w:rPr>
                <w:rFonts w:ascii="Times New Roman" w:hAnsi="Times New Roman" w:cs="Times New Roman"/>
                <w:color w:val="000000"/>
                <w:sz w:val="24"/>
                <w:szCs w:val="24"/>
              </w:rPr>
            </w:pPr>
            <w:r w:rsidRPr="00542456">
              <w:rPr>
                <w:rFonts w:ascii="Times New Roman" w:hAnsi="Times New Roman" w:cs="Times New Roman"/>
                <w:sz w:val="24"/>
                <w:szCs w:val="24"/>
              </w:rPr>
              <w:t>Перспективы развития рынка: повышение удовлетворенности потребителей качеством предоставляемых услуг на р</w:t>
            </w:r>
            <w:r w:rsidR="00170D05">
              <w:rPr>
                <w:rFonts w:ascii="Times New Roman" w:hAnsi="Times New Roman" w:cs="Times New Roman"/>
                <w:sz w:val="24"/>
                <w:szCs w:val="24"/>
              </w:rPr>
              <w:t xml:space="preserve">ынке, повышение </w:t>
            </w:r>
            <w:proofErr w:type="spellStart"/>
            <w:r w:rsidR="00170D05">
              <w:rPr>
                <w:rFonts w:ascii="Times New Roman" w:hAnsi="Times New Roman" w:cs="Times New Roman"/>
                <w:sz w:val="24"/>
                <w:szCs w:val="24"/>
              </w:rPr>
              <w:t>энергоэффективно</w:t>
            </w:r>
            <w:r w:rsidRPr="00542456">
              <w:rPr>
                <w:rFonts w:ascii="Times New Roman" w:hAnsi="Times New Roman" w:cs="Times New Roman"/>
                <w:sz w:val="24"/>
                <w:szCs w:val="24"/>
              </w:rPr>
              <w:t>сти</w:t>
            </w:r>
            <w:proofErr w:type="spellEnd"/>
            <w:r w:rsidRPr="00542456">
              <w:rPr>
                <w:rFonts w:ascii="Times New Roman" w:hAnsi="Times New Roman" w:cs="Times New Roman"/>
                <w:sz w:val="24"/>
                <w:szCs w:val="24"/>
              </w:rPr>
              <w:t xml:space="preserve"> </w:t>
            </w:r>
            <w:r w:rsidRPr="00542456">
              <w:rPr>
                <w:rFonts w:ascii="Times New Roman" w:hAnsi="Times New Roman" w:cs="Times New Roman"/>
                <w:sz w:val="24"/>
                <w:szCs w:val="24"/>
              </w:rPr>
              <w:lastRenderedPageBreak/>
              <w:t>в сфере теплоснабжения</w:t>
            </w:r>
            <w:r>
              <w:rPr>
                <w:rFonts w:ascii="Times New Roman" w:hAnsi="Times New Roman" w:cs="Times New Roman"/>
                <w:sz w:val="24"/>
                <w:szCs w:val="24"/>
              </w:rPr>
              <w:t>.</w:t>
            </w:r>
            <w:r w:rsidRPr="008C6B68">
              <w:rPr>
                <w:rFonts w:ascii="Times New Roman" w:hAnsi="Times New Roman" w:cs="Times New Roman"/>
                <w:color w:val="000000"/>
                <w:sz w:val="24"/>
                <w:szCs w:val="24"/>
              </w:rPr>
              <w:t xml:space="preserve"> </w:t>
            </w:r>
          </w:p>
        </w:tc>
      </w:tr>
      <w:tr w:rsidR="00324145" w:rsidRPr="00AB6A8C" w:rsidTr="00324145">
        <w:trPr>
          <w:trHeight w:val="703"/>
          <w:jc w:val="center"/>
        </w:trPr>
        <w:tc>
          <w:tcPr>
            <w:tcW w:w="755" w:type="dxa"/>
            <w:shd w:val="clear" w:color="auto" w:fill="auto"/>
          </w:tcPr>
          <w:p w:rsidR="00324145" w:rsidRPr="00866837" w:rsidRDefault="00324145" w:rsidP="00EE7F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r w:rsidRPr="00866837">
              <w:rPr>
                <w:rFonts w:ascii="Times New Roman" w:hAnsi="Times New Roman" w:cs="Times New Roman"/>
                <w:sz w:val="24"/>
                <w:szCs w:val="24"/>
              </w:rPr>
              <w:t>1.</w:t>
            </w:r>
          </w:p>
        </w:tc>
        <w:tc>
          <w:tcPr>
            <w:tcW w:w="2278" w:type="dxa"/>
            <w:gridSpan w:val="2"/>
            <w:shd w:val="clear" w:color="auto" w:fill="auto"/>
          </w:tcPr>
          <w:p w:rsidR="00324145" w:rsidRPr="001A0F38" w:rsidRDefault="00324145" w:rsidP="00D01236">
            <w:pPr>
              <w:pStyle w:val="a8"/>
              <w:rPr>
                <w:rFonts w:ascii="Times New Roman" w:eastAsia="Calibri" w:hAnsi="Times New Roman"/>
                <w:sz w:val="24"/>
                <w:szCs w:val="24"/>
                <w:lang w:eastAsia="en-US"/>
              </w:rPr>
            </w:pPr>
            <w:r w:rsidRPr="001A0F38">
              <w:rPr>
                <w:rFonts w:ascii="Times New Roman" w:eastAsia="Calibri" w:hAnsi="Times New Roman"/>
                <w:sz w:val="24"/>
                <w:szCs w:val="24"/>
                <w:lang w:eastAsia="en-US"/>
              </w:rPr>
              <w:t>Оформление пр</w:t>
            </w:r>
            <w:r w:rsidRPr="001A0F38">
              <w:rPr>
                <w:rFonts w:ascii="Times New Roman" w:eastAsia="Calibri" w:hAnsi="Times New Roman"/>
                <w:sz w:val="24"/>
                <w:szCs w:val="24"/>
                <w:lang w:eastAsia="en-US"/>
              </w:rPr>
              <w:t>а</w:t>
            </w:r>
            <w:r w:rsidRPr="001A0F38">
              <w:rPr>
                <w:rFonts w:ascii="Times New Roman" w:eastAsia="Calibri" w:hAnsi="Times New Roman"/>
                <w:sz w:val="24"/>
                <w:szCs w:val="24"/>
                <w:lang w:eastAsia="en-US"/>
              </w:rPr>
              <w:t>воустанавлива</w:t>
            </w:r>
            <w:r w:rsidRPr="001A0F38">
              <w:rPr>
                <w:rFonts w:ascii="Times New Roman" w:eastAsia="Calibri" w:hAnsi="Times New Roman"/>
                <w:sz w:val="24"/>
                <w:szCs w:val="24"/>
                <w:lang w:eastAsia="en-US"/>
              </w:rPr>
              <w:t>ю</w:t>
            </w:r>
            <w:r w:rsidRPr="001A0F38">
              <w:rPr>
                <w:rFonts w:ascii="Times New Roman" w:eastAsia="Calibri" w:hAnsi="Times New Roman"/>
                <w:sz w:val="24"/>
                <w:szCs w:val="24"/>
                <w:lang w:eastAsia="en-US"/>
              </w:rPr>
              <w:t>щих документов на объекты тепл</w:t>
            </w:r>
            <w:r w:rsidRPr="001A0F38">
              <w:rPr>
                <w:rFonts w:ascii="Times New Roman" w:eastAsia="Calibri" w:hAnsi="Times New Roman"/>
                <w:sz w:val="24"/>
                <w:szCs w:val="24"/>
                <w:lang w:eastAsia="en-US"/>
              </w:rPr>
              <w:t>о</w:t>
            </w:r>
            <w:r w:rsidRPr="001A0F38">
              <w:rPr>
                <w:rFonts w:ascii="Times New Roman" w:eastAsia="Calibri" w:hAnsi="Times New Roman"/>
                <w:sz w:val="24"/>
                <w:szCs w:val="24"/>
                <w:lang w:eastAsia="en-US"/>
              </w:rPr>
              <w:t>снабжения, пост</w:t>
            </w:r>
            <w:r w:rsidRPr="001A0F38">
              <w:rPr>
                <w:rFonts w:ascii="Times New Roman" w:eastAsia="Calibri" w:hAnsi="Times New Roman"/>
                <w:sz w:val="24"/>
                <w:szCs w:val="24"/>
                <w:lang w:eastAsia="en-US"/>
              </w:rPr>
              <w:t>а</w:t>
            </w:r>
            <w:r w:rsidRPr="001A0F38">
              <w:rPr>
                <w:rFonts w:ascii="Times New Roman" w:eastAsia="Calibri" w:hAnsi="Times New Roman"/>
                <w:sz w:val="24"/>
                <w:szCs w:val="24"/>
                <w:lang w:eastAsia="en-US"/>
              </w:rPr>
              <w:t>новка их на кадас</w:t>
            </w:r>
            <w:r w:rsidRPr="001A0F38">
              <w:rPr>
                <w:rFonts w:ascii="Times New Roman" w:eastAsia="Calibri" w:hAnsi="Times New Roman"/>
                <w:sz w:val="24"/>
                <w:szCs w:val="24"/>
                <w:lang w:eastAsia="en-US"/>
              </w:rPr>
              <w:t>т</w:t>
            </w:r>
            <w:r w:rsidRPr="001A0F38">
              <w:rPr>
                <w:rFonts w:ascii="Times New Roman" w:eastAsia="Calibri" w:hAnsi="Times New Roman"/>
                <w:sz w:val="24"/>
                <w:szCs w:val="24"/>
                <w:lang w:eastAsia="en-US"/>
              </w:rPr>
              <w:t>ровый учет</w:t>
            </w:r>
          </w:p>
        </w:tc>
        <w:tc>
          <w:tcPr>
            <w:tcW w:w="1701" w:type="dxa"/>
            <w:shd w:val="clear" w:color="auto" w:fill="auto"/>
          </w:tcPr>
          <w:p w:rsidR="00324145" w:rsidRPr="001A0F38" w:rsidRDefault="00324145" w:rsidP="00D012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1A0F38" w:rsidRDefault="00324145" w:rsidP="00D01236">
            <w:pPr>
              <w:spacing w:after="0" w:line="240" w:lineRule="auto"/>
              <w:jc w:val="both"/>
              <w:rPr>
                <w:rFonts w:ascii="Times New Roman" w:eastAsia="Calibri" w:hAnsi="Times New Roman" w:cs="Times New Roman"/>
                <w:sz w:val="24"/>
                <w:szCs w:val="24"/>
                <w:lang w:eastAsia="en-US"/>
              </w:rPr>
            </w:pPr>
            <w:r w:rsidRPr="001A0F38">
              <w:rPr>
                <w:rFonts w:ascii="Times New Roman" w:eastAsia="Calibri" w:hAnsi="Times New Roman" w:cs="Times New Roman"/>
                <w:sz w:val="24"/>
                <w:szCs w:val="24"/>
                <w:lang w:eastAsia="en-US"/>
              </w:rPr>
              <w:t>Размещение в о</w:t>
            </w:r>
            <w:r w:rsidRPr="001A0F38">
              <w:rPr>
                <w:rFonts w:ascii="Times New Roman" w:eastAsia="Calibri" w:hAnsi="Times New Roman" w:cs="Times New Roman"/>
                <w:sz w:val="24"/>
                <w:szCs w:val="24"/>
                <w:lang w:eastAsia="en-US"/>
              </w:rPr>
              <w:t>т</w:t>
            </w:r>
            <w:r w:rsidRPr="001A0F38">
              <w:rPr>
                <w:rFonts w:ascii="Times New Roman" w:eastAsia="Calibri" w:hAnsi="Times New Roman" w:cs="Times New Roman"/>
                <w:sz w:val="24"/>
                <w:szCs w:val="24"/>
                <w:lang w:eastAsia="en-US"/>
              </w:rPr>
              <w:t>крытом доступе  перечня объектов теплоснабжения, передача которых в концессию и (или) долгосрочную аренду планируется в течение 3-х ле</w:t>
            </w:r>
            <w:r w:rsidRPr="001A0F38">
              <w:rPr>
                <w:rFonts w:ascii="Times New Roman" w:eastAsia="Calibri" w:hAnsi="Times New Roman" w:cs="Times New Roman"/>
                <w:sz w:val="24"/>
                <w:szCs w:val="24"/>
                <w:lang w:eastAsia="en-US"/>
              </w:rPr>
              <w:t>т</w:t>
            </w:r>
            <w:r w:rsidRPr="001A0F38">
              <w:rPr>
                <w:rFonts w:ascii="Times New Roman" w:eastAsia="Calibri" w:hAnsi="Times New Roman" w:cs="Times New Roman"/>
                <w:sz w:val="24"/>
                <w:szCs w:val="24"/>
                <w:lang w:eastAsia="en-US"/>
              </w:rPr>
              <w:t>него периода</w:t>
            </w:r>
          </w:p>
        </w:tc>
        <w:tc>
          <w:tcPr>
            <w:tcW w:w="1672" w:type="dxa"/>
            <w:vMerge w:val="restart"/>
            <w:shd w:val="clear" w:color="auto" w:fill="auto"/>
          </w:tcPr>
          <w:p w:rsidR="00324145" w:rsidRPr="001A0F38" w:rsidRDefault="00324145" w:rsidP="00C91917">
            <w:pPr>
              <w:spacing w:after="0" w:line="240" w:lineRule="auto"/>
              <w:jc w:val="center"/>
              <w:rPr>
                <w:rFonts w:ascii="Times New Roman" w:hAnsi="Times New Roman" w:cs="Times New Roman"/>
                <w:sz w:val="24"/>
                <w:szCs w:val="24"/>
              </w:rPr>
            </w:pPr>
            <w:r w:rsidRPr="001A0F38">
              <w:rPr>
                <w:rFonts w:ascii="Times New Roman" w:hAnsi="Times New Roman" w:cs="Times New Roman"/>
                <w:sz w:val="24"/>
                <w:szCs w:val="24"/>
              </w:rPr>
              <w:t>Доля орган</w:t>
            </w:r>
            <w:r w:rsidRPr="001A0F38">
              <w:rPr>
                <w:rFonts w:ascii="Times New Roman" w:hAnsi="Times New Roman" w:cs="Times New Roman"/>
                <w:sz w:val="24"/>
                <w:szCs w:val="24"/>
              </w:rPr>
              <w:t>и</w:t>
            </w:r>
            <w:r w:rsidRPr="001A0F38">
              <w:rPr>
                <w:rFonts w:ascii="Times New Roman" w:hAnsi="Times New Roman" w:cs="Times New Roman"/>
                <w:sz w:val="24"/>
                <w:szCs w:val="24"/>
              </w:rPr>
              <w:t>заций час</w:t>
            </w:r>
            <w:r w:rsidRPr="001A0F38">
              <w:rPr>
                <w:rFonts w:ascii="Times New Roman" w:hAnsi="Times New Roman" w:cs="Times New Roman"/>
                <w:sz w:val="24"/>
                <w:szCs w:val="24"/>
              </w:rPr>
              <w:t>т</w:t>
            </w:r>
            <w:r w:rsidRPr="001A0F38">
              <w:rPr>
                <w:rFonts w:ascii="Times New Roman" w:hAnsi="Times New Roman" w:cs="Times New Roman"/>
                <w:sz w:val="24"/>
                <w:szCs w:val="24"/>
              </w:rPr>
              <w:t>ной формы собственн</w:t>
            </w:r>
            <w:r w:rsidRPr="001A0F38">
              <w:rPr>
                <w:rFonts w:ascii="Times New Roman" w:hAnsi="Times New Roman" w:cs="Times New Roman"/>
                <w:sz w:val="24"/>
                <w:szCs w:val="24"/>
              </w:rPr>
              <w:t>о</w:t>
            </w:r>
            <w:r w:rsidRPr="001A0F38">
              <w:rPr>
                <w:rFonts w:ascii="Times New Roman" w:hAnsi="Times New Roman" w:cs="Times New Roman"/>
                <w:sz w:val="24"/>
                <w:szCs w:val="24"/>
              </w:rPr>
              <w:t>сти в сфере теплоснабж</w:t>
            </w:r>
            <w:r w:rsidRPr="001A0F38">
              <w:rPr>
                <w:rFonts w:ascii="Times New Roman" w:hAnsi="Times New Roman" w:cs="Times New Roman"/>
                <w:sz w:val="24"/>
                <w:szCs w:val="24"/>
              </w:rPr>
              <w:t>е</w:t>
            </w:r>
            <w:r w:rsidRPr="001A0F38">
              <w:rPr>
                <w:rFonts w:ascii="Times New Roman" w:hAnsi="Times New Roman" w:cs="Times New Roman"/>
                <w:sz w:val="24"/>
                <w:szCs w:val="24"/>
              </w:rPr>
              <w:t>ния (прои</w:t>
            </w:r>
            <w:r w:rsidRPr="001A0F38">
              <w:rPr>
                <w:rFonts w:ascii="Times New Roman" w:hAnsi="Times New Roman" w:cs="Times New Roman"/>
                <w:sz w:val="24"/>
                <w:szCs w:val="24"/>
              </w:rPr>
              <w:t>з</w:t>
            </w:r>
            <w:r w:rsidRPr="001A0F38">
              <w:rPr>
                <w:rFonts w:ascii="Times New Roman" w:hAnsi="Times New Roman" w:cs="Times New Roman"/>
                <w:sz w:val="24"/>
                <w:szCs w:val="24"/>
              </w:rPr>
              <w:t>водство те</w:t>
            </w:r>
            <w:r w:rsidRPr="001A0F38">
              <w:rPr>
                <w:rFonts w:ascii="Times New Roman" w:hAnsi="Times New Roman" w:cs="Times New Roman"/>
                <w:sz w:val="24"/>
                <w:szCs w:val="24"/>
              </w:rPr>
              <w:t>п</w:t>
            </w:r>
            <w:r w:rsidRPr="001A0F38">
              <w:rPr>
                <w:rFonts w:ascii="Times New Roman" w:hAnsi="Times New Roman" w:cs="Times New Roman"/>
                <w:sz w:val="24"/>
                <w:szCs w:val="24"/>
              </w:rPr>
              <w:t>ловой эне</w:t>
            </w:r>
            <w:r w:rsidRPr="001A0F38">
              <w:rPr>
                <w:rFonts w:ascii="Times New Roman" w:hAnsi="Times New Roman" w:cs="Times New Roman"/>
                <w:sz w:val="24"/>
                <w:szCs w:val="24"/>
              </w:rPr>
              <w:t>р</w:t>
            </w:r>
            <w:r w:rsidRPr="001A0F38">
              <w:rPr>
                <w:rFonts w:ascii="Times New Roman" w:hAnsi="Times New Roman" w:cs="Times New Roman"/>
                <w:sz w:val="24"/>
                <w:szCs w:val="24"/>
              </w:rPr>
              <w:t>гии)</w:t>
            </w:r>
          </w:p>
        </w:tc>
        <w:tc>
          <w:tcPr>
            <w:tcW w:w="1006" w:type="dxa"/>
            <w:vMerge w:val="restart"/>
            <w:shd w:val="clear" w:color="auto" w:fill="auto"/>
          </w:tcPr>
          <w:p w:rsidR="00324145" w:rsidRPr="001A0F38" w:rsidRDefault="00324145" w:rsidP="00C91917">
            <w:pPr>
              <w:spacing w:after="0" w:line="240" w:lineRule="auto"/>
              <w:jc w:val="center"/>
              <w:rPr>
                <w:rFonts w:ascii="Times New Roman" w:hAnsi="Times New Roman" w:cs="Times New Roman"/>
                <w:sz w:val="24"/>
                <w:szCs w:val="24"/>
              </w:rPr>
            </w:pPr>
            <w:r w:rsidRPr="001A0F38">
              <w:rPr>
                <w:rFonts w:ascii="Times New Roman" w:hAnsi="Times New Roman" w:cs="Times New Roman"/>
                <w:sz w:val="24"/>
                <w:szCs w:val="24"/>
                <w:lang w:eastAsia="en-US"/>
              </w:rPr>
              <w:t>Пр</w:t>
            </w:r>
            <w:r w:rsidRPr="001A0F38">
              <w:rPr>
                <w:rFonts w:ascii="Times New Roman" w:hAnsi="Times New Roman" w:cs="Times New Roman"/>
                <w:sz w:val="24"/>
                <w:szCs w:val="24"/>
                <w:lang w:eastAsia="en-US"/>
              </w:rPr>
              <w:t>о</w:t>
            </w:r>
            <w:r w:rsidRPr="001A0F38">
              <w:rPr>
                <w:rFonts w:ascii="Times New Roman" w:hAnsi="Times New Roman" w:cs="Times New Roman"/>
                <w:sz w:val="24"/>
                <w:szCs w:val="24"/>
                <w:lang w:eastAsia="en-US"/>
              </w:rPr>
              <w:t>центы</w:t>
            </w:r>
          </w:p>
        </w:tc>
        <w:tc>
          <w:tcPr>
            <w:tcW w:w="1323" w:type="dxa"/>
            <w:vMerge w:val="restart"/>
            <w:shd w:val="clear" w:color="auto" w:fill="auto"/>
          </w:tcPr>
          <w:p w:rsidR="00324145" w:rsidRPr="001A0F38" w:rsidRDefault="00324145" w:rsidP="0063753A">
            <w:pPr>
              <w:spacing w:after="0" w:line="240" w:lineRule="auto"/>
              <w:jc w:val="center"/>
              <w:rPr>
                <w:rFonts w:ascii="Times New Roman" w:hAnsi="Times New Roman" w:cs="Times New Roman"/>
                <w:color w:val="000000"/>
                <w:sz w:val="24"/>
                <w:szCs w:val="24"/>
              </w:rPr>
            </w:pPr>
            <w:r w:rsidRPr="001A0F38">
              <w:rPr>
                <w:rFonts w:ascii="Times New Roman" w:hAnsi="Times New Roman" w:cs="Times New Roman"/>
                <w:color w:val="000000"/>
                <w:sz w:val="24"/>
                <w:szCs w:val="24"/>
              </w:rPr>
              <w:t>100</w:t>
            </w:r>
          </w:p>
        </w:tc>
        <w:tc>
          <w:tcPr>
            <w:tcW w:w="759" w:type="dxa"/>
            <w:vMerge w:val="restart"/>
            <w:shd w:val="clear" w:color="auto" w:fill="auto"/>
          </w:tcPr>
          <w:p w:rsidR="00324145" w:rsidRPr="001A0F38" w:rsidRDefault="00324145" w:rsidP="00C91917">
            <w:pPr>
              <w:spacing w:after="0" w:line="240" w:lineRule="auto"/>
              <w:ind w:firstLine="4"/>
              <w:jc w:val="center"/>
              <w:rPr>
                <w:rFonts w:ascii="Times New Roman" w:hAnsi="Times New Roman" w:cs="Times New Roman"/>
                <w:sz w:val="24"/>
                <w:szCs w:val="24"/>
                <w:lang w:eastAsia="en-US"/>
              </w:rPr>
            </w:pPr>
            <w:r w:rsidRPr="001A0F38">
              <w:rPr>
                <w:rFonts w:ascii="Times New Roman" w:hAnsi="Times New Roman" w:cs="Times New Roman"/>
                <w:sz w:val="24"/>
                <w:szCs w:val="24"/>
                <w:lang w:eastAsia="en-US"/>
              </w:rPr>
              <w:t>100</w:t>
            </w:r>
          </w:p>
        </w:tc>
        <w:tc>
          <w:tcPr>
            <w:tcW w:w="836" w:type="dxa"/>
            <w:vMerge w:val="restart"/>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100</w:t>
            </w:r>
          </w:p>
        </w:tc>
        <w:tc>
          <w:tcPr>
            <w:tcW w:w="876" w:type="dxa"/>
            <w:vMerge w:val="restart"/>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100</w:t>
            </w:r>
          </w:p>
        </w:tc>
        <w:tc>
          <w:tcPr>
            <w:tcW w:w="949" w:type="dxa"/>
          </w:tcPr>
          <w:p w:rsidR="00324145" w:rsidRPr="008C6B68" w:rsidRDefault="00542456" w:rsidP="008B10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827" w:type="dxa"/>
            <w:shd w:val="clear" w:color="auto" w:fill="auto"/>
          </w:tcPr>
          <w:p w:rsidR="00324145" w:rsidRPr="008C6B68" w:rsidRDefault="00642E10" w:rsidP="008B10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Отдел по управлению муниципал</w:t>
            </w:r>
            <w:r>
              <w:rPr>
                <w:rFonts w:ascii="Times New Roman" w:hAnsi="Times New Roman" w:cs="Times New Roman"/>
                <w:sz w:val="24"/>
                <w:szCs w:val="24"/>
              </w:rPr>
              <w:t>ь</w:t>
            </w:r>
            <w:r>
              <w:rPr>
                <w:rFonts w:ascii="Times New Roman" w:hAnsi="Times New Roman" w:cs="Times New Roman"/>
                <w:sz w:val="24"/>
                <w:szCs w:val="24"/>
              </w:rPr>
              <w:t>ным имущес</w:t>
            </w:r>
            <w:r>
              <w:rPr>
                <w:rFonts w:ascii="Times New Roman" w:hAnsi="Times New Roman" w:cs="Times New Roman"/>
                <w:sz w:val="24"/>
                <w:szCs w:val="24"/>
              </w:rPr>
              <w:t>т</w:t>
            </w:r>
            <w:r>
              <w:rPr>
                <w:rFonts w:ascii="Times New Roman" w:hAnsi="Times New Roman" w:cs="Times New Roman"/>
                <w:sz w:val="24"/>
                <w:szCs w:val="24"/>
              </w:rPr>
              <w:t>вом и земел</w:t>
            </w:r>
            <w:r>
              <w:rPr>
                <w:rFonts w:ascii="Times New Roman" w:hAnsi="Times New Roman" w:cs="Times New Roman"/>
                <w:sz w:val="24"/>
                <w:szCs w:val="24"/>
              </w:rPr>
              <w:t>ь</w:t>
            </w:r>
            <w:r>
              <w:rPr>
                <w:rFonts w:ascii="Times New Roman" w:hAnsi="Times New Roman" w:cs="Times New Roman"/>
                <w:sz w:val="24"/>
                <w:szCs w:val="24"/>
              </w:rPr>
              <w:t>ным вопросам администрации Нижнедеви</w:t>
            </w:r>
            <w:r>
              <w:rPr>
                <w:rFonts w:ascii="Times New Roman" w:hAnsi="Times New Roman" w:cs="Times New Roman"/>
                <w:sz w:val="24"/>
                <w:szCs w:val="24"/>
              </w:rPr>
              <w:t>ц</w:t>
            </w:r>
            <w:r>
              <w:rPr>
                <w:rFonts w:ascii="Times New Roman" w:hAnsi="Times New Roman" w:cs="Times New Roman"/>
                <w:sz w:val="24"/>
                <w:szCs w:val="24"/>
              </w:rPr>
              <w:t>кого муниц</w:t>
            </w:r>
            <w:r>
              <w:rPr>
                <w:rFonts w:ascii="Times New Roman" w:hAnsi="Times New Roman" w:cs="Times New Roman"/>
                <w:sz w:val="24"/>
                <w:szCs w:val="24"/>
              </w:rPr>
              <w:t>и</w:t>
            </w:r>
            <w:r>
              <w:rPr>
                <w:rFonts w:ascii="Times New Roman" w:hAnsi="Times New Roman" w:cs="Times New Roman"/>
                <w:sz w:val="24"/>
                <w:szCs w:val="24"/>
              </w:rPr>
              <w:t>пального ра</w:t>
            </w:r>
            <w:r>
              <w:rPr>
                <w:rFonts w:ascii="Times New Roman" w:hAnsi="Times New Roman" w:cs="Times New Roman"/>
                <w:sz w:val="24"/>
                <w:szCs w:val="24"/>
              </w:rPr>
              <w:t>й</w:t>
            </w:r>
            <w:r>
              <w:rPr>
                <w:rFonts w:ascii="Times New Roman" w:hAnsi="Times New Roman" w:cs="Times New Roman"/>
                <w:sz w:val="24"/>
                <w:szCs w:val="24"/>
              </w:rPr>
              <w:t>она</w:t>
            </w:r>
          </w:p>
        </w:tc>
      </w:tr>
      <w:tr w:rsidR="00324145" w:rsidRPr="00AB6A8C" w:rsidTr="00324145">
        <w:trPr>
          <w:trHeight w:val="298"/>
          <w:jc w:val="center"/>
        </w:trPr>
        <w:tc>
          <w:tcPr>
            <w:tcW w:w="755" w:type="dxa"/>
            <w:shd w:val="clear" w:color="auto" w:fill="auto"/>
          </w:tcPr>
          <w:p w:rsidR="00324145" w:rsidRPr="00866837"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Pr="00866837">
              <w:rPr>
                <w:rFonts w:ascii="Times New Roman" w:hAnsi="Times New Roman" w:cs="Times New Roman"/>
                <w:sz w:val="24"/>
                <w:szCs w:val="24"/>
              </w:rPr>
              <w:t>.2.</w:t>
            </w:r>
          </w:p>
        </w:tc>
        <w:tc>
          <w:tcPr>
            <w:tcW w:w="2278" w:type="dxa"/>
            <w:gridSpan w:val="2"/>
            <w:shd w:val="clear" w:color="auto" w:fill="auto"/>
          </w:tcPr>
          <w:p w:rsidR="00324145" w:rsidRPr="001A0F38" w:rsidRDefault="00324145" w:rsidP="001A0F38">
            <w:pPr>
              <w:spacing w:after="0" w:line="240" w:lineRule="auto"/>
              <w:jc w:val="both"/>
              <w:rPr>
                <w:rFonts w:ascii="Times New Roman" w:eastAsia="Calibri" w:hAnsi="Times New Roman" w:cs="Times New Roman"/>
                <w:sz w:val="24"/>
                <w:szCs w:val="24"/>
                <w:lang w:eastAsia="en-US"/>
              </w:rPr>
            </w:pPr>
            <w:r w:rsidRPr="001A0F38">
              <w:rPr>
                <w:rFonts w:ascii="Times New Roman" w:eastAsia="Calibri" w:hAnsi="Times New Roman" w:cs="Times New Roman"/>
                <w:sz w:val="24"/>
                <w:szCs w:val="24"/>
                <w:lang w:eastAsia="en-US"/>
              </w:rPr>
              <w:t>Организация пер</w:t>
            </w:r>
            <w:r w:rsidRPr="001A0F38">
              <w:rPr>
                <w:rFonts w:ascii="Times New Roman" w:eastAsia="Calibri" w:hAnsi="Times New Roman" w:cs="Times New Roman"/>
                <w:sz w:val="24"/>
                <w:szCs w:val="24"/>
                <w:lang w:eastAsia="en-US"/>
              </w:rPr>
              <w:t>е</w:t>
            </w:r>
            <w:r w:rsidRPr="001A0F38">
              <w:rPr>
                <w:rFonts w:ascii="Times New Roman" w:eastAsia="Calibri" w:hAnsi="Times New Roman" w:cs="Times New Roman"/>
                <w:sz w:val="24"/>
                <w:szCs w:val="24"/>
                <w:lang w:eastAsia="en-US"/>
              </w:rPr>
              <w:t>дачи объектов те</w:t>
            </w:r>
            <w:r w:rsidRPr="001A0F38">
              <w:rPr>
                <w:rFonts w:ascii="Times New Roman" w:eastAsia="Calibri" w:hAnsi="Times New Roman" w:cs="Times New Roman"/>
                <w:sz w:val="24"/>
                <w:szCs w:val="24"/>
                <w:lang w:eastAsia="en-US"/>
              </w:rPr>
              <w:t>п</w:t>
            </w:r>
            <w:r w:rsidRPr="001A0F38">
              <w:rPr>
                <w:rFonts w:ascii="Times New Roman" w:eastAsia="Calibri" w:hAnsi="Times New Roman" w:cs="Times New Roman"/>
                <w:sz w:val="24"/>
                <w:szCs w:val="24"/>
                <w:lang w:eastAsia="en-US"/>
              </w:rPr>
              <w:t>лоснабжения в управление час</w:t>
            </w:r>
            <w:r w:rsidRPr="001A0F38">
              <w:rPr>
                <w:rFonts w:ascii="Times New Roman" w:eastAsia="Calibri" w:hAnsi="Times New Roman" w:cs="Times New Roman"/>
                <w:sz w:val="24"/>
                <w:szCs w:val="24"/>
                <w:lang w:eastAsia="en-US"/>
              </w:rPr>
              <w:t>т</w:t>
            </w:r>
            <w:r w:rsidRPr="001A0F38">
              <w:rPr>
                <w:rFonts w:ascii="Times New Roman" w:eastAsia="Calibri" w:hAnsi="Times New Roman" w:cs="Times New Roman"/>
                <w:sz w:val="24"/>
                <w:szCs w:val="24"/>
                <w:lang w:eastAsia="en-US"/>
              </w:rPr>
              <w:t>ным операторам на основе концесс</w:t>
            </w:r>
            <w:r w:rsidRPr="001A0F38">
              <w:rPr>
                <w:rFonts w:ascii="Times New Roman" w:eastAsia="Calibri" w:hAnsi="Times New Roman" w:cs="Times New Roman"/>
                <w:sz w:val="24"/>
                <w:szCs w:val="24"/>
                <w:lang w:eastAsia="en-US"/>
              </w:rPr>
              <w:t>и</w:t>
            </w:r>
            <w:r w:rsidRPr="001A0F38">
              <w:rPr>
                <w:rFonts w:ascii="Times New Roman" w:eastAsia="Calibri" w:hAnsi="Times New Roman" w:cs="Times New Roman"/>
                <w:sz w:val="24"/>
                <w:szCs w:val="24"/>
                <w:lang w:eastAsia="en-US"/>
              </w:rPr>
              <w:t>онного соглашения и долгосрочной аренды, с учетом и последующей а</w:t>
            </w:r>
            <w:r w:rsidRPr="001A0F38">
              <w:rPr>
                <w:rFonts w:ascii="Times New Roman" w:eastAsia="Calibri" w:hAnsi="Times New Roman" w:cs="Times New Roman"/>
                <w:sz w:val="24"/>
                <w:szCs w:val="24"/>
                <w:lang w:eastAsia="en-US"/>
              </w:rPr>
              <w:t>к</w:t>
            </w:r>
            <w:r w:rsidRPr="001A0F38">
              <w:rPr>
                <w:rFonts w:ascii="Times New Roman" w:eastAsia="Calibri" w:hAnsi="Times New Roman" w:cs="Times New Roman"/>
                <w:sz w:val="24"/>
                <w:szCs w:val="24"/>
                <w:lang w:eastAsia="en-US"/>
              </w:rPr>
              <w:t>туализацией схем теплоснабжения сельских поселений</w:t>
            </w:r>
          </w:p>
        </w:tc>
        <w:tc>
          <w:tcPr>
            <w:tcW w:w="1701" w:type="dxa"/>
            <w:shd w:val="clear" w:color="auto" w:fill="auto"/>
          </w:tcPr>
          <w:p w:rsidR="00324145" w:rsidRPr="001A0F38" w:rsidRDefault="00324145" w:rsidP="00D012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1A0F38" w:rsidRDefault="00324145" w:rsidP="00D01236">
            <w:pPr>
              <w:spacing w:after="0" w:line="240" w:lineRule="auto"/>
              <w:jc w:val="both"/>
              <w:rPr>
                <w:rFonts w:ascii="Times New Roman" w:eastAsia="Calibri" w:hAnsi="Times New Roman" w:cs="Times New Roman"/>
                <w:sz w:val="24"/>
                <w:szCs w:val="24"/>
                <w:lang w:eastAsia="en-US"/>
              </w:rPr>
            </w:pPr>
            <w:r w:rsidRPr="001A0F38">
              <w:rPr>
                <w:rFonts w:ascii="Times New Roman" w:eastAsia="Calibri" w:hAnsi="Times New Roman" w:cs="Times New Roman"/>
                <w:sz w:val="24"/>
                <w:szCs w:val="24"/>
                <w:lang w:eastAsia="en-US"/>
              </w:rPr>
              <w:t>Увеличение кол</w:t>
            </w:r>
            <w:r w:rsidRPr="001A0F38">
              <w:rPr>
                <w:rFonts w:ascii="Times New Roman" w:eastAsia="Calibri" w:hAnsi="Times New Roman" w:cs="Times New Roman"/>
                <w:sz w:val="24"/>
                <w:szCs w:val="24"/>
                <w:lang w:eastAsia="en-US"/>
              </w:rPr>
              <w:t>и</w:t>
            </w:r>
            <w:r w:rsidRPr="001A0F38">
              <w:rPr>
                <w:rFonts w:ascii="Times New Roman" w:eastAsia="Calibri" w:hAnsi="Times New Roman" w:cs="Times New Roman"/>
                <w:sz w:val="24"/>
                <w:szCs w:val="24"/>
                <w:lang w:eastAsia="en-US"/>
              </w:rPr>
              <w:t>чества организаций частной формы собственности на указанном рынке</w:t>
            </w:r>
          </w:p>
        </w:tc>
        <w:tc>
          <w:tcPr>
            <w:tcW w:w="1672" w:type="dxa"/>
            <w:vMerge/>
            <w:shd w:val="clear" w:color="auto" w:fill="auto"/>
          </w:tcPr>
          <w:p w:rsidR="00324145" w:rsidRPr="001A0F38" w:rsidRDefault="00324145" w:rsidP="00C91917">
            <w:pPr>
              <w:spacing w:after="0" w:line="240" w:lineRule="auto"/>
              <w:jc w:val="center"/>
              <w:rPr>
                <w:rFonts w:ascii="Times New Roman" w:hAnsi="Times New Roman" w:cs="Times New Roman"/>
                <w:sz w:val="24"/>
                <w:szCs w:val="24"/>
              </w:rPr>
            </w:pPr>
          </w:p>
        </w:tc>
        <w:tc>
          <w:tcPr>
            <w:tcW w:w="1006" w:type="dxa"/>
            <w:vMerge/>
            <w:shd w:val="clear" w:color="auto" w:fill="auto"/>
          </w:tcPr>
          <w:p w:rsidR="00324145" w:rsidRPr="001A0F38" w:rsidRDefault="00324145" w:rsidP="00C91917">
            <w:pPr>
              <w:spacing w:after="0" w:line="240" w:lineRule="auto"/>
              <w:jc w:val="center"/>
              <w:rPr>
                <w:rFonts w:ascii="Times New Roman" w:hAnsi="Times New Roman" w:cs="Times New Roman"/>
                <w:sz w:val="24"/>
                <w:szCs w:val="24"/>
                <w:lang w:eastAsia="en-US"/>
              </w:rPr>
            </w:pPr>
          </w:p>
        </w:tc>
        <w:tc>
          <w:tcPr>
            <w:tcW w:w="1323" w:type="dxa"/>
            <w:vMerge/>
            <w:shd w:val="clear" w:color="auto" w:fill="auto"/>
          </w:tcPr>
          <w:p w:rsidR="00324145" w:rsidRPr="001A0F38" w:rsidRDefault="00324145"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324145" w:rsidRPr="001A0F38" w:rsidRDefault="00324145"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876" w:type="dxa"/>
            <w:vMerge/>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949" w:type="dxa"/>
          </w:tcPr>
          <w:p w:rsidR="00324145" w:rsidRPr="008C6B68" w:rsidRDefault="00324145" w:rsidP="00E41DF6">
            <w:pPr>
              <w:spacing w:after="0" w:line="240" w:lineRule="auto"/>
              <w:jc w:val="center"/>
              <w:rPr>
                <w:rFonts w:ascii="Times New Roman" w:hAnsi="Times New Roman" w:cs="Times New Roman"/>
                <w:sz w:val="24"/>
                <w:szCs w:val="24"/>
              </w:rPr>
            </w:pPr>
          </w:p>
        </w:tc>
        <w:tc>
          <w:tcPr>
            <w:tcW w:w="1827" w:type="dxa"/>
            <w:shd w:val="clear" w:color="auto" w:fill="auto"/>
          </w:tcPr>
          <w:p w:rsidR="00324145" w:rsidRPr="008C6B68" w:rsidRDefault="00324145" w:rsidP="00E41DF6">
            <w:pPr>
              <w:spacing w:after="0" w:line="240" w:lineRule="auto"/>
              <w:jc w:val="center"/>
              <w:rPr>
                <w:rFonts w:ascii="Times New Roman" w:hAnsi="Times New Roman" w:cs="Times New Roman"/>
                <w:sz w:val="24"/>
                <w:szCs w:val="24"/>
              </w:rPr>
            </w:pPr>
          </w:p>
        </w:tc>
      </w:tr>
      <w:tr w:rsidR="00324145" w:rsidRPr="00AB6A8C" w:rsidTr="00324145">
        <w:trPr>
          <w:trHeight w:val="5665"/>
          <w:jc w:val="center"/>
        </w:trPr>
        <w:tc>
          <w:tcPr>
            <w:tcW w:w="755" w:type="dxa"/>
            <w:shd w:val="clear" w:color="auto" w:fill="auto"/>
          </w:tcPr>
          <w:p w:rsidR="00324145" w:rsidRPr="00A63CFF" w:rsidRDefault="00324145" w:rsidP="00E41DF6">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lastRenderedPageBreak/>
              <w:t>6.3</w:t>
            </w:r>
          </w:p>
        </w:tc>
        <w:tc>
          <w:tcPr>
            <w:tcW w:w="2278" w:type="dxa"/>
            <w:gridSpan w:val="2"/>
            <w:shd w:val="clear" w:color="auto" w:fill="auto"/>
          </w:tcPr>
          <w:p w:rsidR="00324145" w:rsidRPr="001A0F38" w:rsidRDefault="00324145" w:rsidP="001A0F38">
            <w:pPr>
              <w:spacing w:after="0" w:line="240" w:lineRule="auto"/>
              <w:jc w:val="both"/>
              <w:rPr>
                <w:rFonts w:ascii="Times New Roman" w:eastAsia="Calibri" w:hAnsi="Times New Roman" w:cs="Times New Roman"/>
                <w:sz w:val="24"/>
                <w:szCs w:val="24"/>
                <w:lang w:eastAsia="en-US"/>
              </w:rPr>
            </w:pPr>
            <w:r w:rsidRPr="001A0F38">
              <w:rPr>
                <w:rFonts w:ascii="Times New Roman" w:eastAsia="Calibri" w:hAnsi="Times New Roman" w:cs="Times New Roman"/>
                <w:sz w:val="24"/>
                <w:szCs w:val="24"/>
                <w:lang w:eastAsia="en-US"/>
              </w:rPr>
              <w:t>Размещение на са</w:t>
            </w:r>
            <w:r w:rsidRPr="001A0F38">
              <w:rPr>
                <w:rFonts w:ascii="Times New Roman" w:eastAsia="Calibri" w:hAnsi="Times New Roman" w:cs="Times New Roman"/>
                <w:sz w:val="24"/>
                <w:szCs w:val="24"/>
                <w:lang w:eastAsia="en-US"/>
              </w:rPr>
              <w:t>й</w:t>
            </w:r>
            <w:r w:rsidRPr="001A0F38">
              <w:rPr>
                <w:rFonts w:ascii="Times New Roman" w:eastAsia="Calibri" w:hAnsi="Times New Roman" w:cs="Times New Roman"/>
                <w:sz w:val="24"/>
                <w:szCs w:val="24"/>
                <w:lang w:eastAsia="en-US"/>
              </w:rPr>
              <w:t>те администрации муниципального района полного п</w:t>
            </w:r>
            <w:r w:rsidRPr="001A0F38">
              <w:rPr>
                <w:rFonts w:ascii="Times New Roman" w:eastAsia="Calibri" w:hAnsi="Times New Roman" w:cs="Times New Roman"/>
                <w:sz w:val="24"/>
                <w:szCs w:val="24"/>
                <w:lang w:eastAsia="en-US"/>
              </w:rPr>
              <w:t>е</w:t>
            </w:r>
            <w:r w:rsidRPr="001A0F38">
              <w:rPr>
                <w:rFonts w:ascii="Times New Roman" w:eastAsia="Calibri" w:hAnsi="Times New Roman" w:cs="Times New Roman"/>
                <w:sz w:val="24"/>
                <w:szCs w:val="24"/>
                <w:lang w:eastAsia="en-US"/>
              </w:rPr>
              <w:t xml:space="preserve">речня </w:t>
            </w:r>
            <w:proofErr w:type="spellStart"/>
            <w:r w:rsidRPr="001A0F38">
              <w:rPr>
                <w:rFonts w:ascii="Times New Roman" w:eastAsia="Calibri" w:hAnsi="Times New Roman" w:cs="Times New Roman"/>
                <w:sz w:val="24"/>
                <w:szCs w:val="24"/>
                <w:lang w:eastAsia="en-US"/>
              </w:rPr>
              <w:t>ресурс</w:t>
            </w:r>
            <w:r w:rsidRPr="001A0F38">
              <w:rPr>
                <w:rFonts w:ascii="Times New Roman" w:eastAsia="Calibri" w:hAnsi="Times New Roman" w:cs="Times New Roman"/>
                <w:sz w:val="24"/>
                <w:szCs w:val="24"/>
                <w:lang w:eastAsia="en-US"/>
              </w:rPr>
              <w:t>о</w:t>
            </w:r>
            <w:r w:rsidRPr="001A0F38">
              <w:rPr>
                <w:rFonts w:ascii="Times New Roman" w:eastAsia="Calibri" w:hAnsi="Times New Roman" w:cs="Times New Roman"/>
                <w:sz w:val="24"/>
                <w:szCs w:val="24"/>
                <w:lang w:eastAsia="en-US"/>
              </w:rPr>
              <w:t>снабжающих</w:t>
            </w:r>
            <w:proofErr w:type="spellEnd"/>
            <w:r w:rsidRPr="001A0F38">
              <w:rPr>
                <w:rFonts w:ascii="Times New Roman" w:eastAsia="Calibri" w:hAnsi="Times New Roman" w:cs="Times New Roman"/>
                <w:sz w:val="24"/>
                <w:szCs w:val="24"/>
                <w:lang w:eastAsia="en-US"/>
              </w:rPr>
              <w:t xml:space="preserve"> орг</w:t>
            </w:r>
            <w:r w:rsidRPr="001A0F38">
              <w:rPr>
                <w:rFonts w:ascii="Times New Roman" w:eastAsia="Calibri" w:hAnsi="Times New Roman" w:cs="Times New Roman"/>
                <w:sz w:val="24"/>
                <w:szCs w:val="24"/>
                <w:lang w:eastAsia="en-US"/>
              </w:rPr>
              <w:t>а</w:t>
            </w:r>
            <w:r w:rsidRPr="001A0F38">
              <w:rPr>
                <w:rFonts w:ascii="Times New Roman" w:eastAsia="Calibri" w:hAnsi="Times New Roman" w:cs="Times New Roman"/>
                <w:sz w:val="24"/>
                <w:szCs w:val="24"/>
                <w:lang w:eastAsia="en-US"/>
              </w:rPr>
              <w:t>низаций, осущест</w:t>
            </w:r>
            <w:r w:rsidRPr="001A0F38">
              <w:rPr>
                <w:rFonts w:ascii="Times New Roman" w:eastAsia="Calibri" w:hAnsi="Times New Roman" w:cs="Times New Roman"/>
                <w:sz w:val="24"/>
                <w:szCs w:val="24"/>
                <w:lang w:eastAsia="en-US"/>
              </w:rPr>
              <w:t>в</w:t>
            </w:r>
            <w:r w:rsidRPr="001A0F38">
              <w:rPr>
                <w:rFonts w:ascii="Times New Roman" w:eastAsia="Calibri" w:hAnsi="Times New Roman" w:cs="Times New Roman"/>
                <w:sz w:val="24"/>
                <w:szCs w:val="24"/>
                <w:lang w:eastAsia="en-US"/>
              </w:rPr>
              <w:t>ляющих на соо</w:t>
            </w:r>
            <w:r w:rsidRPr="001A0F38">
              <w:rPr>
                <w:rFonts w:ascii="Times New Roman" w:eastAsia="Calibri" w:hAnsi="Times New Roman" w:cs="Times New Roman"/>
                <w:sz w:val="24"/>
                <w:szCs w:val="24"/>
                <w:lang w:eastAsia="en-US"/>
              </w:rPr>
              <w:t>т</w:t>
            </w:r>
            <w:r w:rsidRPr="001A0F38">
              <w:rPr>
                <w:rFonts w:ascii="Times New Roman" w:eastAsia="Calibri" w:hAnsi="Times New Roman" w:cs="Times New Roman"/>
                <w:sz w:val="24"/>
                <w:szCs w:val="24"/>
                <w:lang w:eastAsia="en-US"/>
              </w:rPr>
              <w:t>ветствующих те</w:t>
            </w:r>
            <w:r w:rsidRPr="001A0F38">
              <w:rPr>
                <w:rFonts w:ascii="Times New Roman" w:eastAsia="Calibri" w:hAnsi="Times New Roman" w:cs="Times New Roman"/>
                <w:sz w:val="24"/>
                <w:szCs w:val="24"/>
                <w:lang w:eastAsia="en-US"/>
              </w:rPr>
              <w:t>р</w:t>
            </w:r>
            <w:r w:rsidRPr="001A0F38">
              <w:rPr>
                <w:rFonts w:ascii="Times New Roman" w:eastAsia="Calibri" w:hAnsi="Times New Roman" w:cs="Times New Roman"/>
                <w:sz w:val="24"/>
                <w:szCs w:val="24"/>
                <w:lang w:eastAsia="en-US"/>
              </w:rPr>
              <w:t>риториях подкл</w:t>
            </w:r>
            <w:r w:rsidRPr="001A0F38">
              <w:rPr>
                <w:rFonts w:ascii="Times New Roman" w:eastAsia="Calibri" w:hAnsi="Times New Roman" w:cs="Times New Roman"/>
                <w:sz w:val="24"/>
                <w:szCs w:val="24"/>
                <w:lang w:eastAsia="en-US"/>
              </w:rPr>
              <w:t>ю</w:t>
            </w:r>
            <w:r w:rsidRPr="001A0F38">
              <w:rPr>
                <w:rFonts w:ascii="Times New Roman" w:eastAsia="Calibri" w:hAnsi="Times New Roman" w:cs="Times New Roman"/>
                <w:sz w:val="24"/>
                <w:szCs w:val="24"/>
                <w:lang w:eastAsia="en-US"/>
              </w:rPr>
              <w:t>чение (технолог</w:t>
            </w:r>
            <w:r w:rsidRPr="001A0F38">
              <w:rPr>
                <w:rFonts w:ascii="Times New Roman" w:eastAsia="Calibri" w:hAnsi="Times New Roman" w:cs="Times New Roman"/>
                <w:sz w:val="24"/>
                <w:szCs w:val="24"/>
                <w:lang w:eastAsia="en-US"/>
              </w:rPr>
              <w:t>и</w:t>
            </w:r>
            <w:r w:rsidRPr="001A0F38">
              <w:rPr>
                <w:rFonts w:ascii="Times New Roman" w:eastAsia="Calibri" w:hAnsi="Times New Roman" w:cs="Times New Roman"/>
                <w:sz w:val="24"/>
                <w:szCs w:val="24"/>
                <w:lang w:eastAsia="en-US"/>
              </w:rPr>
              <w:t>ческое присоедин</w:t>
            </w:r>
            <w:r w:rsidRPr="001A0F38">
              <w:rPr>
                <w:rFonts w:ascii="Times New Roman" w:eastAsia="Calibri" w:hAnsi="Times New Roman" w:cs="Times New Roman"/>
                <w:sz w:val="24"/>
                <w:szCs w:val="24"/>
                <w:lang w:eastAsia="en-US"/>
              </w:rPr>
              <w:t>е</w:t>
            </w:r>
            <w:r w:rsidRPr="001A0F38">
              <w:rPr>
                <w:rFonts w:ascii="Times New Roman" w:eastAsia="Calibri" w:hAnsi="Times New Roman" w:cs="Times New Roman"/>
                <w:sz w:val="24"/>
                <w:szCs w:val="24"/>
                <w:lang w:eastAsia="en-US"/>
              </w:rPr>
              <w:t>ние) с ссылками на сайты данных о</w:t>
            </w:r>
            <w:r w:rsidRPr="001A0F38">
              <w:rPr>
                <w:rFonts w:ascii="Times New Roman" w:eastAsia="Calibri" w:hAnsi="Times New Roman" w:cs="Times New Roman"/>
                <w:sz w:val="24"/>
                <w:szCs w:val="24"/>
                <w:lang w:eastAsia="en-US"/>
              </w:rPr>
              <w:t>р</w:t>
            </w:r>
            <w:r w:rsidRPr="001A0F38">
              <w:rPr>
                <w:rFonts w:ascii="Times New Roman" w:eastAsia="Calibri" w:hAnsi="Times New Roman" w:cs="Times New Roman"/>
                <w:sz w:val="24"/>
                <w:szCs w:val="24"/>
                <w:lang w:eastAsia="en-US"/>
              </w:rPr>
              <w:t>ганизаций, где ра</w:t>
            </w:r>
            <w:r w:rsidRPr="001A0F38">
              <w:rPr>
                <w:rFonts w:ascii="Times New Roman" w:eastAsia="Calibri" w:hAnsi="Times New Roman" w:cs="Times New Roman"/>
                <w:sz w:val="24"/>
                <w:szCs w:val="24"/>
                <w:lang w:eastAsia="en-US"/>
              </w:rPr>
              <w:t>з</w:t>
            </w:r>
            <w:r w:rsidRPr="001A0F38">
              <w:rPr>
                <w:rFonts w:ascii="Times New Roman" w:eastAsia="Calibri" w:hAnsi="Times New Roman" w:cs="Times New Roman"/>
                <w:sz w:val="24"/>
                <w:szCs w:val="24"/>
                <w:lang w:eastAsia="en-US"/>
              </w:rPr>
              <w:t>мещена информ</w:t>
            </w:r>
            <w:r w:rsidRPr="001A0F38">
              <w:rPr>
                <w:rFonts w:ascii="Times New Roman" w:eastAsia="Calibri" w:hAnsi="Times New Roman" w:cs="Times New Roman"/>
                <w:sz w:val="24"/>
                <w:szCs w:val="24"/>
                <w:lang w:eastAsia="en-US"/>
              </w:rPr>
              <w:t>а</w:t>
            </w:r>
            <w:r w:rsidRPr="001A0F38">
              <w:rPr>
                <w:rFonts w:ascii="Times New Roman" w:eastAsia="Calibri" w:hAnsi="Times New Roman" w:cs="Times New Roman"/>
                <w:sz w:val="24"/>
                <w:szCs w:val="24"/>
                <w:lang w:eastAsia="en-US"/>
              </w:rPr>
              <w:t>ция о доступной мощности на и</w:t>
            </w:r>
            <w:r w:rsidRPr="001A0F38">
              <w:rPr>
                <w:rFonts w:ascii="Times New Roman" w:eastAsia="Calibri" w:hAnsi="Times New Roman" w:cs="Times New Roman"/>
                <w:sz w:val="24"/>
                <w:szCs w:val="24"/>
                <w:lang w:eastAsia="en-US"/>
              </w:rPr>
              <w:t>с</w:t>
            </w:r>
            <w:r w:rsidRPr="001A0F38">
              <w:rPr>
                <w:rFonts w:ascii="Times New Roman" w:eastAsia="Calibri" w:hAnsi="Times New Roman" w:cs="Times New Roman"/>
                <w:sz w:val="24"/>
                <w:szCs w:val="24"/>
                <w:lang w:eastAsia="en-US"/>
              </w:rPr>
              <w:t>точники тепло-, в</w:t>
            </w:r>
            <w:r w:rsidRPr="001A0F38">
              <w:rPr>
                <w:rFonts w:ascii="Times New Roman" w:eastAsia="Calibri" w:hAnsi="Times New Roman" w:cs="Times New Roman"/>
                <w:sz w:val="24"/>
                <w:szCs w:val="24"/>
                <w:lang w:eastAsia="en-US"/>
              </w:rPr>
              <w:t>о</w:t>
            </w:r>
            <w:r w:rsidRPr="001A0F38">
              <w:rPr>
                <w:rFonts w:ascii="Times New Roman" w:eastAsia="Calibri" w:hAnsi="Times New Roman" w:cs="Times New Roman"/>
                <w:sz w:val="24"/>
                <w:szCs w:val="24"/>
                <w:lang w:eastAsia="en-US"/>
              </w:rPr>
              <w:t>доснабжения</w:t>
            </w:r>
          </w:p>
        </w:tc>
        <w:tc>
          <w:tcPr>
            <w:tcW w:w="1701" w:type="dxa"/>
            <w:shd w:val="clear" w:color="auto" w:fill="auto"/>
          </w:tcPr>
          <w:p w:rsidR="00324145" w:rsidRPr="001A0F38" w:rsidRDefault="00324145" w:rsidP="00D012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1A0F38" w:rsidRDefault="00324145" w:rsidP="00D01236">
            <w:pPr>
              <w:spacing w:after="0" w:line="240" w:lineRule="auto"/>
              <w:jc w:val="both"/>
              <w:rPr>
                <w:rFonts w:ascii="Times New Roman" w:eastAsia="Calibri" w:hAnsi="Times New Roman" w:cs="Times New Roman"/>
                <w:sz w:val="24"/>
                <w:szCs w:val="24"/>
                <w:lang w:eastAsia="en-US"/>
              </w:rPr>
            </w:pPr>
            <w:r w:rsidRPr="001A0F38">
              <w:rPr>
                <w:rFonts w:ascii="Times New Roman" w:eastAsia="Calibri" w:hAnsi="Times New Roman" w:cs="Times New Roman"/>
                <w:sz w:val="24"/>
                <w:szCs w:val="24"/>
                <w:lang w:eastAsia="en-US"/>
              </w:rPr>
              <w:t>Сокращение врем</w:t>
            </w:r>
            <w:r w:rsidRPr="001A0F38">
              <w:rPr>
                <w:rFonts w:ascii="Times New Roman" w:eastAsia="Calibri" w:hAnsi="Times New Roman" w:cs="Times New Roman"/>
                <w:sz w:val="24"/>
                <w:szCs w:val="24"/>
                <w:lang w:eastAsia="en-US"/>
              </w:rPr>
              <w:t>е</w:t>
            </w:r>
            <w:r w:rsidRPr="001A0F38">
              <w:rPr>
                <w:rFonts w:ascii="Times New Roman" w:eastAsia="Calibri" w:hAnsi="Times New Roman" w:cs="Times New Roman"/>
                <w:sz w:val="24"/>
                <w:szCs w:val="24"/>
                <w:lang w:eastAsia="en-US"/>
              </w:rPr>
              <w:t>ни на получение необходимой и</w:t>
            </w:r>
            <w:r w:rsidRPr="001A0F38">
              <w:rPr>
                <w:rFonts w:ascii="Times New Roman" w:eastAsia="Calibri" w:hAnsi="Times New Roman" w:cs="Times New Roman"/>
                <w:sz w:val="24"/>
                <w:szCs w:val="24"/>
                <w:lang w:eastAsia="en-US"/>
              </w:rPr>
              <w:t>н</w:t>
            </w:r>
            <w:r w:rsidRPr="001A0F38">
              <w:rPr>
                <w:rFonts w:ascii="Times New Roman" w:eastAsia="Calibri" w:hAnsi="Times New Roman" w:cs="Times New Roman"/>
                <w:sz w:val="24"/>
                <w:szCs w:val="24"/>
                <w:lang w:eastAsia="en-US"/>
              </w:rPr>
              <w:t>формации по по</w:t>
            </w:r>
            <w:r w:rsidRPr="001A0F38">
              <w:rPr>
                <w:rFonts w:ascii="Times New Roman" w:eastAsia="Calibri" w:hAnsi="Times New Roman" w:cs="Times New Roman"/>
                <w:sz w:val="24"/>
                <w:szCs w:val="24"/>
                <w:lang w:eastAsia="en-US"/>
              </w:rPr>
              <w:t>д</w:t>
            </w:r>
            <w:r w:rsidRPr="001A0F38">
              <w:rPr>
                <w:rFonts w:ascii="Times New Roman" w:eastAsia="Calibri" w:hAnsi="Times New Roman" w:cs="Times New Roman"/>
                <w:sz w:val="24"/>
                <w:szCs w:val="24"/>
                <w:lang w:eastAsia="en-US"/>
              </w:rPr>
              <w:t>ключению (техн</w:t>
            </w:r>
            <w:r w:rsidRPr="001A0F38">
              <w:rPr>
                <w:rFonts w:ascii="Times New Roman" w:eastAsia="Calibri" w:hAnsi="Times New Roman" w:cs="Times New Roman"/>
                <w:sz w:val="24"/>
                <w:szCs w:val="24"/>
                <w:lang w:eastAsia="en-US"/>
              </w:rPr>
              <w:t>о</w:t>
            </w:r>
            <w:r w:rsidRPr="001A0F38">
              <w:rPr>
                <w:rFonts w:ascii="Times New Roman" w:eastAsia="Calibri" w:hAnsi="Times New Roman" w:cs="Times New Roman"/>
                <w:sz w:val="24"/>
                <w:szCs w:val="24"/>
                <w:lang w:eastAsia="en-US"/>
              </w:rPr>
              <w:t>логическому пр</w:t>
            </w:r>
            <w:r w:rsidRPr="001A0F38">
              <w:rPr>
                <w:rFonts w:ascii="Times New Roman" w:eastAsia="Calibri" w:hAnsi="Times New Roman" w:cs="Times New Roman"/>
                <w:sz w:val="24"/>
                <w:szCs w:val="24"/>
                <w:lang w:eastAsia="en-US"/>
              </w:rPr>
              <w:t>и</w:t>
            </w:r>
            <w:r w:rsidRPr="001A0F38">
              <w:rPr>
                <w:rFonts w:ascii="Times New Roman" w:eastAsia="Calibri" w:hAnsi="Times New Roman" w:cs="Times New Roman"/>
                <w:sz w:val="24"/>
                <w:szCs w:val="24"/>
                <w:lang w:eastAsia="en-US"/>
              </w:rPr>
              <w:t>соединению) к си</w:t>
            </w:r>
            <w:r w:rsidRPr="001A0F38">
              <w:rPr>
                <w:rFonts w:ascii="Times New Roman" w:eastAsia="Calibri" w:hAnsi="Times New Roman" w:cs="Times New Roman"/>
                <w:sz w:val="24"/>
                <w:szCs w:val="24"/>
                <w:lang w:eastAsia="en-US"/>
              </w:rPr>
              <w:t>с</w:t>
            </w:r>
            <w:r w:rsidRPr="001A0F38">
              <w:rPr>
                <w:rFonts w:ascii="Times New Roman" w:eastAsia="Calibri" w:hAnsi="Times New Roman" w:cs="Times New Roman"/>
                <w:sz w:val="24"/>
                <w:szCs w:val="24"/>
                <w:lang w:eastAsia="en-US"/>
              </w:rPr>
              <w:t>темам тепло- и в</w:t>
            </w:r>
            <w:r w:rsidRPr="001A0F38">
              <w:rPr>
                <w:rFonts w:ascii="Times New Roman" w:eastAsia="Calibri" w:hAnsi="Times New Roman" w:cs="Times New Roman"/>
                <w:sz w:val="24"/>
                <w:szCs w:val="24"/>
                <w:lang w:eastAsia="en-US"/>
              </w:rPr>
              <w:t>о</w:t>
            </w:r>
            <w:r w:rsidRPr="001A0F38">
              <w:rPr>
                <w:rFonts w:ascii="Times New Roman" w:eastAsia="Calibri" w:hAnsi="Times New Roman" w:cs="Times New Roman"/>
                <w:sz w:val="24"/>
                <w:szCs w:val="24"/>
                <w:lang w:eastAsia="en-US"/>
              </w:rPr>
              <w:t>доснабжения (х</w:t>
            </w:r>
            <w:r w:rsidRPr="001A0F38">
              <w:rPr>
                <w:rFonts w:ascii="Times New Roman" w:eastAsia="Calibri" w:hAnsi="Times New Roman" w:cs="Times New Roman"/>
                <w:sz w:val="24"/>
                <w:szCs w:val="24"/>
                <w:lang w:eastAsia="en-US"/>
              </w:rPr>
              <w:t>о</w:t>
            </w:r>
            <w:r w:rsidRPr="001A0F38">
              <w:rPr>
                <w:rFonts w:ascii="Times New Roman" w:eastAsia="Calibri" w:hAnsi="Times New Roman" w:cs="Times New Roman"/>
                <w:sz w:val="24"/>
                <w:szCs w:val="24"/>
                <w:lang w:eastAsia="en-US"/>
              </w:rPr>
              <w:t>лодного и горячего) и (или) водоотвед</w:t>
            </w:r>
            <w:r w:rsidRPr="001A0F38">
              <w:rPr>
                <w:rFonts w:ascii="Times New Roman" w:eastAsia="Calibri" w:hAnsi="Times New Roman" w:cs="Times New Roman"/>
                <w:sz w:val="24"/>
                <w:szCs w:val="24"/>
                <w:lang w:eastAsia="en-US"/>
              </w:rPr>
              <w:t>е</w:t>
            </w:r>
            <w:r w:rsidRPr="001A0F38">
              <w:rPr>
                <w:rFonts w:ascii="Times New Roman" w:eastAsia="Calibri" w:hAnsi="Times New Roman" w:cs="Times New Roman"/>
                <w:sz w:val="24"/>
                <w:szCs w:val="24"/>
                <w:lang w:eastAsia="en-US"/>
              </w:rPr>
              <w:t>ния</w:t>
            </w:r>
          </w:p>
        </w:tc>
        <w:tc>
          <w:tcPr>
            <w:tcW w:w="1672" w:type="dxa"/>
            <w:vMerge/>
            <w:shd w:val="clear" w:color="auto" w:fill="auto"/>
            <w:vAlign w:val="center"/>
          </w:tcPr>
          <w:p w:rsidR="00324145" w:rsidRPr="001A0F38" w:rsidRDefault="00324145"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324145" w:rsidRPr="001A0F38" w:rsidRDefault="00324145" w:rsidP="00C91917">
            <w:pPr>
              <w:spacing w:after="0" w:line="240" w:lineRule="auto"/>
              <w:jc w:val="center"/>
              <w:rPr>
                <w:rFonts w:ascii="Times New Roman" w:hAnsi="Times New Roman" w:cs="Times New Roman"/>
                <w:sz w:val="24"/>
                <w:szCs w:val="24"/>
                <w:lang w:eastAsia="en-US"/>
              </w:rPr>
            </w:pPr>
          </w:p>
        </w:tc>
        <w:tc>
          <w:tcPr>
            <w:tcW w:w="1323" w:type="dxa"/>
            <w:vMerge/>
            <w:shd w:val="clear" w:color="auto" w:fill="auto"/>
          </w:tcPr>
          <w:p w:rsidR="00324145" w:rsidRPr="001A0F38" w:rsidRDefault="00324145"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324145" w:rsidRPr="001A0F38" w:rsidRDefault="00324145"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876" w:type="dxa"/>
            <w:vMerge/>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p>
        </w:tc>
        <w:tc>
          <w:tcPr>
            <w:tcW w:w="949" w:type="dxa"/>
          </w:tcPr>
          <w:p w:rsidR="00324145" w:rsidRPr="008C6B68" w:rsidRDefault="00324145" w:rsidP="00E41DF6">
            <w:pPr>
              <w:spacing w:after="0" w:line="240" w:lineRule="auto"/>
              <w:jc w:val="center"/>
              <w:rPr>
                <w:rFonts w:ascii="Times New Roman" w:hAnsi="Times New Roman" w:cs="Times New Roman"/>
                <w:sz w:val="24"/>
                <w:szCs w:val="24"/>
              </w:rPr>
            </w:pPr>
          </w:p>
        </w:tc>
        <w:tc>
          <w:tcPr>
            <w:tcW w:w="1827" w:type="dxa"/>
            <w:shd w:val="clear" w:color="auto" w:fill="auto"/>
          </w:tcPr>
          <w:p w:rsidR="00324145" w:rsidRPr="008C6B68" w:rsidRDefault="00642E10" w:rsidP="00E41D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Сектор стро</w:t>
            </w:r>
            <w:r>
              <w:rPr>
                <w:rFonts w:ascii="Times New Roman" w:hAnsi="Times New Roman" w:cs="Times New Roman"/>
                <w:sz w:val="24"/>
                <w:szCs w:val="24"/>
              </w:rPr>
              <w:t>и</w:t>
            </w:r>
            <w:r>
              <w:rPr>
                <w:rFonts w:ascii="Times New Roman" w:hAnsi="Times New Roman" w:cs="Times New Roman"/>
                <w:sz w:val="24"/>
                <w:szCs w:val="24"/>
              </w:rPr>
              <w:t>тельства, транспорта, связи и ЖКХ администрации Нижнедеви</w:t>
            </w:r>
            <w:r>
              <w:rPr>
                <w:rFonts w:ascii="Times New Roman" w:hAnsi="Times New Roman" w:cs="Times New Roman"/>
                <w:sz w:val="24"/>
                <w:szCs w:val="24"/>
              </w:rPr>
              <w:t>ц</w:t>
            </w:r>
            <w:r>
              <w:rPr>
                <w:rFonts w:ascii="Times New Roman" w:hAnsi="Times New Roman" w:cs="Times New Roman"/>
                <w:sz w:val="24"/>
                <w:szCs w:val="24"/>
              </w:rPr>
              <w:t>кого муниц</w:t>
            </w:r>
            <w:r>
              <w:rPr>
                <w:rFonts w:ascii="Times New Roman" w:hAnsi="Times New Roman" w:cs="Times New Roman"/>
                <w:sz w:val="24"/>
                <w:szCs w:val="24"/>
              </w:rPr>
              <w:t>и</w:t>
            </w:r>
            <w:r>
              <w:rPr>
                <w:rFonts w:ascii="Times New Roman" w:hAnsi="Times New Roman" w:cs="Times New Roman"/>
                <w:sz w:val="24"/>
                <w:szCs w:val="24"/>
              </w:rPr>
              <w:t>пального ра</w:t>
            </w:r>
            <w:r>
              <w:rPr>
                <w:rFonts w:ascii="Times New Roman" w:hAnsi="Times New Roman" w:cs="Times New Roman"/>
                <w:sz w:val="24"/>
                <w:szCs w:val="24"/>
              </w:rPr>
              <w:t>й</w:t>
            </w:r>
            <w:r>
              <w:rPr>
                <w:rFonts w:ascii="Times New Roman" w:hAnsi="Times New Roman" w:cs="Times New Roman"/>
                <w:sz w:val="24"/>
                <w:szCs w:val="24"/>
              </w:rPr>
              <w:t>она</w:t>
            </w:r>
          </w:p>
        </w:tc>
      </w:tr>
      <w:tr w:rsidR="00B501E1" w:rsidRPr="00AB6A8C" w:rsidTr="00B501E1">
        <w:trPr>
          <w:trHeight w:val="420"/>
          <w:jc w:val="center"/>
        </w:trPr>
        <w:tc>
          <w:tcPr>
            <w:tcW w:w="16274" w:type="dxa"/>
            <w:gridSpan w:val="13"/>
          </w:tcPr>
          <w:p w:rsidR="00B501E1" w:rsidRPr="008C6B68" w:rsidRDefault="00B501E1" w:rsidP="00EE7F06">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rPr>
              <w:t xml:space="preserve"> 7. Рынок услуг по сбору и транспортированию твердых коммунальных отходов </w:t>
            </w:r>
          </w:p>
          <w:p w:rsidR="00B501E1" w:rsidRPr="008C6B68" w:rsidRDefault="00B501E1" w:rsidP="00E41DF6">
            <w:pPr>
              <w:spacing w:after="0" w:line="240" w:lineRule="auto"/>
              <w:jc w:val="center"/>
              <w:rPr>
                <w:rFonts w:ascii="Times New Roman" w:hAnsi="Times New Roman" w:cs="Times New Roman"/>
                <w:sz w:val="24"/>
                <w:szCs w:val="24"/>
              </w:rPr>
            </w:pPr>
          </w:p>
        </w:tc>
      </w:tr>
      <w:tr w:rsidR="00B501E1" w:rsidRPr="00AB6A8C" w:rsidTr="00B501E1">
        <w:trPr>
          <w:trHeight w:val="420"/>
          <w:jc w:val="center"/>
        </w:trPr>
        <w:tc>
          <w:tcPr>
            <w:tcW w:w="16274" w:type="dxa"/>
            <w:gridSpan w:val="13"/>
          </w:tcPr>
          <w:p w:rsidR="00B501E1" w:rsidRPr="005474D7" w:rsidRDefault="00B501E1" w:rsidP="00B501E1">
            <w:pPr>
              <w:spacing w:after="0" w:line="240" w:lineRule="auto"/>
              <w:rPr>
                <w:rFonts w:ascii="Times New Roman" w:hAnsi="Times New Roman" w:cs="Times New Roman"/>
                <w:color w:val="000000" w:themeColor="text1"/>
                <w:sz w:val="24"/>
                <w:szCs w:val="24"/>
                <w:shd w:val="clear" w:color="auto" w:fill="FFFFFF"/>
              </w:rPr>
            </w:pPr>
            <w:r w:rsidRPr="005474D7">
              <w:rPr>
                <w:rFonts w:ascii="Times New Roman" w:hAnsi="Times New Roman" w:cs="Times New Roman"/>
                <w:b/>
                <w:sz w:val="24"/>
                <w:szCs w:val="24"/>
              </w:rPr>
              <w:t xml:space="preserve">Рынок услуг по сбору и транспортированию твердых коммунальных отходов </w:t>
            </w:r>
            <w:r w:rsidRPr="005474D7">
              <w:rPr>
                <w:rFonts w:ascii="Times New Roman" w:hAnsi="Times New Roman" w:cs="Times New Roman"/>
                <w:sz w:val="24"/>
                <w:szCs w:val="24"/>
              </w:rPr>
              <w:t xml:space="preserve">представлен единым оператором </w:t>
            </w:r>
            <w:r w:rsidRPr="005474D7">
              <w:rPr>
                <w:rFonts w:ascii="Times New Roman" w:hAnsi="Times New Roman" w:cs="Times New Roman"/>
                <w:color w:val="000000" w:themeColor="text1"/>
                <w:sz w:val="24"/>
                <w:szCs w:val="24"/>
                <w:shd w:val="clear" w:color="auto" w:fill="FFFFFF"/>
              </w:rPr>
              <w:t>ОАО «</w:t>
            </w:r>
            <w:proofErr w:type="spellStart"/>
            <w:r w:rsidRPr="005474D7">
              <w:rPr>
                <w:rFonts w:ascii="Times New Roman" w:hAnsi="Times New Roman" w:cs="Times New Roman"/>
                <w:color w:val="000000" w:themeColor="text1"/>
                <w:sz w:val="24"/>
                <w:szCs w:val="24"/>
                <w:shd w:val="clear" w:color="auto" w:fill="FFFFFF"/>
              </w:rPr>
              <w:t>Экотехнологии</w:t>
            </w:r>
            <w:proofErr w:type="spellEnd"/>
            <w:r w:rsidRPr="005474D7">
              <w:rPr>
                <w:rFonts w:ascii="Times New Roman" w:hAnsi="Times New Roman" w:cs="Times New Roman"/>
                <w:color w:val="000000" w:themeColor="text1"/>
                <w:sz w:val="24"/>
                <w:szCs w:val="24"/>
                <w:shd w:val="clear" w:color="auto" w:fill="FFFFFF"/>
              </w:rPr>
              <w:t>», которое  обе</w:t>
            </w:r>
            <w:r w:rsidRPr="005474D7">
              <w:rPr>
                <w:rFonts w:ascii="Times New Roman" w:hAnsi="Times New Roman" w:cs="Times New Roman"/>
                <w:color w:val="000000" w:themeColor="text1"/>
                <w:sz w:val="24"/>
                <w:szCs w:val="24"/>
                <w:shd w:val="clear" w:color="auto" w:fill="FFFFFF"/>
              </w:rPr>
              <w:t>с</w:t>
            </w:r>
            <w:r w:rsidRPr="005474D7">
              <w:rPr>
                <w:rFonts w:ascii="Times New Roman" w:hAnsi="Times New Roman" w:cs="Times New Roman"/>
                <w:color w:val="000000" w:themeColor="text1"/>
                <w:sz w:val="24"/>
                <w:szCs w:val="24"/>
                <w:shd w:val="clear" w:color="auto" w:fill="FFFFFF"/>
              </w:rPr>
              <w:t xml:space="preserve">печивает сбор, транспортирование твердых коммунальных отходов, </w:t>
            </w:r>
            <w:r w:rsidRPr="005474D7">
              <w:rPr>
                <w:rFonts w:ascii="Times New Roman" w:hAnsi="Times New Roman" w:cs="Times New Roman"/>
                <w:color w:val="000000" w:themeColor="text1"/>
                <w:sz w:val="24"/>
                <w:szCs w:val="24"/>
              </w:rPr>
              <w:t>крупногабаритных отходов (КГО)</w:t>
            </w:r>
            <w:r w:rsidRPr="005474D7">
              <w:rPr>
                <w:rFonts w:ascii="Times New Roman" w:hAnsi="Times New Roman" w:cs="Times New Roman"/>
                <w:color w:val="000000" w:themeColor="text1"/>
                <w:sz w:val="24"/>
                <w:szCs w:val="24"/>
                <w:shd w:val="clear" w:color="auto" w:fill="FFFFFF"/>
              </w:rPr>
              <w:t xml:space="preserve"> и их экологически безопасное захоронение на те</w:t>
            </w:r>
            <w:r w:rsidRPr="005474D7">
              <w:rPr>
                <w:rFonts w:ascii="Times New Roman" w:hAnsi="Times New Roman" w:cs="Times New Roman"/>
                <w:color w:val="000000" w:themeColor="text1"/>
                <w:sz w:val="24"/>
                <w:szCs w:val="24"/>
                <w:shd w:val="clear" w:color="auto" w:fill="FFFFFF"/>
              </w:rPr>
              <w:t>р</w:t>
            </w:r>
            <w:r w:rsidRPr="005474D7">
              <w:rPr>
                <w:rFonts w:ascii="Times New Roman" w:hAnsi="Times New Roman" w:cs="Times New Roman"/>
                <w:color w:val="000000" w:themeColor="text1"/>
                <w:sz w:val="24"/>
                <w:szCs w:val="24"/>
                <w:shd w:val="clear" w:color="auto" w:fill="FFFFFF"/>
              </w:rPr>
              <w:t xml:space="preserve">ритории полигона ООО «Каскад» в </w:t>
            </w:r>
            <w:proofErr w:type="spellStart"/>
            <w:r w:rsidRPr="005474D7">
              <w:rPr>
                <w:rFonts w:ascii="Times New Roman" w:hAnsi="Times New Roman" w:cs="Times New Roman"/>
                <w:color w:val="000000" w:themeColor="text1"/>
                <w:sz w:val="24"/>
                <w:szCs w:val="24"/>
                <w:shd w:val="clear" w:color="auto" w:fill="FFFFFF"/>
              </w:rPr>
              <w:t>Семилукском</w:t>
            </w:r>
            <w:proofErr w:type="spellEnd"/>
            <w:r w:rsidRPr="005474D7">
              <w:rPr>
                <w:rFonts w:ascii="Times New Roman" w:hAnsi="Times New Roman" w:cs="Times New Roman"/>
                <w:color w:val="000000" w:themeColor="text1"/>
                <w:sz w:val="24"/>
                <w:szCs w:val="24"/>
                <w:shd w:val="clear" w:color="auto" w:fill="FFFFFF"/>
              </w:rPr>
              <w:t xml:space="preserve"> районе Воронежской области. В населенных пунктах муниципального района построено 392 контейне</w:t>
            </w:r>
            <w:r w:rsidRPr="005474D7">
              <w:rPr>
                <w:rFonts w:ascii="Times New Roman" w:hAnsi="Times New Roman" w:cs="Times New Roman"/>
                <w:color w:val="000000" w:themeColor="text1"/>
                <w:sz w:val="24"/>
                <w:szCs w:val="24"/>
                <w:shd w:val="clear" w:color="auto" w:fill="FFFFFF"/>
              </w:rPr>
              <w:t>р</w:t>
            </w:r>
            <w:r w:rsidRPr="005474D7">
              <w:rPr>
                <w:rFonts w:ascii="Times New Roman" w:hAnsi="Times New Roman" w:cs="Times New Roman"/>
                <w:color w:val="000000" w:themeColor="text1"/>
                <w:sz w:val="24"/>
                <w:szCs w:val="24"/>
                <w:shd w:val="clear" w:color="auto" w:fill="FFFFFF"/>
              </w:rPr>
              <w:t>ных площадок для сбора  ТКО</w:t>
            </w:r>
          </w:p>
          <w:p w:rsidR="00B501E1" w:rsidRPr="005474D7" w:rsidRDefault="00B501E1" w:rsidP="00B501E1">
            <w:pPr>
              <w:pStyle w:val="Default"/>
              <w:rPr>
                <w:sz w:val="23"/>
                <w:szCs w:val="23"/>
              </w:rPr>
            </w:pPr>
            <w:r w:rsidRPr="005474D7">
              <w:rPr>
                <w:sz w:val="23"/>
                <w:szCs w:val="23"/>
              </w:rPr>
              <w:t>Проблема: несовершенство системы централизованного сбора и транспортирования твердых коммунальных отходов в Воронежской области. Действующее зак</w:t>
            </w:r>
            <w:r w:rsidRPr="005474D7">
              <w:rPr>
                <w:sz w:val="23"/>
                <w:szCs w:val="23"/>
              </w:rPr>
              <w:t>о</w:t>
            </w:r>
            <w:r w:rsidRPr="005474D7">
              <w:rPr>
                <w:sz w:val="23"/>
                <w:szCs w:val="23"/>
              </w:rPr>
              <w:t xml:space="preserve">нодательство направлено на формирование естественных монополий на рынке по сбору и транспортированию твердых коммунальных отходов. </w:t>
            </w:r>
          </w:p>
          <w:p w:rsidR="00B501E1" w:rsidRPr="005474D7" w:rsidRDefault="00B501E1" w:rsidP="00B501E1">
            <w:pPr>
              <w:pStyle w:val="Default"/>
              <w:rPr>
                <w:sz w:val="23"/>
                <w:szCs w:val="23"/>
              </w:rPr>
            </w:pPr>
            <w:r w:rsidRPr="005474D7">
              <w:rPr>
                <w:sz w:val="23"/>
                <w:szCs w:val="23"/>
              </w:rPr>
              <w:t xml:space="preserve">Цель развития конкуренции на рынке услуг по сбору и транспортированию твердых коммунальных отходов: </w:t>
            </w:r>
          </w:p>
          <w:p w:rsidR="00B501E1" w:rsidRPr="005474D7" w:rsidRDefault="00B501E1" w:rsidP="00B501E1">
            <w:pPr>
              <w:pStyle w:val="Default"/>
              <w:rPr>
                <w:sz w:val="23"/>
                <w:szCs w:val="23"/>
              </w:rPr>
            </w:pPr>
            <w:r w:rsidRPr="005474D7">
              <w:rPr>
                <w:sz w:val="23"/>
                <w:szCs w:val="23"/>
              </w:rPr>
              <w:t xml:space="preserve">- повышение качества и доступности услуг; </w:t>
            </w:r>
          </w:p>
          <w:p w:rsidR="00B501E1" w:rsidRPr="005474D7" w:rsidRDefault="00B501E1" w:rsidP="00B501E1">
            <w:pPr>
              <w:pStyle w:val="Default"/>
              <w:rPr>
                <w:sz w:val="23"/>
                <w:szCs w:val="23"/>
              </w:rPr>
            </w:pPr>
            <w:r w:rsidRPr="005474D7">
              <w:rPr>
                <w:sz w:val="23"/>
                <w:szCs w:val="23"/>
              </w:rPr>
              <w:t xml:space="preserve">- увеличение объема транспортируемых твердых коммунальных отходов на территории области организациями частной формы собственности. </w:t>
            </w:r>
          </w:p>
          <w:p w:rsidR="00B501E1" w:rsidRPr="005474D7" w:rsidRDefault="00B501E1" w:rsidP="00B501E1">
            <w:pPr>
              <w:pStyle w:val="Default"/>
              <w:rPr>
                <w:sz w:val="23"/>
                <w:szCs w:val="23"/>
              </w:rPr>
            </w:pPr>
            <w:r w:rsidRPr="005474D7">
              <w:rPr>
                <w:sz w:val="23"/>
                <w:szCs w:val="23"/>
              </w:rPr>
              <w:t>Административные барьеры входа на рынок: определение единого регионального оператора по сбору и транспорти</w:t>
            </w:r>
            <w:r w:rsidR="00026E38">
              <w:rPr>
                <w:sz w:val="23"/>
                <w:szCs w:val="23"/>
              </w:rPr>
              <w:t>рованию твердых коммунальных от</w:t>
            </w:r>
            <w:r w:rsidRPr="005474D7">
              <w:rPr>
                <w:sz w:val="23"/>
                <w:szCs w:val="23"/>
              </w:rPr>
              <w:t xml:space="preserve">ходов не </w:t>
            </w:r>
            <w:r w:rsidRPr="005474D7">
              <w:rPr>
                <w:sz w:val="23"/>
                <w:szCs w:val="23"/>
              </w:rPr>
              <w:lastRenderedPageBreak/>
              <w:t xml:space="preserve">позволит рынку развиваться. </w:t>
            </w:r>
          </w:p>
          <w:p w:rsidR="00B501E1" w:rsidRPr="005474D7" w:rsidRDefault="00B501E1" w:rsidP="00B501E1">
            <w:pPr>
              <w:pStyle w:val="Default"/>
              <w:rPr>
                <w:sz w:val="23"/>
                <w:szCs w:val="23"/>
              </w:rPr>
            </w:pPr>
            <w:r w:rsidRPr="005474D7">
              <w:rPr>
                <w:sz w:val="23"/>
                <w:szCs w:val="23"/>
              </w:rPr>
              <w:t xml:space="preserve">Экономические барьеры входа на рынок: </w:t>
            </w:r>
          </w:p>
          <w:p w:rsidR="00B501E1" w:rsidRPr="005474D7" w:rsidRDefault="00B501E1" w:rsidP="00B501E1">
            <w:pPr>
              <w:pStyle w:val="Default"/>
              <w:rPr>
                <w:sz w:val="23"/>
                <w:szCs w:val="23"/>
              </w:rPr>
            </w:pPr>
            <w:r w:rsidRPr="005474D7">
              <w:rPr>
                <w:sz w:val="23"/>
                <w:szCs w:val="23"/>
              </w:rPr>
              <w:t xml:space="preserve">- отсутствие свободных земель, отвечающих требованиям санитарных норм; </w:t>
            </w:r>
          </w:p>
          <w:p w:rsidR="00B501E1" w:rsidRPr="005474D7" w:rsidRDefault="00B501E1" w:rsidP="00B501E1">
            <w:pPr>
              <w:pStyle w:val="Default"/>
              <w:rPr>
                <w:sz w:val="23"/>
                <w:szCs w:val="23"/>
              </w:rPr>
            </w:pPr>
            <w:r w:rsidRPr="005474D7">
              <w:rPr>
                <w:sz w:val="23"/>
                <w:szCs w:val="23"/>
              </w:rPr>
              <w:t xml:space="preserve">- повышение платы за вывоз мусора. </w:t>
            </w:r>
          </w:p>
          <w:p w:rsidR="00B501E1" w:rsidRPr="008C6B68" w:rsidRDefault="00B501E1" w:rsidP="00B501E1">
            <w:pPr>
              <w:spacing w:after="0" w:line="240" w:lineRule="auto"/>
              <w:rPr>
                <w:rFonts w:ascii="Times New Roman" w:hAnsi="Times New Roman" w:cs="Times New Roman"/>
                <w:sz w:val="24"/>
                <w:szCs w:val="24"/>
              </w:rPr>
            </w:pPr>
            <w:r w:rsidRPr="005474D7">
              <w:rPr>
                <w:rFonts w:ascii="Times New Roman" w:hAnsi="Times New Roman" w:cs="Times New Roman"/>
                <w:sz w:val="23"/>
                <w:szCs w:val="23"/>
              </w:rPr>
              <w:t xml:space="preserve">Перспективы развития рынка: увеличение доли организаций частной формы собственности в сфере услуг по сбору и </w:t>
            </w:r>
            <w:r w:rsidR="005474D7" w:rsidRPr="005474D7">
              <w:rPr>
                <w:rFonts w:ascii="Times New Roman" w:hAnsi="Times New Roman" w:cs="Times New Roman"/>
                <w:sz w:val="23"/>
                <w:szCs w:val="23"/>
              </w:rPr>
              <w:t>транспортированию твердых ком</w:t>
            </w:r>
            <w:r w:rsidRPr="005474D7">
              <w:rPr>
                <w:rFonts w:ascii="Times New Roman" w:hAnsi="Times New Roman" w:cs="Times New Roman"/>
                <w:sz w:val="23"/>
                <w:szCs w:val="23"/>
              </w:rPr>
              <w:t>мунальных отходов</w:t>
            </w:r>
            <w:r w:rsidR="005474D7">
              <w:rPr>
                <w:rFonts w:ascii="Times New Roman" w:hAnsi="Times New Roman" w:cs="Times New Roman"/>
                <w:sz w:val="23"/>
                <w:szCs w:val="23"/>
              </w:rPr>
              <w:t>.</w:t>
            </w:r>
            <w:r>
              <w:rPr>
                <w:sz w:val="23"/>
                <w:szCs w:val="23"/>
              </w:rPr>
              <w:t xml:space="preserve"> </w:t>
            </w:r>
          </w:p>
        </w:tc>
      </w:tr>
      <w:tr w:rsidR="00324145" w:rsidRPr="00AB6A8C" w:rsidTr="00324145">
        <w:trPr>
          <w:trHeight w:val="420"/>
          <w:jc w:val="center"/>
        </w:trPr>
        <w:tc>
          <w:tcPr>
            <w:tcW w:w="755" w:type="dxa"/>
            <w:shd w:val="clear" w:color="auto" w:fill="auto"/>
          </w:tcPr>
          <w:p w:rsidR="00324145" w:rsidRDefault="00324145" w:rsidP="00E41D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7.1</w:t>
            </w:r>
          </w:p>
        </w:tc>
        <w:tc>
          <w:tcPr>
            <w:tcW w:w="2278" w:type="dxa"/>
            <w:gridSpan w:val="2"/>
            <w:shd w:val="clear" w:color="auto" w:fill="auto"/>
          </w:tcPr>
          <w:p w:rsidR="00324145" w:rsidRPr="001F5DB4" w:rsidRDefault="00324145" w:rsidP="00DB295A">
            <w:pPr>
              <w:spacing w:after="0" w:line="240" w:lineRule="auto"/>
              <w:rPr>
                <w:rFonts w:ascii="Times New Roman" w:hAnsi="Times New Roman" w:cs="Times New Roman"/>
                <w:sz w:val="24"/>
                <w:szCs w:val="24"/>
              </w:rPr>
            </w:pPr>
            <w:r w:rsidRPr="001F5DB4">
              <w:rPr>
                <w:rFonts w:ascii="Times New Roman" w:hAnsi="Times New Roman" w:cs="Times New Roman"/>
                <w:sz w:val="24"/>
                <w:szCs w:val="24"/>
              </w:rPr>
              <w:t>Создание эффе</w:t>
            </w:r>
            <w:r w:rsidRPr="001F5DB4">
              <w:rPr>
                <w:rFonts w:ascii="Times New Roman" w:hAnsi="Times New Roman" w:cs="Times New Roman"/>
                <w:sz w:val="24"/>
                <w:szCs w:val="24"/>
              </w:rPr>
              <w:t>к</w:t>
            </w:r>
            <w:r w:rsidRPr="001F5DB4">
              <w:rPr>
                <w:rFonts w:ascii="Times New Roman" w:hAnsi="Times New Roman" w:cs="Times New Roman"/>
                <w:sz w:val="24"/>
                <w:szCs w:val="24"/>
              </w:rPr>
              <w:t>тивной системы управления обр</w:t>
            </w:r>
            <w:r w:rsidRPr="001F5DB4">
              <w:rPr>
                <w:rFonts w:ascii="Times New Roman" w:hAnsi="Times New Roman" w:cs="Times New Roman"/>
                <w:sz w:val="24"/>
                <w:szCs w:val="24"/>
              </w:rPr>
              <w:t>а</w:t>
            </w:r>
            <w:r w:rsidRPr="001F5DB4">
              <w:rPr>
                <w:rFonts w:ascii="Times New Roman" w:hAnsi="Times New Roman" w:cs="Times New Roman"/>
                <w:sz w:val="24"/>
                <w:szCs w:val="24"/>
              </w:rPr>
              <w:t xml:space="preserve">щением с отходами на территории </w:t>
            </w:r>
            <w:r>
              <w:rPr>
                <w:rFonts w:ascii="Times New Roman" w:hAnsi="Times New Roman" w:cs="Times New Roman"/>
                <w:sz w:val="24"/>
                <w:szCs w:val="24"/>
              </w:rPr>
              <w:t>ра</w:t>
            </w:r>
            <w:r>
              <w:rPr>
                <w:rFonts w:ascii="Times New Roman" w:hAnsi="Times New Roman" w:cs="Times New Roman"/>
                <w:sz w:val="24"/>
                <w:szCs w:val="24"/>
              </w:rPr>
              <w:t>й</w:t>
            </w:r>
            <w:r>
              <w:rPr>
                <w:rFonts w:ascii="Times New Roman" w:hAnsi="Times New Roman" w:cs="Times New Roman"/>
                <w:sz w:val="24"/>
                <w:szCs w:val="24"/>
              </w:rPr>
              <w:t>она</w:t>
            </w:r>
            <w:r w:rsidRPr="001F5DB4">
              <w:rPr>
                <w:rFonts w:ascii="Times New Roman" w:hAnsi="Times New Roman" w:cs="Times New Roman"/>
                <w:sz w:val="24"/>
                <w:szCs w:val="24"/>
              </w:rPr>
              <w:t>, инфраструкт</w:t>
            </w:r>
            <w:r w:rsidRPr="001F5DB4">
              <w:rPr>
                <w:rFonts w:ascii="Times New Roman" w:hAnsi="Times New Roman" w:cs="Times New Roman"/>
                <w:sz w:val="24"/>
                <w:szCs w:val="24"/>
              </w:rPr>
              <w:t>у</w:t>
            </w:r>
            <w:r w:rsidRPr="001F5DB4">
              <w:rPr>
                <w:rFonts w:ascii="Times New Roman" w:hAnsi="Times New Roman" w:cs="Times New Roman"/>
                <w:sz w:val="24"/>
                <w:szCs w:val="24"/>
              </w:rPr>
              <w:t>ры по раздельному сбору</w:t>
            </w:r>
            <w:r>
              <w:rPr>
                <w:rFonts w:ascii="Times New Roman" w:hAnsi="Times New Roman" w:cs="Times New Roman"/>
                <w:sz w:val="24"/>
                <w:szCs w:val="24"/>
              </w:rPr>
              <w:t>.</w:t>
            </w:r>
          </w:p>
        </w:tc>
        <w:tc>
          <w:tcPr>
            <w:tcW w:w="1701" w:type="dxa"/>
            <w:shd w:val="clear" w:color="auto" w:fill="auto"/>
          </w:tcPr>
          <w:p w:rsidR="00324145" w:rsidRPr="001F5DB4" w:rsidRDefault="00324145" w:rsidP="00DB295A">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2022-2025</w:t>
            </w:r>
          </w:p>
        </w:tc>
        <w:tc>
          <w:tcPr>
            <w:tcW w:w="2292" w:type="dxa"/>
            <w:shd w:val="clear" w:color="auto" w:fill="auto"/>
          </w:tcPr>
          <w:p w:rsidR="00324145" w:rsidRPr="001F5DB4" w:rsidRDefault="00324145" w:rsidP="00DB295A">
            <w:pPr>
              <w:spacing w:line="240" w:lineRule="auto"/>
              <w:jc w:val="both"/>
              <w:rPr>
                <w:rFonts w:ascii="Times New Roman" w:hAnsi="Times New Roman" w:cs="Times New Roman"/>
                <w:sz w:val="24"/>
                <w:szCs w:val="24"/>
                <w:lang w:eastAsia="en-US"/>
              </w:rPr>
            </w:pPr>
            <w:r w:rsidRPr="001F5DB4">
              <w:rPr>
                <w:rFonts w:ascii="Times New Roman" w:hAnsi="Times New Roman" w:cs="Times New Roman"/>
                <w:sz w:val="24"/>
                <w:szCs w:val="24"/>
              </w:rPr>
              <w:t>Повышение экон</w:t>
            </w:r>
            <w:r w:rsidRPr="001F5DB4">
              <w:rPr>
                <w:rFonts w:ascii="Times New Roman" w:hAnsi="Times New Roman" w:cs="Times New Roman"/>
                <w:sz w:val="24"/>
                <w:szCs w:val="24"/>
              </w:rPr>
              <w:t>о</w:t>
            </w:r>
            <w:r w:rsidRPr="001F5DB4">
              <w:rPr>
                <w:rFonts w:ascii="Times New Roman" w:hAnsi="Times New Roman" w:cs="Times New Roman"/>
                <w:sz w:val="24"/>
                <w:szCs w:val="24"/>
              </w:rPr>
              <w:t>мической эффе</w:t>
            </w:r>
            <w:r w:rsidRPr="001F5DB4">
              <w:rPr>
                <w:rFonts w:ascii="Times New Roman" w:hAnsi="Times New Roman" w:cs="Times New Roman"/>
                <w:sz w:val="24"/>
                <w:szCs w:val="24"/>
              </w:rPr>
              <w:t>к</w:t>
            </w:r>
            <w:r w:rsidRPr="001F5DB4">
              <w:rPr>
                <w:rFonts w:ascii="Times New Roman" w:hAnsi="Times New Roman" w:cs="Times New Roman"/>
                <w:sz w:val="24"/>
                <w:szCs w:val="24"/>
              </w:rPr>
              <w:t>тивности и конк</w:t>
            </w:r>
            <w:r w:rsidRPr="001F5DB4">
              <w:rPr>
                <w:rFonts w:ascii="Times New Roman" w:hAnsi="Times New Roman" w:cs="Times New Roman"/>
                <w:sz w:val="24"/>
                <w:szCs w:val="24"/>
              </w:rPr>
              <w:t>у</w:t>
            </w:r>
            <w:r w:rsidRPr="001F5DB4">
              <w:rPr>
                <w:rFonts w:ascii="Times New Roman" w:hAnsi="Times New Roman" w:cs="Times New Roman"/>
                <w:sz w:val="24"/>
                <w:szCs w:val="24"/>
              </w:rPr>
              <w:t>рентоспособности хозяйствующих субъектов на рынке транспортирования твердых комм</w:t>
            </w:r>
            <w:r w:rsidRPr="001F5DB4">
              <w:rPr>
                <w:rFonts w:ascii="Times New Roman" w:hAnsi="Times New Roman" w:cs="Times New Roman"/>
                <w:sz w:val="24"/>
                <w:szCs w:val="24"/>
              </w:rPr>
              <w:t>у</w:t>
            </w:r>
            <w:r w:rsidRPr="001F5DB4">
              <w:rPr>
                <w:rFonts w:ascii="Times New Roman" w:hAnsi="Times New Roman" w:cs="Times New Roman"/>
                <w:sz w:val="24"/>
                <w:szCs w:val="24"/>
              </w:rPr>
              <w:t>нальных отходов</w:t>
            </w:r>
            <w:r w:rsidRPr="001F5DB4">
              <w:rPr>
                <w:rFonts w:ascii="Times New Roman" w:hAnsi="Times New Roman" w:cs="Times New Roman"/>
                <w:sz w:val="24"/>
                <w:szCs w:val="24"/>
                <w:lang w:eastAsia="en-US"/>
              </w:rPr>
              <w:t>. Повышение качес</w:t>
            </w:r>
            <w:r w:rsidRPr="001F5DB4">
              <w:rPr>
                <w:rFonts w:ascii="Times New Roman" w:hAnsi="Times New Roman" w:cs="Times New Roman"/>
                <w:sz w:val="24"/>
                <w:szCs w:val="24"/>
                <w:lang w:eastAsia="en-US"/>
              </w:rPr>
              <w:t>т</w:t>
            </w:r>
            <w:r w:rsidRPr="001F5DB4">
              <w:rPr>
                <w:rFonts w:ascii="Times New Roman" w:hAnsi="Times New Roman" w:cs="Times New Roman"/>
                <w:sz w:val="24"/>
                <w:szCs w:val="24"/>
                <w:lang w:eastAsia="en-US"/>
              </w:rPr>
              <w:t>ва и доступности услуг</w:t>
            </w:r>
          </w:p>
        </w:tc>
        <w:tc>
          <w:tcPr>
            <w:tcW w:w="1672" w:type="dxa"/>
            <w:shd w:val="clear" w:color="auto" w:fill="auto"/>
          </w:tcPr>
          <w:p w:rsidR="00324145" w:rsidRPr="001F5DB4" w:rsidRDefault="00324145" w:rsidP="00DB295A">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Доля орган</w:t>
            </w:r>
            <w:r w:rsidRPr="001F5DB4">
              <w:rPr>
                <w:rFonts w:ascii="Times New Roman" w:hAnsi="Times New Roman" w:cs="Times New Roman"/>
                <w:sz w:val="24"/>
                <w:szCs w:val="24"/>
              </w:rPr>
              <w:t>и</w:t>
            </w:r>
            <w:r w:rsidRPr="001F5DB4">
              <w:rPr>
                <w:rFonts w:ascii="Times New Roman" w:hAnsi="Times New Roman" w:cs="Times New Roman"/>
                <w:sz w:val="24"/>
                <w:szCs w:val="24"/>
              </w:rPr>
              <w:t>заций час</w:t>
            </w:r>
            <w:r w:rsidRPr="001F5DB4">
              <w:rPr>
                <w:rFonts w:ascii="Times New Roman" w:hAnsi="Times New Roman" w:cs="Times New Roman"/>
                <w:sz w:val="24"/>
                <w:szCs w:val="24"/>
              </w:rPr>
              <w:t>т</w:t>
            </w:r>
            <w:r w:rsidRPr="001F5DB4">
              <w:rPr>
                <w:rFonts w:ascii="Times New Roman" w:hAnsi="Times New Roman" w:cs="Times New Roman"/>
                <w:sz w:val="24"/>
                <w:szCs w:val="24"/>
              </w:rPr>
              <w:t>ной формы собственн</w:t>
            </w:r>
            <w:r w:rsidRPr="001F5DB4">
              <w:rPr>
                <w:rFonts w:ascii="Times New Roman" w:hAnsi="Times New Roman" w:cs="Times New Roman"/>
                <w:sz w:val="24"/>
                <w:szCs w:val="24"/>
              </w:rPr>
              <w:t>о</w:t>
            </w:r>
            <w:r w:rsidRPr="001F5DB4">
              <w:rPr>
                <w:rFonts w:ascii="Times New Roman" w:hAnsi="Times New Roman" w:cs="Times New Roman"/>
                <w:sz w:val="24"/>
                <w:szCs w:val="24"/>
              </w:rPr>
              <w:t>сти в сфере услуг по сб</w:t>
            </w:r>
            <w:r w:rsidRPr="001F5DB4">
              <w:rPr>
                <w:rFonts w:ascii="Times New Roman" w:hAnsi="Times New Roman" w:cs="Times New Roman"/>
                <w:sz w:val="24"/>
                <w:szCs w:val="24"/>
              </w:rPr>
              <w:t>о</w:t>
            </w:r>
            <w:r w:rsidRPr="001F5DB4">
              <w:rPr>
                <w:rFonts w:ascii="Times New Roman" w:hAnsi="Times New Roman" w:cs="Times New Roman"/>
                <w:sz w:val="24"/>
                <w:szCs w:val="24"/>
              </w:rPr>
              <w:t>ру и тран</w:t>
            </w:r>
            <w:r w:rsidRPr="001F5DB4">
              <w:rPr>
                <w:rFonts w:ascii="Times New Roman" w:hAnsi="Times New Roman" w:cs="Times New Roman"/>
                <w:sz w:val="24"/>
                <w:szCs w:val="24"/>
              </w:rPr>
              <w:t>с</w:t>
            </w:r>
            <w:r w:rsidRPr="001F5DB4">
              <w:rPr>
                <w:rFonts w:ascii="Times New Roman" w:hAnsi="Times New Roman" w:cs="Times New Roman"/>
                <w:sz w:val="24"/>
                <w:szCs w:val="24"/>
              </w:rPr>
              <w:t>портиров</w:t>
            </w:r>
            <w:r w:rsidRPr="001F5DB4">
              <w:rPr>
                <w:rFonts w:ascii="Times New Roman" w:hAnsi="Times New Roman" w:cs="Times New Roman"/>
                <w:sz w:val="24"/>
                <w:szCs w:val="24"/>
              </w:rPr>
              <w:t>а</w:t>
            </w:r>
            <w:r w:rsidRPr="001F5DB4">
              <w:rPr>
                <w:rFonts w:ascii="Times New Roman" w:hAnsi="Times New Roman" w:cs="Times New Roman"/>
                <w:sz w:val="24"/>
                <w:szCs w:val="24"/>
              </w:rPr>
              <w:t>нию твердых коммунал</w:t>
            </w:r>
            <w:r w:rsidRPr="001F5DB4">
              <w:rPr>
                <w:rFonts w:ascii="Times New Roman" w:hAnsi="Times New Roman" w:cs="Times New Roman"/>
                <w:sz w:val="24"/>
                <w:szCs w:val="24"/>
              </w:rPr>
              <w:t>ь</w:t>
            </w:r>
            <w:r w:rsidRPr="001F5DB4">
              <w:rPr>
                <w:rFonts w:ascii="Times New Roman" w:hAnsi="Times New Roman" w:cs="Times New Roman"/>
                <w:sz w:val="24"/>
                <w:szCs w:val="24"/>
              </w:rPr>
              <w:t>ных отходов</w:t>
            </w:r>
          </w:p>
        </w:tc>
        <w:tc>
          <w:tcPr>
            <w:tcW w:w="1006" w:type="dxa"/>
            <w:shd w:val="clear" w:color="auto" w:fill="auto"/>
          </w:tcPr>
          <w:p w:rsidR="00324145" w:rsidRPr="001A0F38" w:rsidRDefault="00324145" w:rsidP="00C9191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323" w:type="dxa"/>
            <w:shd w:val="clear" w:color="auto" w:fill="auto"/>
          </w:tcPr>
          <w:p w:rsidR="00324145" w:rsidRPr="001A0F38" w:rsidRDefault="00324145" w:rsidP="00C919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59" w:type="dxa"/>
            <w:shd w:val="clear" w:color="auto" w:fill="auto"/>
          </w:tcPr>
          <w:p w:rsidR="00324145" w:rsidRPr="001A0F38" w:rsidRDefault="00324145" w:rsidP="00C91917">
            <w:pPr>
              <w:spacing w:after="0" w:line="240" w:lineRule="auto"/>
              <w:ind w:firstLine="4"/>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100</w:t>
            </w:r>
          </w:p>
        </w:tc>
        <w:tc>
          <w:tcPr>
            <w:tcW w:w="87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100</w:t>
            </w:r>
          </w:p>
        </w:tc>
        <w:tc>
          <w:tcPr>
            <w:tcW w:w="949" w:type="dxa"/>
          </w:tcPr>
          <w:p w:rsidR="00324145" w:rsidRPr="00B805B8" w:rsidRDefault="005474D7" w:rsidP="00B805B8">
            <w:pPr>
              <w:spacing w:after="0" w:line="240" w:lineRule="auto"/>
              <w:rPr>
                <w:rFonts w:ascii="Times New Roman" w:hAnsi="Times New Roman" w:cs="Times New Roman"/>
                <w:sz w:val="24"/>
                <w:szCs w:val="24"/>
              </w:rPr>
            </w:pPr>
            <w:r>
              <w:rPr>
                <w:rFonts w:ascii="Times New Roman" w:hAnsi="Times New Roman" w:cs="Times New Roman"/>
                <w:sz w:val="24"/>
                <w:szCs w:val="24"/>
              </w:rPr>
              <w:t>100</w:t>
            </w:r>
          </w:p>
        </w:tc>
        <w:tc>
          <w:tcPr>
            <w:tcW w:w="1827" w:type="dxa"/>
            <w:shd w:val="clear" w:color="auto" w:fill="auto"/>
          </w:tcPr>
          <w:p w:rsidR="00324145" w:rsidRPr="00B805B8" w:rsidRDefault="005474D7" w:rsidP="00B805B8">
            <w:pPr>
              <w:spacing w:after="0" w:line="240" w:lineRule="auto"/>
              <w:rPr>
                <w:rFonts w:ascii="Times New Roman" w:hAnsi="Times New Roman" w:cs="Times New Roman"/>
                <w:sz w:val="24"/>
                <w:szCs w:val="24"/>
              </w:rPr>
            </w:pPr>
            <w:r>
              <w:rPr>
                <w:rFonts w:ascii="Times New Roman" w:hAnsi="Times New Roman" w:cs="Times New Roman"/>
                <w:sz w:val="24"/>
                <w:szCs w:val="24"/>
              </w:rPr>
              <w:t>Сектор стро</w:t>
            </w:r>
            <w:r>
              <w:rPr>
                <w:rFonts w:ascii="Times New Roman" w:hAnsi="Times New Roman" w:cs="Times New Roman"/>
                <w:sz w:val="24"/>
                <w:szCs w:val="24"/>
              </w:rPr>
              <w:t>и</w:t>
            </w:r>
            <w:r>
              <w:rPr>
                <w:rFonts w:ascii="Times New Roman" w:hAnsi="Times New Roman" w:cs="Times New Roman"/>
                <w:sz w:val="24"/>
                <w:szCs w:val="24"/>
              </w:rPr>
              <w:t>тельства, транспорта, связи и ЖКХ администрации Нижнедеви</w:t>
            </w:r>
            <w:r>
              <w:rPr>
                <w:rFonts w:ascii="Times New Roman" w:hAnsi="Times New Roman" w:cs="Times New Roman"/>
                <w:sz w:val="24"/>
                <w:szCs w:val="24"/>
              </w:rPr>
              <w:t>ц</w:t>
            </w:r>
            <w:r>
              <w:rPr>
                <w:rFonts w:ascii="Times New Roman" w:hAnsi="Times New Roman" w:cs="Times New Roman"/>
                <w:sz w:val="24"/>
                <w:szCs w:val="24"/>
              </w:rPr>
              <w:t>кого муниц</w:t>
            </w:r>
            <w:r>
              <w:rPr>
                <w:rFonts w:ascii="Times New Roman" w:hAnsi="Times New Roman" w:cs="Times New Roman"/>
                <w:sz w:val="24"/>
                <w:szCs w:val="24"/>
              </w:rPr>
              <w:t>и</w:t>
            </w:r>
            <w:r>
              <w:rPr>
                <w:rFonts w:ascii="Times New Roman" w:hAnsi="Times New Roman" w:cs="Times New Roman"/>
                <w:sz w:val="24"/>
                <w:szCs w:val="24"/>
              </w:rPr>
              <w:t>пального ра</w:t>
            </w:r>
            <w:r>
              <w:rPr>
                <w:rFonts w:ascii="Times New Roman" w:hAnsi="Times New Roman" w:cs="Times New Roman"/>
                <w:sz w:val="24"/>
                <w:szCs w:val="24"/>
              </w:rPr>
              <w:t>й</w:t>
            </w:r>
            <w:r>
              <w:rPr>
                <w:rFonts w:ascii="Times New Roman" w:hAnsi="Times New Roman" w:cs="Times New Roman"/>
                <w:sz w:val="24"/>
                <w:szCs w:val="24"/>
              </w:rPr>
              <w:t>она</w:t>
            </w:r>
          </w:p>
        </w:tc>
      </w:tr>
      <w:tr w:rsidR="00B501E1" w:rsidRPr="00AB6A8C" w:rsidTr="00B501E1">
        <w:trPr>
          <w:trHeight w:val="420"/>
          <w:jc w:val="center"/>
        </w:trPr>
        <w:tc>
          <w:tcPr>
            <w:tcW w:w="16274" w:type="dxa"/>
            <w:gridSpan w:val="13"/>
          </w:tcPr>
          <w:p w:rsidR="00B501E1" w:rsidRPr="008C6B68" w:rsidRDefault="00B501E1" w:rsidP="00DB295A">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rPr>
              <w:t>8. Рынок выполнения работ по содержанию и текущему ремонту общего имущества собственников помещений в многоквартирном доме</w:t>
            </w:r>
          </w:p>
          <w:p w:rsidR="00B501E1" w:rsidRPr="008C6B68" w:rsidRDefault="00B501E1" w:rsidP="00E41DF6">
            <w:pPr>
              <w:spacing w:after="0" w:line="240" w:lineRule="auto"/>
              <w:jc w:val="center"/>
              <w:rPr>
                <w:rFonts w:ascii="Times New Roman" w:hAnsi="Times New Roman" w:cs="Times New Roman"/>
                <w:sz w:val="24"/>
                <w:szCs w:val="24"/>
              </w:rPr>
            </w:pPr>
          </w:p>
        </w:tc>
      </w:tr>
      <w:tr w:rsidR="00B501E1" w:rsidRPr="00AB6A8C" w:rsidTr="00B501E1">
        <w:trPr>
          <w:trHeight w:val="420"/>
          <w:jc w:val="center"/>
        </w:trPr>
        <w:tc>
          <w:tcPr>
            <w:tcW w:w="16274" w:type="dxa"/>
            <w:gridSpan w:val="13"/>
          </w:tcPr>
          <w:p w:rsidR="00B501E1" w:rsidRPr="005474D7" w:rsidRDefault="00B501E1" w:rsidP="00DB295A">
            <w:pPr>
              <w:tabs>
                <w:tab w:val="left" w:pos="520"/>
              </w:tabs>
              <w:spacing w:after="0" w:line="240" w:lineRule="auto"/>
              <w:rPr>
                <w:rFonts w:ascii="Times New Roman" w:hAnsi="Times New Roman" w:cs="Times New Roman"/>
                <w:sz w:val="24"/>
                <w:szCs w:val="24"/>
              </w:rPr>
            </w:pPr>
            <w:r w:rsidRPr="005474D7">
              <w:rPr>
                <w:rFonts w:ascii="Times New Roman" w:hAnsi="Times New Roman" w:cs="Times New Roman"/>
                <w:sz w:val="24"/>
                <w:szCs w:val="24"/>
              </w:rPr>
              <w:t>На территории Нижнедевицкого муниципального района организаций, осуществляющих деятельность на рынке выполнения работ по содержанию и тек</w:t>
            </w:r>
            <w:r w:rsidRPr="005474D7">
              <w:rPr>
                <w:rFonts w:ascii="Times New Roman" w:hAnsi="Times New Roman" w:cs="Times New Roman"/>
                <w:sz w:val="24"/>
                <w:szCs w:val="24"/>
              </w:rPr>
              <w:t>у</w:t>
            </w:r>
            <w:r w:rsidRPr="005474D7">
              <w:rPr>
                <w:rFonts w:ascii="Times New Roman" w:hAnsi="Times New Roman" w:cs="Times New Roman"/>
                <w:sz w:val="24"/>
                <w:szCs w:val="24"/>
              </w:rPr>
              <w:t>щему ремонту общего имущества собственников помещений в многоквартирном доме нет.</w:t>
            </w:r>
          </w:p>
          <w:p w:rsidR="005474D7" w:rsidRPr="005474D7" w:rsidRDefault="005474D7" w:rsidP="00DB295A">
            <w:pPr>
              <w:tabs>
                <w:tab w:val="left" w:pos="520"/>
              </w:tabs>
              <w:spacing w:after="0" w:line="240" w:lineRule="auto"/>
              <w:rPr>
                <w:rFonts w:ascii="Times New Roman" w:hAnsi="Times New Roman" w:cs="Times New Roman"/>
                <w:sz w:val="24"/>
                <w:szCs w:val="24"/>
              </w:rPr>
            </w:pPr>
            <w:r w:rsidRPr="005474D7">
              <w:rPr>
                <w:rFonts w:ascii="Times New Roman" w:hAnsi="Times New Roman" w:cs="Times New Roman"/>
                <w:sz w:val="24"/>
                <w:szCs w:val="24"/>
              </w:rPr>
              <w:t xml:space="preserve">Проблема: Собственники жилья выбрали непосредственное управление, в связи </w:t>
            </w:r>
            <w:proofErr w:type="gramStart"/>
            <w:r w:rsidRPr="005474D7">
              <w:rPr>
                <w:rFonts w:ascii="Times New Roman" w:hAnsi="Times New Roman" w:cs="Times New Roman"/>
                <w:sz w:val="24"/>
                <w:szCs w:val="24"/>
              </w:rPr>
              <w:t>с</w:t>
            </w:r>
            <w:proofErr w:type="gramEnd"/>
            <w:r w:rsidRPr="005474D7">
              <w:rPr>
                <w:rFonts w:ascii="Times New Roman" w:hAnsi="Times New Roman" w:cs="Times New Roman"/>
                <w:sz w:val="24"/>
                <w:szCs w:val="24"/>
              </w:rPr>
              <w:t xml:space="preserve"> чем общее имущество МКД приходит в негодность и необходимы кап</w:t>
            </w:r>
            <w:r w:rsidRPr="005474D7">
              <w:rPr>
                <w:rFonts w:ascii="Times New Roman" w:hAnsi="Times New Roman" w:cs="Times New Roman"/>
                <w:sz w:val="24"/>
                <w:szCs w:val="24"/>
              </w:rPr>
              <w:t>и</w:t>
            </w:r>
            <w:r w:rsidRPr="005474D7">
              <w:rPr>
                <w:rFonts w:ascii="Times New Roman" w:hAnsi="Times New Roman" w:cs="Times New Roman"/>
                <w:sz w:val="24"/>
                <w:szCs w:val="24"/>
              </w:rPr>
              <w:t>тальные ремонты крыш, подъездов, благоустройство дворовых территорий и т.д.</w:t>
            </w:r>
          </w:p>
          <w:p w:rsidR="005474D7" w:rsidRPr="005474D7" w:rsidRDefault="005474D7" w:rsidP="005474D7">
            <w:pPr>
              <w:tabs>
                <w:tab w:val="left" w:pos="520"/>
              </w:tabs>
              <w:spacing w:after="0" w:line="240" w:lineRule="auto"/>
              <w:rPr>
                <w:rFonts w:ascii="Times New Roman" w:hAnsi="Times New Roman" w:cs="Times New Roman"/>
                <w:sz w:val="23"/>
                <w:szCs w:val="23"/>
              </w:rPr>
            </w:pPr>
            <w:r w:rsidRPr="005474D7">
              <w:rPr>
                <w:rFonts w:ascii="Times New Roman" w:hAnsi="Times New Roman" w:cs="Times New Roman"/>
                <w:sz w:val="24"/>
                <w:szCs w:val="24"/>
              </w:rPr>
              <w:t xml:space="preserve">Цель развития конкуренции </w:t>
            </w:r>
            <w:r w:rsidRPr="005474D7">
              <w:rPr>
                <w:rFonts w:ascii="Times New Roman" w:hAnsi="Times New Roman" w:cs="Times New Roman"/>
                <w:sz w:val="23"/>
                <w:szCs w:val="23"/>
              </w:rPr>
              <w:t xml:space="preserve">на рынке выполнения работ по благоустройству городской среды: </w:t>
            </w:r>
          </w:p>
          <w:p w:rsidR="005474D7" w:rsidRPr="005474D7" w:rsidRDefault="005474D7" w:rsidP="005474D7">
            <w:pPr>
              <w:pStyle w:val="Default"/>
              <w:rPr>
                <w:sz w:val="23"/>
                <w:szCs w:val="23"/>
              </w:rPr>
            </w:pPr>
            <w:r w:rsidRPr="005474D7">
              <w:rPr>
                <w:sz w:val="23"/>
                <w:szCs w:val="23"/>
              </w:rPr>
              <w:t xml:space="preserve">- формирование благоприятной, качественной и комфортной среды проживания граждан; </w:t>
            </w:r>
          </w:p>
          <w:p w:rsidR="005474D7" w:rsidRPr="005474D7" w:rsidRDefault="005474D7" w:rsidP="005474D7">
            <w:pPr>
              <w:pStyle w:val="Default"/>
              <w:rPr>
                <w:sz w:val="23"/>
                <w:szCs w:val="23"/>
              </w:rPr>
            </w:pPr>
            <w:r w:rsidRPr="005474D7">
              <w:rPr>
                <w:sz w:val="23"/>
                <w:szCs w:val="23"/>
              </w:rPr>
              <w:t xml:space="preserve">- повышение уровня благоустройства озелененных территорий; </w:t>
            </w:r>
          </w:p>
          <w:p w:rsidR="005474D7" w:rsidRPr="005474D7" w:rsidRDefault="005474D7" w:rsidP="005474D7">
            <w:pPr>
              <w:pStyle w:val="Default"/>
              <w:rPr>
                <w:sz w:val="23"/>
                <w:szCs w:val="23"/>
              </w:rPr>
            </w:pPr>
            <w:r w:rsidRPr="005474D7">
              <w:rPr>
                <w:sz w:val="23"/>
                <w:szCs w:val="23"/>
              </w:rPr>
              <w:t xml:space="preserve">- благоустройство улиц и общественных пространств. </w:t>
            </w:r>
          </w:p>
          <w:p w:rsidR="005474D7" w:rsidRPr="005474D7" w:rsidRDefault="005474D7" w:rsidP="005474D7">
            <w:pPr>
              <w:pStyle w:val="Default"/>
              <w:rPr>
                <w:sz w:val="23"/>
                <w:szCs w:val="23"/>
              </w:rPr>
            </w:pPr>
            <w:r w:rsidRPr="005474D7">
              <w:rPr>
                <w:sz w:val="23"/>
                <w:szCs w:val="23"/>
              </w:rPr>
              <w:t xml:space="preserve">Административные барьеры входа на рынок: практическое отсутствие организаций частной формы собственности на рынке. </w:t>
            </w:r>
          </w:p>
          <w:p w:rsidR="005474D7" w:rsidRPr="005474D7" w:rsidRDefault="005474D7" w:rsidP="005474D7">
            <w:pPr>
              <w:pStyle w:val="Default"/>
              <w:rPr>
                <w:sz w:val="23"/>
                <w:szCs w:val="23"/>
              </w:rPr>
            </w:pPr>
            <w:r w:rsidRPr="005474D7">
              <w:rPr>
                <w:sz w:val="23"/>
                <w:szCs w:val="23"/>
              </w:rPr>
              <w:t xml:space="preserve">Экономические барьеры входа на рынок: </w:t>
            </w:r>
          </w:p>
          <w:p w:rsidR="005474D7" w:rsidRPr="005474D7" w:rsidRDefault="005474D7" w:rsidP="005474D7">
            <w:pPr>
              <w:pStyle w:val="Default"/>
              <w:rPr>
                <w:sz w:val="23"/>
                <w:szCs w:val="23"/>
              </w:rPr>
            </w:pPr>
            <w:r w:rsidRPr="005474D7">
              <w:rPr>
                <w:sz w:val="23"/>
                <w:szCs w:val="23"/>
              </w:rPr>
              <w:t xml:space="preserve">- высокая стоимость необходимой техники и оборудования для благоустройства городской среды; </w:t>
            </w:r>
          </w:p>
          <w:p w:rsidR="005474D7" w:rsidRPr="005474D7" w:rsidRDefault="005474D7" w:rsidP="005474D7">
            <w:pPr>
              <w:pStyle w:val="Default"/>
              <w:rPr>
                <w:sz w:val="23"/>
                <w:szCs w:val="23"/>
              </w:rPr>
            </w:pPr>
            <w:r w:rsidRPr="005474D7">
              <w:rPr>
                <w:sz w:val="23"/>
                <w:szCs w:val="23"/>
              </w:rPr>
              <w:t xml:space="preserve">- отсутствие льгот для организаций, осуществляющих деятельность на рынке. </w:t>
            </w:r>
          </w:p>
          <w:p w:rsidR="005474D7" w:rsidRPr="005474D7" w:rsidRDefault="005474D7" w:rsidP="005474D7">
            <w:pPr>
              <w:tabs>
                <w:tab w:val="left" w:pos="520"/>
              </w:tabs>
              <w:spacing w:after="0" w:line="240" w:lineRule="auto"/>
              <w:rPr>
                <w:rFonts w:ascii="Times New Roman" w:hAnsi="Times New Roman" w:cs="Times New Roman"/>
                <w:sz w:val="24"/>
                <w:szCs w:val="24"/>
              </w:rPr>
            </w:pPr>
            <w:r w:rsidRPr="005474D7">
              <w:rPr>
                <w:rFonts w:ascii="Times New Roman" w:hAnsi="Times New Roman" w:cs="Times New Roman"/>
                <w:sz w:val="23"/>
                <w:szCs w:val="23"/>
              </w:rPr>
              <w:t xml:space="preserve">Перспективы развития рынка: выведение с конкурентного рынка унитарных предприятий, оказывающих услуги по благоустройству городской среды </w:t>
            </w:r>
          </w:p>
        </w:tc>
      </w:tr>
      <w:tr w:rsidR="00324145" w:rsidRPr="00AB6A8C" w:rsidTr="00324145">
        <w:trPr>
          <w:trHeight w:val="420"/>
          <w:jc w:val="center"/>
        </w:trPr>
        <w:tc>
          <w:tcPr>
            <w:tcW w:w="755" w:type="dxa"/>
            <w:shd w:val="clear" w:color="auto" w:fill="auto"/>
          </w:tcPr>
          <w:p w:rsidR="00324145" w:rsidRDefault="00324145" w:rsidP="00E41D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8.1.</w:t>
            </w:r>
          </w:p>
        </w:tc>
        <w:tc>
          <w:tcPr>
            <w:tcW w:w="2278" w:type="dxa"/>
            <w:gridSpan w:val="2"/>
            <w:shd w:val="clear" w:color="auto" w:fill="auto"/>
          </w:tcPr>
          <w:p w:rsidR="00324145" w:rsidRPr="001F5DB4" w:rsidRDefault="00324145" w:rsidP="00931B29">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eastAsia="en-US"/>
              </w:rPr>
              <w:t>Создание</w:t>
            </w:r>
            <w:r w:rsidRPr="001F5DB4">
              <w:rPr>
                <w:rFonts w:ascii="Times New Roman" w:eastAsia="Calibri" w:hAnsi="Times New Roman" w:cs="Times New Roman"/>
                <w:sz w:val="24"/>
                <w:szCs w:val="24"/>
                <w:lang w:eastAsia="en-US"/>
              </w:rPr>
              <w:t xml:space="preserve"> упра</w:t>
            </w:r>
            <w:r w:rsidRPr="001F5DB4">
              <w:rPr>
                <w:rFonts w:ascii="Times New Roman" w:eastAsia="Calibri" w:hAnsi="Times New Roman" w:cs="Times New Roman"/>
                <w:sz w:val="24"/>
                <w:szCs w:val="24"/>
                <w:lang w:eastAsia="en-US"/>
              </w:rPr>
              <w:t>в</w:t>
            </w:r>
            <w:r w:rsidRPr="001F5DB4">
              <w:rPr>
                <w:rFonts w:ascii="Times New Roman" w:eastAsia="Calibri" w:hAnsi="Times New Roman" w:cs="Times New Roman"/>
                <w:sz w:val="24"/>
                <w:szCs w:val="24"/>
                <w:lang w:eastAsia="en-US"/>
              </w:rPr>
              <w:t>ляющих организ</w:t>
            </w:r>
            <w:r w:rsidRPr="001F5DB4">
              <w:rPr>
                <w:rFonts w:ascii="Times New Roman" w:eastAsia="Calibri" w:hAnsi="Times New Roman" w:cs="Times New Roman"/>
                <w:sz w:val="24"/>
                <w:szCs w:val="24"/>
                <w:lang w:eastAsia="en-US"/>
              </w:rPr>
              <w:t>а</w:t>
            </w:r>
            <w:r w:rsidRPr="001F5DB4">
              <w:rPr>
                <w:rFonts w:ascii="Times New Roman" w:eastAsia="Calibri" w:hAnsi="Times New Roman" w:cs="Times New Roman"/>
                <w:sz w:val="24"/>
                <w:szCs w:val="24"/>
                <w:lang w:eastAsia="en-US"/>
              </w:rPr>
              <w:t xml:space="preserve">ций для управления многоквартирными домами </w:t>
            </w:r>
          </w:p>
        </w:tc>
        <w:tc>
          <w:tcPr>
            <w:tcW w:w="1701" w:type="dxa"/>
            <w:shd w:val="clear" w:color="auto" w:fill="auto"/>
          </w:tcPr>
          <w:p w:rsidR="00324145" w:rsidRPr="001F5DB4" w:rsidRDefault="00324145" w:rsidP="00DB29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1F5DB4" w:rsidRDefault="00324145" w:rsidP="00DB295A">
            <w:pPr>
              <w:spacing w:line="240" w:lineRule="auto"/>
              <w:jc w:val="both"/>
              <w:rPr>
                <w:rFonts w:ascii="Times New Roman" w:hAnsi="Times New Roman" w:cs="Times New Roman"/>
                <w:sz w:val="24"/>
                <w:szCs w:val="24"/>
              </w:rPr>
            </w:pPr>
            <w:r>
              <w:rPr>
                <w:rFonts w:ascii="Times New Roman" w:eastAsia="Calibri" w:hAnsi="Times New Roman" w:cs="Times New Roman"/>
                <w:sz w:val="24"/>
                <w:szCs w:val="24"/>
                <w:lang w:eastAsia="en-US"/>
              </w:rPr>
              <w:t>Создание</w:t>
            </w:r>
            <w:r w:rsidRPr="001F5DB4">
              <w:rPr>
                <w:rFonts w:ascii="Times New Roman" w:eastAsia="Calibri" w:hAnsi="Times New Roman" w:cs="Times New Roman"/>
                <w:sz w:val="24"/>
                <w:szCs w:val="24"/>
                <w:lang w:eastAsia="en-US"/>
              </w:rPr>
              <w:t xml:space="preserve"> упра</w:t>
            </w:r>
            <w:r w:rsidRPr="001F5DB4">
              <w:rPr>
                <w:rFonts w:ascii="Times New Roman" w:eastAsia="Calibri" w:hAnsi="Times New Roman" w:cs="Times New Roman"/>
                <w:sz w:val="24"/>
                <w:szCs w:val="24"/>
                <w:lang w:eastAsia="en-US"/>
              </w:rPr>
              <w:t>в</w:t>
            </w:r>
            <w:r w:rsidRPr="001F5DB4">
              <w:rPr>
                <w:rFonts w:ascii="Times New Roman" w:eastAsia="Calibri" w:hAnsi="Times New Roman" w:cs="Times New Roman"/>
                <w:sz w:val="24"/>
                <w:szCs w:val="24"/>
                <w:lang w:eastAsia="en-US"/>
              </w:rPr>
              <w:t>ляющих организ</w:t>
            </w:r>
            <w:r w:rsidRPr="001F5DB4">
              <w:rPr>
                <w:rFonts w:ascii="Times New Roman" w:eastAsia="Calibri" w:hAnsi="Times New Roman" w:cs="Times New Roman"/>
                <w:sz w:val="24"/>
                <w:szCs w:val="24"/>
                <w:lang w:eastAsia="en-US"/>
              </w:rPr>
              <w:t>а</w:t>
            </w:r>
            <w:r w:rsidRPr="001F5DB4">
              <w:rPr>
                <w:rFonts w:ascii="Times New Roman" w:eastAsia="Calibri" w:hAnsi="Times New Roman" w:cs="Times New Roman"/>
                <w:sz w:val="24"/>
                <w:szCs w:val="24"/>
                <w:lang w:eastAsia="en-US"/>
              </w:rPr>
              <w:t>ций для управления многоквартирными домами</w:t>
            </w:r>
          </w:p>
        </w:tc>
        <w:tc>
          <w:tcPr>
            <w:tcW w:w="1672" w:type="dxa"/>
            <w:shd w:val="clear" w:color="auto" w:fill="auto"/>
          </w:tcPr>
          <w:p w:rsidR="00324145" w:rsidRPr="001F5DB4" w:rsidRDefault="00324145" w:rsidP="00DB29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Количество управляющих организаций </w:t>
            </w:r>
          </w:p>
        </w:tc>
        <w:tc>
          <w:tcPr>
            <w:tcW w:w="1006" w:type="dxa"/>
            <w:shd w:val="clear" w:color="auto" w:fill="auto"/>
          </w:tcPr>
          <w:p w:rsidR="00324145" w:rsidRDefault="00324145" w:rsidP="00C91917">
            <w:pPr>
              <w:spacing w:after="0" w:line="240" w:lineRule="auto"/>
              <w:jc w:val="center"/>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lang w:eastAsia="en-US"/>
              </w:rPr>
              <w:t>ед</w:t>
            </w:r>
            <w:proofErr w:type="spellEnd"/>
            <w:proofErr w:type="gramEnd"/>
          </w:p>
        </w:tc>
        <w:tc>
          <w:tcPr>
            <w:tcW w:w="1323" w:type="dxa"/>
            <w:shd w:val="clear" w:color="auto" w:fill="auto"/>
          </w:tcPr>
          <w:p w:rsidR="00324145" w:rsidRDefault="00324145" w:rsidP="00C919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759" w:type="dxa"/>
            <w:shd w:val="clear" w:color="auto" w:fill="auto"/>
          </w:tcPr>
          <w:p w:rsidR="00324145" w:rsidRDefault="00324145" w:rsidP="00C91917">
            <w:pPr>
              <w:spacing w:after="0" w:line="240" w:lineRule="auto"/>
              <w:ind w:firstLine="4"/>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0</w:t>
            </w:r>
          </w:p>
        </w:tc>
        <w:tc>
          <w:tcPr>
            <w:tcW w:w="876" w:type="dxa"/>
            <w:shd w:val="clear" w:color="auto" w:fill="auto"/>
          </w:tcPr>
          <w:p w:rsidR="00324145" w:rsidRPr="008C6B68" w:rsidRDefault="005474D7" w:rsidP="00C9191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949" w:type="dxa"/>
          </w:tcPr>
          <w:p w:rsidR="00324145" w:rsidRPr="008C6B68" w:rsidRDefault="005474D7" w:rsidP="00E41D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827" w:type="dxa"/>
            <w:shd w:val="clear" w:color="auto" w:fill="auto"/>
          </w:tcPr>
          <w:p w:rsidR="00324145" w:rsidRPr="008C6B68" w:rsidRDefault="005474D7" w:rsidP="00E41D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Сектор стро</w:t>
            </w:r>
            <w:r>
              <w:rPr>
                <w:rFonts w:ascii="Times New Roman" w:hAnsi="Times New Roman" w:cs="Times New Roman"/>
                <w:sz w:val="24"/>
                <w:szCs w:val="24"/>
              </w:rPr>
              <w:t>и</w:t>
            </w:r>
            <w:r>
              <w:rPr>
                <w:rFonts w:ascii="Times New Roman" w:hAnsi="Times New Roman" w:cs="Times New Roman"/>
                <w:sz w:val="24"/>
                <w:szCs w:val="24"/>
              </w:rPr>
              <w:t>тельства, транспорта, связи и ЖКХ администрации Нижнедеви</w:t>
            </w:r>
            <w:r>
              <w:rPr>
                <w:rFonts w:ascii="Times New Roman" w:hAnsi="Times New Roman" w:cs="Times New Roman"/>
                <w:sz w:val="24"/>
                <w:szCs w:val="24"/>
              </w:rPr>
              <w:t>ц</w:t>
            </w:r>
            <w:r>
              <w:rPr>
                <w:rFonts w:ascii="Times New Roman" w:hAnsi="Times New Roman" w:cs="Times New Roman"/>
                <w:sz w:val="24"/>
                <w:szCs w:val="24"/>
              </w:rPr>
              <w:t>кого муниц</w:t>
            </w:r>
            <w:r>
              <w:rPr>
                <w:rFonts w:ascii="Times New Roman" w:hAnsi="Times New Roman" w:cs="Times New Roman"/>
                <w:sz w:val="24"/>
                <w:szCs w:val="24"/>
              </w:rPr>
              <w:t>и</w:t>
            </w:r>
            <w:r>
              <w:rPr>
                <w:rFonts w:ascii="Times New Roman" w:hAnsi="Times New Roman" w:cs="Times New Roman"/>
                <w:sz w:val="24"/>
                <w:szCs w:val="24"/>
              </w:rPr>
              <w:t>пального ра</w:t>
            </w:r>
            <w:r>
              <w:rPr>
                <w:rFonts w:ascii="Times New Roman" w:hAnsi="Times New Roman" w:cs="Times New Roman"/>
                <w:sz w:val="24"/>
                <w:szCs w:val="24"/>
              </w:rPr>
              <w:t>й</w:t>
            </w:r>
            <w:r>
              <w:rPr>
                <w:rFonts w:ascii="Times New Roman" w:hAnsi="Times New Roman" w:cs="Times New Roman"/>
                <w:sz w:val="24"/>
                <w:szCs w:val="24"/>
              </w:rPr>
              <w:t>она</w:t>
            </w:r>
          </w:p>
        </w:tc>
      </w:tr>
      <w:tr w:rsidR="005474D7" w:rsidRPr="00AB6A8C" w:rsidTr="00AD7AEE">
        <w:trPr>
          <w:jc w:val="center"/>
        </w:trPr>
        <w:tc>
          <w:tcPr>
            <w:tcW w:w="16274" w:type="dxa"/>
            <w:gridSpan w:val="13"/>
            <w:shd w:val="clear" w:color="auto" w:fill="auto"/>
            <w:vAlign w:val="center"/>
          </w:tcPr>
          <w:p w:rsidR="005474D7" w:rsidRPr="00AB6A8C" w:rsidRDefault="005474D7" w:rsidP="00C91917">
            <w:pPr>
              <w:spacing w:after="0" w:line="240" w:lineRule="auto"/>
              <w:jc w:val="center"/>
              <w:rPr>
                <w:rFonts w:ascii="Times New Roman" w:hAnsi="Times New Roman" w:cs="Times New Roman"/>
                <w:sz w:val="24"/>
                <w:szCs w:val="24"/>
              </w:rPr>
            </w:pPr>
          </w:p>
          <w:p w:rsidR="005474D7" w:rsidRPr="008C6B68" w:rsidRDefault="005474D7" w:rsidP="00743214">
            <w:pPr>
              <w:spacing w:after="0" w:line="240" w:lineRule="auto"/>
              <w:jc w:val="center"/>
              <w:rPr>
                <w:rFonts w:ascii="Times New Roman" w:hAnsi="Times New Roman" w:cs="Times New Roman"/>
                <w:i/>
                <w:sz w:val="24"/>
                <w:szCs w:val="24"/>
              </w:rPr>
            </w:pPr>
            <w:r w:rsidRPr="008C6B68">
              <w:rPr>
                <w:rFonts w:ascii="Times New Roman" w:hAnsi="Times New Roman" w:cs="Times New Roman"/>
                <w:b/>
                <w:sz w:val="24"/>
                <w:szCs w:val="24"/>
              </w:rPr>
              <w:t>Рынок  купли-продажи электрической энергии (мощности) на розничном рынке электрической энергии (мощности)</w:t>
            </w:r>
          </w:p>
        </w:tc>
      </w:tr>
      <w:tr w:rsidR="005474D7" w:rsidRPr="00AB6A8C" w:rsidTr="00AD7AEE">
        <w:trPr>
          <w:trHeight w:val="562"/>
          <w:jc w:val="center"/>
        </w:trPr>
        <w:tc>
          <w:tcPr>
            <w:tcW w:w="16274" w:type="dxa"/>
            <w:gridSpan w:val="13"/>
          </w:tcPr>
          <w:p w:rsidR="005474D7" w:rsidRDefault="005474D7" w:rsidP="005474D7">
            <w:pPr>
              <w:spacing w:after="0"/>
              <w:jc w:val="both"/>
              <w:rPr>
                <w:rFonts w:ascii="Times New Roman" w:hAnsi="Times New Roman" w:cs="Times New Roman"/>
                <w:sz w:val="24"/>
                <w:szCs w:val="24"/>
              </w:rPr>
            </w:pPr>
            <w:r w:rsidRPr="008C6B68">
              <w:rPr>
                <w:rFonts w:ascii="Times New Roman" w:hAnsi="Times New Roman" w:cs="Times New Roman"/>
                <w:b/>
                <w:sz w:val="24"/>
                <w:szCs w:val="24"/>
              </w:rPr>
              <w:t xml:space="preserve">Рынок  купли-продажи электрической энергии (мощности) на розничном рынке электрической энергии (мощности)  </w:t>
            </w:r>
            <w:r w:rsidRPr="008C6B68">
              <w:rPr>
                <w:rFonts w:ascii="Times New Roman" w:hAnsi="Times New Roman" w:cs="Times New Roman"/>
                <w:sz w:val="24"/>
                <w:szCs w:val="24"/>
              </w:rPr>
              <w:t xml:space="preserve">представлен  1 организацией, которая осуществляет деятельность на рынке купли-продажи электрической энергии (мощности) на розничном рынке электрической энергии (мощности) Нижнедевицкого муниципального района. Доля потребления на рынке крупнейшего участника «ТНС </w:t>
            </w:r>
            <w:proofErr w:type="spellStart"/>
            <w:r w:rsidRPr="008C6B68">
              <w:rPr>
                <w:rFonts w:ascii="Times New Roman" w:hAnsi="Times New Roman" w:cs="Times New Roman"/>
                <w:sz w:val="24"/>
                <w:szCs w:val="24"/>
              </w:rPr>
              <w:t>Энерго</w:t>
            </w:r>
            <w:proofErr w:type="spellEnd"/>
            <w:r w:rsidRPr="008C6B68">
              <w:rPr>
                <w:rFonts w:ascii="Times New Roman" w:hAnsi="Times New Roman" w:cs="Times New Roman"/>
                <w:sz w:val="24"/>
                <w:szCs w:val="24"/>
              </w:rPr>
              <w:t xml:space="preserve"> Воронеж» по итогам 20</w:t>
            </w:r>
            <w:r>
              <w:rPr>
                <w:rFonts w:ascii="Times New Roman" w:hAnsi="Times New Roman" w:cs="Times New Roman"/>
                <w:sz w:val="24"/>
                <w:szCs w:val="24"/>
              </w:rPr>
              <w:t>20</w:t>
            </w:r>
            <w:r w:rsidRPr="008C6B68">
              <w:rPr>
                <w:rFonts w:ascii="Times New Roman" w:hAnsi="Times New Roman" w:cs="Times New Roman"/>
                <w:sz w:val="24"/>
                <w:szCs w:val="24"/>
              </w:rPr>
              <w:t xml:space="preserve">  год</w:t>
            </w:r>
            <w:r>
              <w:rPr>
                <w:rFonts w:ascii="Times New Roman" w:hAnsi="Times New Roman" w:cs="Times New Roman"/>
                <w:sz w:val="24"/>
                <w:szCs w:val="24"/>
              </w:rPr>
              <w:t>а</w:t>
            </w:r>
            <w:r w:rsidRPr="008C6B68">
              <w:rPr>
                <w:rFonts w:ascii="Times New Roman" w:hAnsi="Times New Roman" w:cs="Times New Roman"/>
                <w:sz w:val="24"/>
                <w:szCs w:val="24"/>
              </w:rPr>
              <w:t xml:space="preserve"> состав</w:t>
            </w:r>
            <w:r>
              <w:rPr>
                <w:rFonts w:ascii="Times New Roman" w:hAnsi="Times New Roman" w:cs="Times New Roman"/>
                <w:sz w:val="24"/>
                <w:szCs w:val="24"/>
              </w:rPr>
              <w:t>ила</w:t>
            </w:r>
            <w:r w:rsidRPr="008C6B68">
              <w:rPr>
                <w:rFonts w:ascii="Times New Roman" w:hAnsi="Times New Roman" w:cs="Times New Roman"/>
                <w:sz w:val="24"/>
                <w:szCs w:val="24"/>
              </w:rPr>
              <w:t xml:space="preserve"> 100 %. ПАО «ТНС </w:t>
            </w:r>
            <w:proofErr w:type="spellStart"/>
            <w:r w:rsidRPr="008C6B68">
              <w:rPr>
                <w:rFonts w:ascii="Times New Roman" w:hAnsi="Times New Roman" w:cs="Times New Roman"/>
                <w:sz w:val="24"/>
                <w:szCs w:val="24"/>
              </w:rPr>
              <w:t>энерго</w:t>
            </w:r>
            <w:proofErr w:type="spellEnd"/>
            <w:r w:rsidRPr="008C6B68">
              <w:rPr>
                <w:rFonts w:ascii="Times New Roman" w:hAnsi="Times New Roman" w:cs="Times New Roman"/>
                <w:sz w:val="24"/>
                <w:szCs w:val="24"/>
              </w:rPr>
              <w:t xml:space="preserve"> Воронеж», являясь гарантирующим поставщиком электрической энергии на территории Воронежской области, обеспечивает энерг</w:t>
            </w:r>
            <w:r w:rsidRPr="008C6B68">
              <w:rPr>
                <w:rFonts w:ascii="Times New Roman" w:hAnsi="Times New Roman" w:cs="Times New Roman"/>
                <w:sz w:val="24"/>
                <w:szCs w:val="24"/>
              </w:rPr>
              <w:t>о</w:t>
            </w:r>
            <w:r w:rsidRPr="008C6B68">
              <w:rPr>
                <w:rFonts w:ascii="Times New Roman" w:hAnsi="Times New Roman" w:cs="Times New Roman"/>
                <w:sz w:val="24"/>
                <w:szCs w:val="24"/>
              </w:rPr>
              <w:t>снабжение потребителей, подключенных к сетям ПАО «МРСК Центра» - «</w:t>
            </w:r>
            <w:proofErr w:type="spellStart"/>
            <w:r w:rsidRPr="008C6B68">
              <w:rPr>
                <w:rFonts w:ascii="Times New Roman" w:hAnsi="Times New Roman" w:cs="Times New Roman"/>
                <w:sz w:val="24"/>
                <w:szCs w:val="24"/>
              </w:rPr>
              <w:t>Воронежэнерго</w:t>
            </w:r>
            <w:proofErr w:type="spellEnd"/>
            <w:r w:rsidRPr="008C6B68">
              <w:rPr>
                <w:rFonts w:ascii="Times New Roman" w:hAnsi="Times New Roman" w:cs="Times New Roman"/>
                <w:sz w:val="24"/>
                <w:szCs w:val="24"/>
              </w:rPr>
              <w:t>».</w:t>
            </w:r>
            <w:r>
              <w:rPr>
                <w:rFonts w:ascii="Times New Roman" w:hAnsi="Times New Roman" w:cs="Times New Roman"/>
                <w:sz w:val="24"/>
                <w:szCs w:val="24"/>
              </w:rPr>
              <w:t xml:space="preserve"> </w:t>
            </w:r>
            <w:r w:rsidRPr="008C6B68">
              <w:rPr>
                <w:rFonts w:ascii="Times New Roman" w:hAnsi="Times New Roman" w:cs="Times New Roman"/>
                <w:sz w:val="24"/>
                <w:szCs w:val="24"/>
              </w:rPr>
              <w:t xml:space="preserve">  </w:t>
            </w:r>
          </w:p>
          <w:p w:rsidR="005474D7" w:rsidRPr="005474D7" w:rsidRDefault="005474D7" w:rsidP="005474D7">
            <w:pPr>
              <w:pStyle w:val="Default"/>
              <w:jc w:val="both"/>
            </w:pPr>
            <w:r w:rsidRPr="005474D7">
              <w:t xml:space="preserve">Проблемы: высокий уровень цен на электроэнергию (мощность). </w:t>
            </w:r>
          </w:p>
          <w:p w:rsidR="005474D7" w:rsidRPr="005474D7" w:rsidRDefault="005474D7" w:rsidP="005474D7">
            <w:pPr>
              <w:pStyle w:val="Default"/>
              <w:jc w:val="both"/>
            </w:pPr>
            <w:r w:rsidRPr="005474D7">
              <w:t xml:space="preserve">Цель развития конкуренции на рынке: обеспечение повышения удовлетворенности потребителей качеством и выбором услуг путем создания условий для развития деятельности организаций негосударственной (немуниципальной) формы собственности в сфере сбыта электроэнергии в Воронежской </w:t>
            </w:r>
            <w:proofErr w:type="spellStart"/>
            <w:proofErr w:type="gramStart"/>
            <w:r w:rsidRPr="005474D7">
              <w:t>об-ласти</w:t>
            </w:r>
            <w:proofErr w:type="spellEnd"/>
            <w:proofErr w:type="gramEnd"/>
            <w:r w:rsidRPr="005474D7">
              <w:t xml:space="preserve">. </w:t>
            </w:r>
          </w:p>
          <w:p w:rsidR="005474D7" w:rsidRPr="005474D7" w:rsidRDefault="005474D7" w:rsidP="005474D7">
            <w:pPr>
              <w:pStyle w:val="Default"/>
              <w:jc w:val="both"/>
            </w:pPr>
            <w:r w:rsidRPr="005474D7">
              <w:t xml:space="preserve">Административные и экономические барьеры входа на рынок: отсутствуют. </w:t>
            </w:r>
          </w:p>
          <w:p w:rsidR="005474D7" w:rsidRPr="008C6B68" w:rsidRDefault="005474D7" w:rsidP="005474D7">
            <w:pPr>
              <w:spacing w:after="0"/>
              <w:jc w:val="both"/>
              <w:rPr>
                <w:rFonts w:ascii="Times New Roman" w:hAnsi="Times New Roman" w:cs="Times New Roman"/>
                <w:sz w:val="24"/>
                <w:szCs w:val="24"/>
              </w:rPr>
            </w:pPr>
            <w:r w:rsidRPr="005474D7">
              <w:rPr>
                <w:rFonts w:ascii="Times New Roman" w:hAnsi="Times New Roman" w:cs="Times New Roman"/>
                <w:sz w:val="24"/>
                <w:szCs w:val="24"/>
              </w:rPr>
              <w:t>Перспективы развития рынка: увеличение доли организаций частной формы собственности в сфере купли-продажи электрической энергии (мощности), совершенствование сбытовой деятельности компаний.</w:t>
            </w:r>
          </w:p>
        </w:tc>
      </w:tr>
      <w:tr w:rsidR="00324145" w:rsidRPr="00AB6A8C" w:rsidTr="00324145">
        <w:trPr>
          <w:jc w:val="center"/>
        </w:trPr>
        <w:tc>
          <w:tcPr>
            <w:tcW w:w="755" w:type="dxa"/>
            <w:shd w:val="clear" w:color="auto" w:fill="auto"/>
            <w:vAlign w:val="center"/>
          </w:tcPr>
          <w:p w:rsidR="00324145" w:rsidRPr="00A63CFF" w:rsidRDefault="00324145" w:rsidP="00C91917">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9.1</w:t>
            </w:r>
          </w:p>
        </w:tc>
        <w:tc>
          <w:tcPr>
            <w:tcW w:w="2278" w:type="dxa"/>
            <w:gridSpan w:val="2"/>
            <w:shd w:val="clear" w:color="auto" w:fill="auto"/>
          </w:tcPr>
          <w:p w:rsidR="00324145" w:rsidRPr="001A0F38" w:rsidRDefault="00324145" w:rsidP="00285FEB">
            <w:pPr>
              <w:spacing w:after="0" w:line="240" w:lineRule="auto"/>
              <w:jc w:val="both"/>
              <w:rPr>
                <w:rFonts w:ascii="Times New Roman" w:hAnsi="Times New Roman" w:cs="Times New Roman"/>
                <w:sz w:val="24"/>
                <w:szCs w:val="24"/>
              </w:rPr>
            </w:pPr>
            <w:r w:rsidRPr="001A0F38">
              <w:rPr>
                <w:rFonts w:ascii="Times New Roman" w:hAnsi="Times New Roman" w:cs="Times New Roman"/>
                <w:sz w:val="24"/>
                <w:szCs w:val="24"/>
              </w:rPr>
              <w:t>Сокращение на территории области доли полезного о</w:t>
            </w:r>
            <w:r w:rsidRPr="001A0F38">
              <w:rPr>
                <w:rFonts w:ascii="Times New Roman" w:hAnsi="Times New Roman" w:cs="Times New Roman"/>
                <w:sz w:val="24"/>
                <w:szCs w:val="24"/>
              </w:rPr>
              <w:t>т</w:t>
            </w:r>
            <w:r w:rsidRPr="001A0F38">
              <w:rPr>
                <w:rFonts w:ascii="Times New Roman" w:hAnsi="Times New Roman" w:cs="Times New Roman"/>
                <w:sz w:val="24"/>
                <w:szCs w:val="24"/>
              </w:rPr>
              <w:t>пуска электроэне</w:t>
            </w:r>
            <w:r w:rsidRPr="001A0F38">
              <w:rPr>
                <w:rFonts w:ascii="Times New Roman" w:hAnsi="Times New Roman" w:cs="Times New Roman"/>
                <w:sz w:val="24"/>
                <w:szCs w:val="24"/>
              </w:rPr>
              <w:t>р</w:t>
            </w:r>
            <w:r w:rsidRPr="001A0F38">
              <w:rPr>
                <w:rFonts w:ascii="Times New Roman" w:hAnsi="Times New Roman" w:cs="Times New Roman"/>
                <w:sz w:val="24"/>
                <w:szCs w:val="24"/>
              </w:rPr>
              <w:t>гии, реализуемого муниципальными унитарными пре</w:t>
            </w:r>
            <w:r w:rsidRPr="001A0F38">
              <w:rPr>
                <w:rFonts w:ascii="Times New Roman" w:hAnsi="Times New Roman" w:cs="Times New Roman"/>
                <w:sz w:val="24"/>
                <w:szCs w:val="24"/>
              </w:rPr>
              <w:t>д</w:t>
            </w:r>
            <w:r w:rsidRPr="001A0F38">
              <w:rPr>
                <w:rFonts w:ascii="Times New Roman" w:hAnsi="Times New Roman" w:cs="Times New Roman"/>
                <w:sz w:val="24"/>
                <w:szCs w:val="24"/>
              </w:rPr>
              <w:t>приятиями, в о</w:t>
            </w:r>
            <w:r w:rsidRPr="001A0F38">
              <w:rPr>
                <w:rFonts w:ascii="Times New Roman" w:hAnsi="Times New Roman" w:cs="Times New Roman"/>
                <w:sz w:val="24"/>
                <w:szCs w:val="24"/>
              </w:rPr>
              <w:t>б</w:t>
            </w:r>
            <w:r w:rsidRPr="001A0F38">
              <w:rPr>
                <w:rFonts w:ascii="Times New Roman" w:hAnsi="Times New Roman" w:cs="Times New Roman"/>
                <w:sz w:val="24"/>
                <w:szCs w:val="24"/>
              </w:rPr>
              <w:t>щем объеме таких ресурсов</w:t>
            </w:r>
          </w:p>
        </w:tc>
        <w:tc>
          <w:tcPr>
            <w:tcW w:w="1701" w:type="dxa"/>
            <w:shd w:val="clear" w:color="auto" w:fill="auto"/>
          </w:tcPr>
          <w:p w:rsidR="00324145" w:rsidRPr="001A0F38"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1A0F38" w:rsidRDefault="00324145" w:rsidP="00540B3E">
            <w:pPr>
              <w:pStyle w:val="ConsPlusNormal"/>
              <w:spacing w:line="256" w:lineRule="auto"/>
              <w:jc w:val="both"/>
              <w:rPr>
                <w:rFonts w:ascii="Times New Roman" w:hAnsi="Times New Roman" w:cs="Times New Roman"/>
                <w:sz w:val="24"/>
                <w:szCs w:val="24"/>
                <w:lang w:eastAsia="en-US"/>
              </w:rPr>
            </w:pPr>
            <w:r w:rsidRPr="001A0F38">
              <w:rPr>
                <w:rFonts w:ascii="Times New Roman" w:hAnsi="Times New Roman" w:cs="Times New Roman"/>
                <w:sz w:val="24"/>
                <w:szCs w:val="24"/>
                <w:lang w:eastAsia="en-US"/>
              </w:rPr>
              <w:t>Снижение колич</w:t>
            </w:r>
            <w:r w:rsidRPr="001A0F38">
              <w:rPr>
                <w:rFonts w:ascii="Times New Roman" w:hAnsi="Times New Roman" w:cs="Times New Roman"/>
                <w:sz w:val="24"/>
                <w:szCs w:val="24"/>
                <w:lang w:eastAsia="en-US"/>
              </w:rPr>
              <w:t>е</w:t>
            </w:r>
            <w:r w:rsidRPr="001A0F38">
              <w:rPr>
                <w:rFonts w:ascii="Times New Roman" w:hAnsi="Times New Roman" w:cs="Times New Roman"/>
                <w:sz w:val="24"/>
                <w:szCs w:val="24"/>
                <w:lang w:eastAsia="en-US"/>
              </w:rPr>
              <w:t>ства унитарных предприятий на рынке купли-продажи электр</w:t>
            </w:r>
            <w:r w:rsidRPr="001A0F38">
              <w:rPr>
                <w:rFonts w:ascii="Times New Roman" w:hAnsi="Times New Roman" w:cs="Times New Roman"/>
                <w:sz w:val="24"/>
                <w:szCs w:val="24"/>
                <w:lang w:eastAsia="en-US"/>
              </w:rPr>
              <w:t>о</w:t>
            </w:r>
            <w:r w:rsidRPr="001A0F38">
              <w:rPr>
                <w:rFonts w:ascii="Times New Roman" w:hAnsi="Times New Roman" w:cs="Times New Roman"/>
                <w:sz w:val="24"/>
                <w:szCs w:val="24"/>
                <w:lang w:eastAsia="en-US"/>
              </w:rPr>
              <w:t>энергии</w:t>
            </w:r>
          </w:p>
          <w:p w:rsidR="00324145" w:rsidRPr="001A0F38" w:rsidRDefault="00324145" w:rsidP="00B34CD2">
            <w:pPr>
              <w:pStyle w:val="ConsPlusNormal"/>
              <w:spacing w:line="256" w:lineRule="auto"/>
              <w:rPr>
                <w:rFonts w:ascii="Times New Roman" w:hAnsi="Times New Roman" w:cs="Times New Roman"/>
                <w:sz w:val="24"/>
                <w:szCs w:val="24"/>
                <w:lang w:eastAsia="en-US"/>
              </w:rPr>
            </w:pPr>
          </w:p>
        </w:tc>
        <w:tc>
          <w:tcPr>
            <w:tcW w:w="1672" w:type="dxa"/>
            <w:shd w:val="clear" w:color="auto" w:fill="auto"/>
          </w:tcPr>
          <w:p w:rsidR="00324145" w:rsidRPr="001A0F38" w:rsidRDefault="00324145" w:rsidP="00C91917">
            <w:pPr>
              <w:adjustRightInd w:val="0"/>
              <w:spacing w:after="0" w:line="240" w:lineRule="auto"/>
              <w:jc w:val="both"/>
              <w:rPr>
                <w:rFonts w:ascii="Times New Roman" w:hAnsi="Times New Roman" w:cs="Times New Roman"/>
                <w:sz w:val="24"/>
                <w:szCs w:val="24"/>
              </w:rPr>
            </w:pPr>
            <w:r w:rsidRPr="001A0F38">
              <w:rPr>
                <w:rFonts w:ascii="Times New Roman" w:hAnsi="Times New Roman" w:cs="Times New Roman"/>
                <w:sz w:val="24"/>
                <w:szCs w:val="24"/>
              </w:rPr>
              <w:t>Доля орган</w:t>
            </w:r>
            <w:r w:rsidRPr="001A0F38">
              <w:rPr>
                <w:rFonts w:ascii="Times New Roman" w:hAnsi="Times New Roman" w:cs="Times New Roman"/>
                <w:sz w:val="24"/>
                <w:szCs w:val="24"/>
              </w:rPr>
              <w:t>и</w:t>
            </w:r>
            <w:r w:rsidRPr="001A0F38">
              <w:rPr>
                <w:rFonts w:ascii="Times New Roman" w:hAnsi="Times New Roman" w:cs="Times New Roman"/>
                <w:sz w:val="24"/>
                <w:szCs w:val="24"/>
              </w:rPr>
              <w:t>заций час</w:t>
            </w:r>
            <w:r w:rsidRPr="001A0F38">
              <w:rPr>
                <w:rFonts w:ascii="Times New Roman" w:hAnsi="Times New Roman" w:cs="Times New Roman"/>
                <w:sz w:val="24"/>
                <w:szCs w:val="24"/>
              </w:rPr>
              <w:t>т</w:t>
            </w:r>
            <w:r w:rsidRPr="001A0F38">
              <w:rPr>
                <w:rFonts w:ascii="Times New Roman" w:hAnsi="Times New Roman" w:cs="Times New Roman"/>
                <w:sz w:val="24"/>
                <w:szCs w:val="24"/>
              </w:rPr>
              <w:t>ной формы собственн</w:t>
            </w:r>
            <w:r w:rsidRPr="001A0F38">
              <w:rPr>
                <w:rFonts w:ascii="Times New Roman" w:hAnsi="Times New Roman" w:cs="Times New Roman"/>
                <w:sz w:val="24"/>
                <w:szCs w:val="24"/>
              </w:rPr>
              <w:t>о</w:t>
            </w:r>
            <w:r w:rsidRPr="001A0F38">
              <w:rPr>
                <w:rFonts w:ascii="Times New Roman" w:hAnsi="Times New Roman" w:cs="Times New Roman"/>
                <w:sz w:val="24"/>
                <w:szCs w:val="24"/>
              </w:rPr>
              <w:t>сти в сфере купли-продажи электрич</w:t>
            </w:r>
            <w:r w:rsidRPr="001A0F38">
              <w:rPr>
                <w:rFonts w:ascii="Times New Roman" w:hAnsi="Times New Roman" w:cs="Times New Roman"/>
                <w:sz w:val="24"/>
                <w:szCs w:val="24"/>
              </w:rPr>
              <w:t>е</w:t>
            </w:r>
            <w:r w:rsidRPr="001A0F38">
              <w:rPr>
                <w:rFonts w:ascii="Times New Roman" w:hAnsi="Times New Roman" w:cs="Times New Roman"/>
                <w:sz w:val="24"/>
                <w:szCs w:val="24"/>
              </w:rPr>
              <w:t xml:space="preserve">ской энергии (мощности) </w:t>
            </w:r>
            <w:r w:rsidRPr="001A0F38">
              <w:rPr>
                <w:rFonts w:ascii="Times New Roman" w:hAnsi="Times New Roman" w:cs="Times New Roman"/>
                <w:sz w:val="24"/>
                <w:szCs w:val="24"/>
              </w:rPr>
              <w:lastRenderedPageBreak/>
              <w:t>на розничном рынке эле</w:t>
            </w:r>
            <w:r w:rsidRPr="001A0F38">
              <w:rPr>
                <w:rFonts w:ascii="Times New Roman" w:hAnsi="Times New Roman" w:cs="Times New Roman"/>
                <w:sz w:val="24"/>
                <w:szCs w:val="24"/>
              </w:rPr>
              <w:t>к</w:t>
            </w:r>
            <w:r w:rsidRPr="001A0F38">
              <w:rPr>
                <w:rFonts w:ascii="Times New Roman" w:hAnsi="Times New Roman" w:cs="Times New Roman"/>
                <w:sz w:val="24"/>
                <w:szCs w:val="24"/>
              </w:rPr>
              <w:t>трической энергии (мощности)</w:t>
            </w:r>
          </w:p>
        </w:tc>
        <w:tc>
          <w:tcPr>
            <w:tcW w:w="1006" w:type="dxa"/>
            <w:shd w:val="clear" w:color="auto" w:fill="auto"/>
          </w:tcPr>
          <w:p w:rsidR="00324145" w:rsidRPr="001A0F38" w:rsidRDefault="00324145" w:rsidP="00C91917">
            <w:pPr>
              <w:spacing w:after="0" w:line="240" w:lineRule="auto"/>
              <w:jc w:val="center"/>
              <w:rPr>
                <w:rFonts w:ascii="Times New Roman" w:hAnsi="Times New Roman" w:cs="Times New Roman"/>
                <w:sz w:val="24"/>
                <w:szCs w:val="24"/>
              </w:rPr>
            </w:pPr>
            <w:r w:rsidRPr="001A0F38">
              <w:rPr>
                <w:rFonts w:ascii="Times New Roman" w:hAnsi="Times New Roman" w:cs="Times New Roman"/>
                <w:sz w:val="24"/>
                <w:szCs w:val="24"/>
              </w:rPr>
              <w:lastRenderedPageBreak/>
              <w:t>Пр</w:t>
            </w:r>
            <w:r w:rsidRPr="001A0F38">
              <w:rPr>
                <w:rFonts w:ascii="Times New Roman" w:hAnsi="Times New Roman" w:cs="Times New Roman"/>
                <w:sz w:val="24"/>
                <w:szCs w:val="24"/>
              </w:rPr>
              <w:t>о</w:t>
            </w:r>
            <w:r w:rsidRPr="001A0F38">
              <w:rPr>
                <w:rFonts w:ascii="Times New Roman" w:hAnsi="Times New Roman" w:cs="Times New Roman"/>
                <w:sz w:val="24"/>
                <w:szCs w:val="24"/>
              </w:rPr>
              <w:t>центы</w:t>
            </w:r>
          </w:p>
        </w:tc>
        <w:tc>
          <w:tcPr>
            <w:tcW w:w="1323" w:type="dxa"/>
            <w:shd w:val="clear" w:color="auto" w:fill="auto"/>
          </w:tcPr>
          <w:p w:rsidR="00324145" w:rsidRPr="001A0F38" w:rsidRDefault="00324145" w:rsidP="00C91917">
            <w:pPr>
              <w:spacing w:after="0" w:line="240" w:lineRule="auto"/>
              <w:jc w:val="center"/>
              <w:rPr>
                <w:rFonts w:ascii="Times New Roman" w:hAnsi="Times New Roman" w:cs="Times New Roman"/>
                <w:color w:val="000000"/>
                <w:sz w:val="24"/>
                <w:szCs w:val="24"/>
              </w:rPr>
            </w:pPr>
            <w:r w:rsidRPr="001A0F38">
              <w:rPr>
                <w:rFonts w:ascii="Times New Roman" w:hAnsi="Times New Roman" w:cs="Times New Roman"/>
                <w:color w:val="000000"/>
                <w:sz w:val="24"/>
                <w:szCs w:val="24"/>
              </w:rPr>
              <w:t>100</w:t>
            </w:r>
          </w:p>
        </w:tc>
        <w:tc>
          <w:tcPr>
            <w:tcW w:w="759" w:type="dxa"/>
            <w:shd w:val="clear" w:color="auto" w:fill="auto"/>
          </w:tcPr>
          <w:p w:rsidR="00324145" w:rsidRPr="001A0F38" w:rsidRDefault="00324145" w:rsidP="001A0F38">
            <w:pPr>
              <w:spacing w:after="0" w:line="240" w:lineRule="auto"/>
              <w:ind w:firstLine="4"/>
              <w:jc w:val="center"/>
              <w:rPr>
                <w:rFonts w:ascii="Times New Roman" w:hAnsi="Times New Roman" w:cs="Times New Roman"/>
                <w:sz w:val="24"/>
                <w:szCs w:val="24"/>
                <w:lang w:eastAsia="en-US"/>
              </w:rPr>
            </w:pPr>
            <w:r w:rsidRPr="001A0F38">
              <w:rPr>
                <w:rFonts w:ascii="Times New Roman" w:hAnsi="Times New Roman" w:cs="Times New Roman"/>
                <w:sz w:val="24"/>
                <w:szCs w:val="24"/>
                <w:lang w:eastAsia="en-US"/>
              </w:rPr>
              <w:t>100</w:t>
            </w:r>
          </w:p>
        </w:tc>
        <w:tc>
          <w:tcPr>
            <w:tcW w:w="83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100</w:t>
            </w:r>
          </w:p>
        </w:tc>
        <w:tc>
          <w:tcPr>
            <w:tcW w:w="876"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100</w:t>
            </w:r>
          </w:p>
        </w:tc>
        <w:tc>
          <w:tcPr>
            <w:tcW w:w="949" w:type="dxa"/>
          </w:tcPr>
          <w:p w:rsidR="00324145" w:rsidRPr="008C6B68" w:rsidRDefault="005474D7"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827" w:type="dxa"/>
            <w:shd w:val="clear" w:color="auto" w:fill="auto"/>
          </w:tcPr>
          <w:p w:rsidR="00324145" w:rsidRPr="008C6B68" w:rsidRDefault="005474D7"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Сектор стро</w:t>
            </w:r>
            <w:r>
              <w:rPr>
                <w:rFonts w:ascii="Times New Roman" w:hAnsi="Times New Roman" w:cs="Times New Roman"/>
                <w:sz w:val="24"/>
                <w:szCs w:val="24"/>
              </w:rPr>
              <w:t>и</w:t>
            </w:r>
            <w:r>
              <w:rPr>
                <w:rFonts w:ascii="Times New Roman" w:hAnsi="Times New Roman" w:cs="Times New Roman"/>
                <w:sz w:val="24"/>
                <w:szCs w:val="24"/>
              </w:rPr>
              <w:t>тельства, транспорта, связи и ЖКХ администрации Нижнедеви</w:t>
            </w:r>
            <w:r>
              <w:rPr>
                <w:rFonts w:ascii="Times New Roman" w:hAnsi="Times New Roman" w:cs="Times New Roman"/>
                <w:sz w:val="24"/>
                <w:szCs w:val="24"/>
              </w:rPr>
              <w:t>ц</w:t>
            </w:r>
            <w:r>
              <w:rPr>
                <w:rFonts w:ascii="Times New Roman" w:hAnsi="Times New Roman" w:cs="Times New Roman"/>
                <w:sz w:val="24"/>
                <w:szCs w:val="24"/>
              </w:rPr>
              <w:t>кого муниц</w:t>
            </w:r>
            <w:r>
              <w:rPr>
                <w:rFonts w:ascii="Times New Roman" w:hAnsi="Times New Roman" w:cs="Times New Roman"/>
                <w:sz w:val="24"/>
                <w:szCs w:val="24"/>
              </w:rPr>
              <w:t>и</w:t>
            </w:r>
            <w:r>
              <w:rPr>
                <w:rFonts w:ascii="Times New Roman" w:hAnsi="Times New Roman" w:cs="Times New Roman"/>
                <w:sz w:val="24"/>
                <w:szCs w:val="24"/>
              </w:rPr>
              <w:t>пального ра</w:t>
            </w:r>
            <w:r>
              <w:rPr>
                <w:rFonts w:ascii="Times New Roman" w:hAnsi="Times New Roman" w:cs="Times New Roman"/>
                <w:sz w:val="24"/>
                <w:szCs w:val="24"/>
              </w:rPr>
              <w:t>й</w:t>
            </w:r>
            <w:r>
              <w:rPr>
                <w:rFonts w:ascii="Times New Roman" w:hAnsi="Times New Roman" w:cs="Times New Roman"/>
                <w:sz w:val="24"/>
                <w:szCs w:val="24"/>
              </w:rPr>
              <w:t>она</w:t>
            </w:r>
          </w:p>
        </w:tc>
      </w:tr>
      <w:tr w:rsidR="005474D7" w:rsidRPr="00AB6A8C" w:rsidTr="00AD7AEE">
        <w:trPr>
          <w:jc w:val="center"/>
        </w:trPr>
        <w:tc>
          <w:tcPr>
            <w:tcW w:w="16274" w:type="dxa"/>
            <w:gridSpan w:val="13"/>
            <w:shd w:val="clear" w:color="auto" w:fill="auto"/>
            <w:vAlign w:val="center"/>
          </w:tcPr>
          <w:p w:rsidR="005474D7" w:rsidRPr="008C6B68" w:rsidRDefault="005474D7" w:rsidP="00C91917">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rPr>
              <w:lastRenderedPageBreak/>
              <w:t>Рынок оказания услуг по перевозке пассажиров автомобильным транспортом по муниципальным маршрутам регулярных перевозок</w:t>
            </w:r>
          </w:p>
          <w:p w:rsidR="005474D7" w:rsidRPr="008C6B68" w:rsidRDefault="005474D7" w:rsidP="00C91917">
            <w:pPr>
              <w:spacing w:after="0" w:line="240" w:lineRule="auto"/>
              <w:jc w:val="center"/>
              <w:rPr>
                <w:rFonts w:ascii="Times New Roman" w:hAnsi="Times New Roman" w:cs="Times New Roman"/>
                <w:sz w:val="24"/>
                <w:szCs w:val="24"/>
              </w:rPr>
            </w:pPr>
          </w:p>
        </w:tc>
      </w:tr>
      <w:tr w:rsidR="005474D7" w:rsidRPr="00AB6A8C" w:rsidTr="00AD7AEE">
        <w:trPr>
          <w:jc w:val="center"/>
        </w:trPr>
        <w:tc>
          <w:tcPr>
            <w:tcW w:w="16274" w:type="dxa"/>
            <w:gridSpan w:val="13"/>
          </w:tcPr>
          <w:p w:rsidR="005474D7" w:rsidRPr="00BC2911" w:rsidRDefault="00065C19" w:rsidP="00BC2911">
            <w:pPr>
              <w:spacing w:after="0"/>
              <w:jc w:val="both"/>
              <w:rPr>
                <w:rFonts w:ascii="Times New Roman" w:hAnsi="Times New Roman" w:cs="Times New Roman"/>
                <w:sz w:val="24"/>
                <w:szCs w:val="24"/>
              </w:rPr>
            </w:pPr>
            <w:proofErr w:type="gramStart"/>
            <w:r w:rsidRPr="00BC2911">
              <w:rPr>
                <w:rFonts w:ascii="Times New Roman" w:hAnsi="Times New Roman" w:cs="Times New Roman"/>
                <w:sz w:val="24"/>
                <w:szCs w:val="24"/>
              </w:rPr>
              <w:t>В</w:t>
            </w:r>
            <w:proofErr w:type="gramEnd"/>
            <w:r w:rsidRPr="00BC2911">
              <w:rPr>
                <w:rFonts w:ascii="Times New Roman" w:hAnsi="Times New Roman" w:cs="Times New Roman"/>
                <w:sz w:val="24"/>
                <w:szCs w:val="24"/>
              </w:rPr>
              <w:t xml:space="preserve"> </w:t>
            </w:r>
            <w:proofErr w:type="gramStart"/>
            <w:r w:rsidRPr="00BC2911">
              <w:rPr>
                <w:rFonts w:ascii="Times New Roman" w:hAnsi="Times New Roman" w:cs="Times New Roman"/>
                <w:sz w:val="24"/>
                <w:szCs w:val="24"/>
              </w:rPr>
              <w:t>Нижнедевицком</w:t>
            </w:r>
            <w:proofErr w:type="gramEnd"/>
            <w:r w:rsidRPr="00BC2911">
              <w:rPr>
                <w:rFonts w:ascii="Times New Roman" w:hAnsi="Times New Roman" w:cs="Times New Roman"/>
                <w:sz w:val="24"/>
                <w:szCs w:val="24"/>
              </w:rPr>
              <w:t xml:space="preserve"> муниципальном районе</w:t>
            </w:r>
            <w:r w:rsidR="005474D7" w:rsidRPr="00BC2911">
              <w:rPr>
                <w:rFonts w:ascii="Times New Roman" w:hAnsi="Times New Roman" w:cs="Times New Roman"/>
                <w:b/>
                <w:sz w:val="24"/>
                <w:szCs w:val="24"/>
              </w:rPr>
              <w:t xml:space="preserve"> </w:t>
            </w:r>
            <w:r w:rsidRPr="00BC2911">
              <w:rPr>
                <w:rFonts w:ascii="Times New Roman" w:hAnsi="Times New Roman" w:cs="Times New Roman"/>
                <w:sz w:val="24"/>
                <w:szCs w:val="24"/>
              </w:rPr>
              <w:t>осуществляет деятельность на рынке услуг по перевозке пассажиров автомобильным транспортом по муниц</w:t>
            </w:r>
            <w:r w:rsidRPr="00BC2911">
              <w:rPr>
                <w:rFonts w:ascii="Times New Roman" w:hAnsi="Times New Roman" w:cs="Times New Roman"/>
                <w:sz w:val="24"/>
                <w:szCs w:val="24"/>
              </w:rPr>
              <w:t>и</w:t>
            </w:r>
            <w:r w:rsidRPr="00BC2911">
              <w:rPr>
                <w:rFonts w:ascii="Times New Roman" w:hAnsi="Times New Roman" w:cs="Times New Roman"/>
                <w:sz w:val="24"/>
                <w:szCs w:val="24"/>
              </w:rPr>
              <w:t xml:space="preserve">пальным маршрутам регулярных перевозок </w:t>
            </w:r>
            <w:r w:rsidR="005474D7" w:rsidRPr="00BC2911">
              <w:rPr>
                <w:rFonts w:ascii="Times New Roman" w:hAnsi="Times New Roman" w:cs="Times New Roman"/>
                <w:sz w:val="24"/>
                <w:szCs w:val="24"/>
              </w:rPr>
              <w:t>1  организац</w:t>
            </w:r>
            <w:r w:rsidRPr="00BC2911">
              <w:rPr>
                <w:rFonts w:ascii="Times New Roman" w:hAnsi="Times New Roman" w:cs="Times New Roman"/>
                <w:sz w:val="24"/>
                <w:szCs w:val="24"/>
              </w:rPr>
              <w:t>ия частной формы собственности.  В 2021</w:t>
            </w:r>
            <w:r w:rsidR="005474D7" w:rsidRPr="00BC2911">
              <w:rPr>
                <w:rFonts w:ascii="Times New Roman" w:hAnsi="Times New Roman" w:cs="Times New Roman"/>
                <w:sz w:val="24"/>
                <w:szCs w:val="24"/>
              </w:rPr>
              <w:t xml:space="preserve"> году в районе действовали 16 автобусных маршрутов, связывающих все сельские поселения с райцентром и г</w:t>
            </w:r>
            <w:proofErr w:type="gramStart"/>
            <w:r w:rsidR="005474D7" w:rsidRPr="00BC2911">
              <w:rPr>
                <w:rFonts w:ascii="Times New Roman" w:hAnsi="Times New Roman" w:cs="Times New Roman"/>
                <w:sz w:val="24"/>
                <w:szCs w:val="24"/>
              </w:rPr>
              <w:t>.В</w:t>
            </w:r>
            <w:proofErr w:type="gramEnd"/>
            <w:r w:rsidR="005474D7" w:rsidRPr="00BC2911">
              <w:rPr>
                <w:rFonts w:ascii="Times New Roman" w:hAnsi="Times New Roman" w:cs="Times New Roman"/>
                <w:sz w:val="24"/>
                <w:szCs w:val="24"/>
              </w:rPr>
              <w:t xml:space="preserve">оронеж. За отчетный период  автобусным парком ООО «Нижнедевицкое АТП» перевезено </w:t>
            </w:r>
            <w:r w:rsidRPr="00BC2911">
              <w:rPr>
                <w:rFonts w:ascii="Times New Roman" w:hAnsi="Times New Roman" w:cs="Times New Roman"/>
                <w:sz w:val="24"/>
                <w:szCs w:val="24"/>
              </w:rPr>
              <w:t>216</w:t>
            </w:r>
            <w:r w:rsidR="005474D7" w:rsidRPr="00BC2911">
              <w:rPr>
                <w:rFonts w:ascii="Times New Roman" w:hAnsi="Times New Roman" w:cs="Times New Roman"/>
                <w:sz w:val="24"/>
                <w:szCs w:val="24"/>
              </w:rPr>
              <w:t xml:space="preserve">  тыс. пассажиров, выполнено </w:t>
            </w:r>
            <w:r w:rsidRPr="00BC2911">
              <w:rPr>
                <w:rFonts w:ascii="Times New Roman" w:hAnsi="Times New Roman" w:cs="Times New Roman"/>
                <w:sz w:val="24"/>
                <w:szCs w:val="24"/>
              </w:rPr>
              <w:t xml:space="preserve">11,2 </w:t>
            </w:r>
            <w:r w:rsidR="005474D7" w:rsidRPr="00BC2911">
              <w:rPr>
                <w:rFonts w:ascii="Times New Roman" w:hAnsi="Times New Roman" w:cs="Times New Roman"/>
                <w:sz w:val="24"/>
                <w:szCs w:val="24"/>
              </w:rPr>
              <w:t xml:space="preserve"> млн. </w:t>
            </w:r>
            <w:proofErr w:type="spellStart"/>
            <w:r w:rsidR="005474D7" w:rsidRPr="00BC2911">
              <w:rPr>
                <w:rFonts w:ascii="Times New Roman" w:hAnsi="Times New Roman" w:cs="Times New Roman"/>
                <w:sz w:val="24"/>
                <w:szCs w:val="24"/>
              </w:rPr>
              <w:t>пассажир</w:t>
            </w:r>
            <w:proofErr w:type="gramStart"/>
            <w:r w:rsidR="005474D7" w:rsidRPr="00BC2911">
              <w:rPr>
                <w:rFonts w:ascii="Times New Roman" w:hAnsi="Times New Roman" w:cs="Times New Roman"/>
                <w:sz w:val="24"/>
                <w:szCs w:val="24"/>
              </w:rPr>
              <w:t>о</w:t>
            </w:r>
            <w:proofErr w:type="spellEnd"/>
            <w:r w:rsidR="005474D7" w:rsidRPr="00BC2911">
              <w:rPr>
                <w:rFonts w:ascii="Times New Roman" w:hAnsi="Times New Roman" w:cs="Times New Roman"/>
                <w:sz w:val="24"/>
                <w:szCs w:val="24"/>
              </w:rPr>
              <w:t>-</w:t>
            </w:r>
            <w:proofErr w:type="gramEnd"/>
            <w:r w:rsidRPr="00BC2911">
              <w:rPr>
                <w:rFonts w:ascii="Times New Roman" w:hAnsi="Times New Roman" w:cs="Times New Roman"/>
                <w:sz w:val="24"/>
                <w:szCs w:val="24"/>
              </w:rPr>
              <w:t xml:space="preserve"> </w:t>
            </w:r>
            <w:r w:rsidR="005474D7" w:rsidRPr="00BC2911">
              <w:rPr>
                <w:rFonts w:ascii="Times New Roman" w:hAnsi="Times New Roman" w:cs="Times New Roman"/>
                <w:sz w:val="24"/>
                <w:szCs w:val="24"/>
              </w:rPr>
              <w:t xml:space="preserve">километров. Выручка предприятия </w:t>
            </w:r>
            <w:r w:rsidRPr="00BC2911">
              <w:rPr>
                <w:rFonts w:ascii="Times New Roman" w:hAnsi="Times New Roman" w:cs="Times New Roman"/>
                <w:sz w:val="24"/>
                <w:szCs w:val="24"/>
              </w:rPr>
              <w:t>8,6 млн. рублей</w:t>
            </w:r>
            <w:r w:rsidR="005474D7" w:rsidRPr="00BC2911">
              <w:rPr>
                <w:rFonts w:ascii="Times New Roman" w:hAnsi="Times New Roman" w:cs="Times New Roman"/>
                <w:sz w:val="24"/>
                <w:szCs w:val="24"/>
              </w:rPr>
              <w:t>.</w:t>
            </w:r>
          </w:p>
          <w:p w:rsidR="00BC2911" w:rsidRPr="00BC2911" w:rsidRDefault="00BC2911" w:rsidP="00BC2911">
            <w:pPr>
              <w:pStyle w:val="Default"/>
              <w:jc w:val="both"/>
              <w:rPr>
                <w:sz w:val="23"/>
                <w:szCs w:val="23"/>
              </w:rPr>
            </w:pPr>
            <w:r w:rsidRPr="00BC2911">
              <w:rPr>
                <w:sz w:val="23"/>
                <w:szCs w:val="23"/>
              </w:rPr>
              <w:t xml:space="preserve">Цели развития конкуренции на рынке: </w:t>
            </w:r>
          </w:p>
          <w:p w:rsidR="00BC2911" w:rsidRPr="00BC2911" w:rsidRDefault="00BC2911" w:rsidP="00BC2911">
            <w:pPr>
              <w:pStyle w:val="Default"/>
              <w:jc w:val="both"/>
              <w:rPr>
                <w:sz w:val="23"/>
                <w:szCs w:val="23"/>
              </w:rPr>
            </w:pPr>
            <w:r w:rsidRPr="00BC2911">
              <w:rPr>
                <w:sz w:val="28"/>
                <w:szCs w:val="28"/>
              </w:rPr>
              <w:t xml:space="preserve">- </w:t>
            </w:r>
            <w:r w:rsidRPr="00BC2911">
              <w:rPr>
                <w:sz w:val="23"/>
                <w:szCs w:val="23"/>
              </w:rPr>
              <w:t xml:space="preserve">повышение удовлетворенности потребителей качеством и выбором предоставляемых услуг; </w:t>
            </w:r>
          </w:p>
          <w:p w:rsidR="00BC2911" w:rsidRPr="00BC2911" w:rsidRDefault="00BC2911" w:rsidP="00BC2911">
            <w:pPr>
              <w:pStyle w:val="Default"/>
              <w:jc w:val="both"/>
              <w:rPr>
                <w:sz w:val="23"/>
                <w:szCs w:val="23"/>
              </w:rPr>
            </w:pPr>
            <w:r w:rsidRPr="00BC2911">
              <w:rPr>
                <w:sz w:val="23"/>
                <w:szCs w:val="23"/>
              </w:rPr>
              <w:t xml:space="preserve">- сохранение доли организаций частной формы собственности, осуществляющих деятельность на рынке. </w:t>
            </w:r>
          </w:p>
          <w:p w:rsidR="00BC2911" w:rsidRPr="00BC2911" w:rsidRDefault="00BC2911" w:rsidP="00BC2911">
            <w:pPr>
              <w:pStyle w:val="Default"/>
              <w:jc w:val="both"/>
              <w:rPr>
                <w:sz w:val="23"/>
                <w:szCs w:val="23"/>
              </w:rPr>
            </w:pPr>
            <w:r w:rsidRPr="00BC2911">
              <w:rPr>
                <w:sz w:val="23"/>
                <w:szCs w:val="23"/>
              </w:rPr>
              <w:t xml:space="preserve">Административные барьеры входа на рынок: сложность получения лицензии на перевозку пассажиров. </w:t>
            </w:r>
          </w:p>
          <w:p w:rsidR="00BC2911" w:rsidRPr="00BC2911" w:rsidRDefault="00BC2911" w:rsidP="00BC2911">
            <w:pPr>
              <w:pStyle w:val="Default"/>
              <w:jc w:val="both"/>
              <w:rPr>
                <w:sz w:val="23"/>
                <w:szCs w:val="23"/>
              </w:rPr>
            </w:pPr>
            <w:r w:rsidRPr="00BC2911">
              <w:rPr>
                <w:sz w:val="23"/>
                <w:szCs w:val="23"/>
              </w:rPr>
              <w:t xml:space="preserve">Экономические барьеры входа на рынок: </w:t>
            </w:r>
          </w:p>
          <w:p w:rsidR="00BC2911" w:rsidRPr="00BC2911" w:rsidRDefault="00BC2911" w:rsidP="00BC2911">
            <w:pPr>
              <w:pStyle w:val="Default"/>
              <w:jc w:val="both"/>
              <w:rPr>
                <w:sz w:val="23"/>
                <w:szCs w:val="23"/>
              </w:rPr>
            </w:pPr>
            <w:r w:rsidRPr="00BC2911">
              <w:rPr>
                <w:sz w:val="23"/>
                <w:szCs w:val="23"/>
              </w:rPr>
              <w:t xml:space="preserve">– высокие издержки входа на рынок, обусловленные необходимостью финансовых вложений в приобретение транспортных средств, а также </w:t>
            </w:r>
            <w:proofErr w:type="spellStart"/>
            <w:proofErr w:type="gramStart"/>
            <w:r w:rsidRPr="00BC2911">
              <w:rPr>
                <w:sz w:val="23"/>
                <w:szCs w:val="23"/>
              </w:rPr>
              <w:t>значитель-ными</w:t>
            </w:r>
            <w:proofErr w:type="spellEnd"/>
            <w:proofErr w:type="gramEnd"/>
            <w:r w:rsidRPr="00BC2911">
              <w:rPr>
                <w:sz w:val="23"/>
                <w:szCs w:val="23"/>
              </w:rPr>
              <w:t xml:space="preserve"> з</w:t>
            </w:r>
            <w:r w:rsidRPr="00BC2911">
              <w:rPr>
                <w:sz w:val="23"/>
                <w:szCs w:val="23"/>
              </w:rPr>
              <w:t>а</w:t>
            </w:r>
            <w:r w:rsidRPr="00BC2911">
              <w:rPr>
                <w:sz w:val="23"/>
                <w:szCs w:val="23"/>
              </w:rPr>
              <w:t xml:space="preserve">тратами на их содержание, обслуживание и ремонт; </w:t>
            </w:r>
          </w:p>
          <w:p w:rsidR="00BC2911" w:rsidRPr="00BC2911" w:rsidRDefault="00BC2911" w:rsidP="00BC2911">
            <w:pPr>
              <w:pStyle w:val="Default"/>
              <w:jc w:val="both"/>
              <w:rPr>
                <w:sz w:val="23"/>
                <w:szCs w:val="23"/>
              </w:rPr>
            </w:pPr>
            <w:r w:rsidRPr="00BC2911">
              <w:rPr>
                <w:sz w:val="23"/>
                <w:szCs w:val="23"/>
              </w:rPr>
              <w:t xml:space="preserve">– отсутствие развитой инфраструктуры обслуживания транспортных средств. </w:t>
            </w:r>
          </w:p>
          <w:p w:rsidR="00BC2911" w:rsidRPr="00BC2911" w:rsidRDefault="00BC2911" w:rsidP="00BC2911">
            <w:pPr>
              <w:spacing w:after="0"/>
              <w:jc w:val="both"/>
              <w:rPr>
                <w:rFonts w:ascii="Times New Roman" w:hAnsi="Times New Roman" w:cs="Times New Roman"/>
                <w:sz w:val="24"/>
                <w:szCs w:val="24"/>
              </w:rPr>
            </w:pPr>
            <w:r w:rsidRPr="00BC2911">
              <w:rPr>
                <w:rFonts w:ascii="Times New Roman" w:hAnsi="Times New Roman" w:cs="Times New Roman"/>
                <w:sz w:val="23"/>
                <w:szCs w:val="23"/>
              </w:rPr>
              <w:t xml:space="preserve">Перспективы развития рынка: прирост числа хозяйствующих субъектов частной формы собственности </w:t>
            </w:r>
          </w:p>
        </w:tc>
      </w:tr>
      <w:tr w:rsidR="00324145" w:rsidRPr="00AB6A8C" w:rsidTr="005474D7">
        <w:trPr>
          <w:jc w:val="center"/>
        </w:trPr>
        <w:tc>
          <w:tcPr>
            <w:tcW w:w="755" w:type="dxa"/>
            <w:shd w:val="clear" w:color="auto" w:fill="auto"/>
          </w:tcPr>
          <w:p w:rsidR="00324145" w:rsidRPr="008A5428" w:rsidRDefault="00324145" w:rsidP="001160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10.1</w:t>
            </w:r>
          </w:p>
        </w:tc>
        <w:tc>
          <w:tcPr>
            <w:tcW w:w="2278" w:type="dxa"/>
            <w:gridSpan w:val="2"/>
            <w:shd w:val="clear" w:color="auto" w:fill="auto"/>
          </w:tcPr>
          <w:p w:rsidR="00324145" w:rsidRPr="008A5428" w:rsidRDefault="00324145" w:rsidP="005474D7">
            <w:pPr>
              <w:spacing w:after="0" w:line="240" w:lineRule="auto"/>
              <w:rPr>
                <w:rFonts w:ascii="Times New Roman" w:hAnsi="Times New Roman" w:cs="Times New Roman"/>
                <w:sz w:val="24"/>
                <w:szCs w:val="24"/>
              </w:rPr>
            </w:pPr>
            <w:r w:rsidRPr="008A5428">
              <w:rPr>
                <w:rFonts w:ascii="Times New Roman" w:hAnsi="Times New Roman" w:cs="Times New Roman"/>
                <w:sz w:val="24"/>
                <w:szCs w:val="24"/>
              </w:rPr>
              <w:t>Размещение и</w:t>
            </w:r>
            <w:r w:rsidRPr="008A5428">
              <w:rPr>
                <w:rFonts w:ascii="Times New Roman" w:hAnsi="Times New Roman" w:cs="Times New Roman"/>
                <w:sz w:val="24"/>
                <w:szCs w:val="24"/>
              </w:rPr>
              <w:t>н</w:t>
            </w:r>
            <w:r w:rsidRPr="008A5428">
              <w:rPr>
                <w:rFonts w:ascii="Times New Roman" w:hAnsi="Times New Roman" w:cs="Times New Roman"/>
                <w:sz w:val="24"/>
                <w:szCs w:val="24"/>
              </w:rPr>
              <w:t>формации о крит</w:t>
            </w:r>
            <w:r w:rsidRPr="008A5428">
              <w:rPr>
                <w:rFonts w:ascii="Times New Roman" w:hAnsi="Times New Roman" w:cs="Times New Roman"/>
                <w:sz w:val="24"/>
                <w:szCs w:val="24"/>
              </w:rPr>
              <w:t>е</w:t>
            </w:r>
            <w:r w:rsidRPr="008A5428">
              <w:rPr>
                <w:rFonts w:ascii="Times New Roman" w:hAnsi="Times New Roman" w:cs="Times New Roman"/>
                <w:sz w:val="24"/>
                <w:szCs w:val="24"/>
              </w:rPr>
              <w:t>риях конкурсного отбора перевозч</w:t>
            </w:r>
            <w:r w:rsidRPr="008A5428">
              <w:rPr>
                <w:rFonts w:ascii="Times New Roman" w:hAnsi="Times New Roman" w:cs="Times New Roman"/>
                <w:sz w:val="24"/>
                <w:szCs w:val="24"/>
              </w:rPr>
              <w:t>и</w:t>
            </w:r>
            <w:r w:rsidRPr="008A5428">
              <w:rPr>
                <w:rFonts w:ascii="Times New Roman" w:hAnsi="Times New Roman" w:cs="Times New Roman"/>
                <w:sz w:val="24"/>
                <w:szCs w:val="24"/>
              </w:rPr>
              <w:t>ков в открытом доступе в сети И</w:t>
            </w:r>
            <w:r w:rsidRPr="008A5428">
              <w:rPr>
                <w:rFonts w:ascii="Times New Roman" w:hAnsi="Times New Roman" w:cs="Times New Roman"/>
                <w:sz w:val="24"/>
                <w:szCs w:val="24"/>
              </w:rPr>
              <w:t>н</w:t>
            </w:r>
            <w:r w:rsidRPr="008A5428">
              <w:rPr>
                <w:rFonts w:ascii="Times New Roman" w:hAnsi="Times New Roman" w:cs="Times New Roman"/>
                <w:sz w:val="24"/>
                <w:szCs w:val="24"/>
              </w:rPr>
              <w:t>тернет с целью обеспечения ма</w:t>
            </w:r>
            <w:r w:rsidRPr="008A5428">
              <w:rPr>
                <w:rFonts w:ascii="Times New Roman" w:hAnsi="Times New Roman" w:cs="Times New Roman"/>
                <w:sz w:val="24"/>
                <w:szCs w:val="24"/>
              </w:rPr>
              <w:t>к</w:t>
            </w:r>
            <w:r w:rsidRPr="008A5428">
              <w:rPr>
                <w:rFonts w:ascii="Times New Roman" w:hAnsi="Times New Roman" w:cs="Times New Roman"/>
                <w:sz w:val="24"/>
                <w:szCs w:val="24"/>
              </w:rPr>
              <w:t>симальной досту</w:t>
            </w:r>
            <w:r w:rsidRPr="008A5428">
              <w:rPr>
                <w:rFonts w:ascii="Times New Roman" w:hAnsi="Times New Roman" w:cs="Times New Roman"/>
                <w:sz w:val="24"/>
                <w:szCs w:val="24"/>
              </w:rPr>
              <w:t>п</w:t>
            </w:r>
            <w:r w:rsidRPr="008A5428">
              <w:rPr>
                <w:rFonts w:ascii="Times New Roman" w:hAnsi="Times New Roman" w:cs="Times New Roman"/>
                <w:sz w:val="24"/>
                <w:szCs w:val="24"/>
              </w:rPr>
              <w:t>ности информации и прозрачности у</w:t>
            </w:r>
            <w:r w:rsidRPr="008A5428">
              <w:rPr>
                <w:rFonts w:ascii="Times New Roman" w:hAnsi="Times New Roman" w:cs="Times New Roman"/>
                <w:sz w:val="24"/>
                <w:szCs w:val="24"/>
              </w:rPr>
              <w:t>с</w:t>
            </w:r>
            <w:r w:rsidRPr="008A5428">
              <w:rPr>
                <w:rFonts w:ascii="Times New Roman" w:hAnsi="Times New Roman" w:cs="Times New Roman"/>
                <w:sz w:val="24"/>
                <w:szCs w:val="24"/>
              </w:rPr>
              <w:t xml:space="preserve">ловий работы на </w:t>
            </w:r>
            <w:r w:rsidRPr="008A5428">
              <w:rPr>
                <w:rFonts w:ascii="Times New Roman" w:hAnsi="Times New Roman" w:cs="Times New Roman"/>
                <w:sz w:val="24"/>
                <w:szCs w:val="24"/>
              </w:rPr>
              <w:lastRenderedPageBreak/>
              <w:t>рынке пассажи</w:t>
            </w:r>
            <w:r w:rsidRPr="008A5428">
              <w:rPr>
                <w:rFonts w:ascii="Times New Roman" w:hAnsi="Times New Roman" w:cs="Times New Roman"/>
                <w:sz w:val="24"/>
                <w:szCs w:val="24"/>
              </w:rPr>
              <w:t>р</w:t>
            </w:r>
            <w:r w:rsidRPr="008A5428">
              <w:rPr>
                <w:rFonts w:ascii="Times New Roman" w:hAnsi="Times New Roman" w:cs="Times New Roman"/>
                <w:sz w:val="24"/>
                <w:szCs w:val="24"/>
              </w:rPr>
              <w:t>ских перевозок н</w:t>
            </w:r>
            <w:r w:rsidRPr="008A5428">
              <w:rPr>
                <w:rFonts w:ascii="Times New Roman" w:hAnsi="Times New Roman" w:cs="Times New Roman"/>
                <w:sz w:val="24"/>
                <w:szCs w:val="24"/>
              </w:rPr>
              <w:t>а</w:t>
            </w:r>
            <w:r w:rsidRPr="008A5428">
              <w:rPr>
                <w:rFonts w:ascii="Times New Roman" w:hAnsi="Times New Roman" w:cs="Times New Roman"/>
                <w:sz w:val="24"/>
                <w:szCs w:val="24"/>
              </w:rPr>
              <w:t>земным транспо</w:t>
            </w:r>
            <w:r w:rsidRPr="008A5428">
              <w:rPr>
                <w:rFonts w:ascii="Times New Roman" w:hAnsi="Times New Roman" w:cs="Times New Roman"/>
                <w:sz w:val="24"/>
                <w:szCs w:val="24"/>
              </w:rPr>
              <w:t>р</w:t>
            </w:r>
            <w:r w:rsidRPr="008A5428">
              <w:rPr>
                <w:rFonts w:ascii="Times New Roman" w:hAnsi="Times New Roman" w:cs="Times New Roman"/>
                <w:sz w:val="24"/>
                <w:szCs w:val="24"/>
              </w:rPr>
              <w:t>том</w:t>
            </w:r>
          </w:p>
        </w:tc>
        <w:tc>
          <w:tcPr>
            <w:tcW w:w="1701" w:type="dxa"/>
            <w:shd w:val="clear" w:color="auto" w:fill="auto"/>
          </w:tcPr>
          <w:p w:rsidR="00324145" w:rsidRPr="008A5428"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2022-2025</w:t>
            </w:r>
          </w:p>
        </w:tc>
        <w:tc>
          <w:tcPr>
            <w:tcW w:w="2292" w:type="dxa"/>
            <w:shd w:val="clear" w:color="auto" w:fill="auto"/>
          </w:tcPr>
          <w:p w:rsidR="00324145" w:rsidRPr="008A5428" w:rsidRDefault="00324145" w:rsidP="00D00D75">
            <w:pPr>
              <w:spacing w:after="0" w:line="240" w:lineRule="auto"/>
              <w:jc w:val="both"/>
              <w:rPr>
                <w:rFonts w:ascii="Times New Roman" w:hAnsi="Times New Roman" w:cs="Times New Roman"/>
                <w:sz w:val="24"/>
                <w:szCs w:val="24"/>
              </w:rPr>
            </w:pPr>
            <w:r w:rsidRPr="008A5428">
              <w:rPr>
                <w:rFonts w:ascii="Times New Roman" w:hAnsi="Times New Roman" w:cs="Times New Roman"/>
                <w:sz w:val="24"/>
                <w:szCs w:val="24"/>
              </w:rPr>
              <w:t>Обеспечение ма</w:t>
            </w:r>
            <w:r w:rsidRPr="008A5428">
              <w:rPr>
                <w:rFonts w:ascii="Times New Roman" w:hAnsi="Times New Roman" w:cs="Times New Roman"/>
                <w:sz w:val="24"/>
                <w:szCs w:val="24"/>
              </w:rPr>
              <w:t>к</w:t>
            </w:r>
            <w:r w:rsidRPr="008A5428">
              <w:rPr>
                <w:rFonts w:ascii="Times New Roman" w:hAnsi="Times New Roman" w:cs="Times New Roman"/>
                <w:sz w:val="24"/>
                <w:szCs w:val="24"/>
              </w:rPr>
              <w:t>симальной досту</w:t>
            </w:r>
            <w:r w:rsidRPr="008A5428">
              <w:rPr>
                <w:rFonts w:ascii="Times New Roman" w:hAnsi="Times New Roman" w:cs="Times New Roman"/>
                <w:sz w:val="24"/>
                <w:szCs w:val="24"/>
              </w:rPr>
              <w:t>п</w:t>
            </w:r>
            <w:r w:rsidRPr="008A5428">
              <w:rPr>
                <w:rFonts w:ascii="Times New Roman" w:hAnsi="Times New Roman" w:cs="Times New Roman"/>
                <w:sz w:val="24"/>
                <w:szCs w:val="24"/>
              </w:rPr>
              <w:t>ности  ин информ</w:t>
            </w:r>
            <w:r w:rsidRPr="008A5428">
              <w:rPr>
                <w:rFonts w:ascii="Times New Roman" w:hAnsi="Times New Roman" w:cs="Times New Roman"/>
                <w:sz w:val="24"/>
                <w:szCs w:val="24"/>
              </w:rPr>
              <w:t>а</w:t>
            </w:r>
            <w:r w:rsidRPr="008A5428">
              <w:rPr>
                <w:rFonts w:ascii="Times New Roman" w:hAnsi="Times New Roman" w:cs="Times New Roman"/>
                <w:sz w:val="24"/>
                <w:szCs w:val="24"/>
              </w:rPr>
              <w:t>ции и прозрачности условий работы на рынке пассажи</w:t>
            </w:r>
            <w:r w:rsidRPr="008A5428">
              <w:rPr>
                <w:rFonts w:ascii="Times New Roman" w:hAnsi="Times New Roman" w:cs="Times New Roman"/>
                <w:sz w:val="24"/>
                <w:szCs w:val="24"/>
              </w:rPr>
              <w:t>р</w:t>
            </w:r>
            <w:r w:rsidRPr="008A5428">
              <w:rPr>
                <w:rFonts w:ascii="Times New Roman" w:hAnsi="Times New Roman" w:cs="Times New Roman"/>
                <w:sz w:val="24"/>
                <w:szCs w:val="24"/>
              </w:rPr>
              <w:t>ских перевозок н</w:t>
            </w:r>
            <w:r w:rsidRPr="008A5428">
              <w:rPr>
                <w:rFonts w:ascii="Times New Roman" w:hAnsi="Times New Roman" w:cs="Times New Roman"/>
                <w:sz w:val="24"/>
                <w:szCs w:val="24"/>
              </w:rPr>
              <w:t>а</w:t>
            </w:r>
            <w:r w:rsidRPr="008A5428">
              <w:rPr>
                <w:rFonts w:ascii="Times New Roman" w:hAnsi="Times New Roman" w:cs="Times New Roman"/>
                <w:sz w:val="24"/>
                <w:szCs w:val="24"/>
              </w:rPr>
              <w:t>земным транспо</w:t>
            </w:r>
            <w:r w:rsidRPr="008A5428">
              <w:rPr>
                <w:rFonts w:ascii="Times New Roman" w:hAnsi="Times New Roman" w:cs="Times New Roman"/>
                <w:sz w:val="24"/>
                <w:szCs w:val="24"/>
              </w:rPr>
              <w:t>р</w:t>
            </w:r>
            <w:r w:rsidRPr="008A5428">
              <w:rPr>
                <w:rFonts w:ascii="Times New Roman" w:hAnsi="Times New Roman" w:cs="Times New Roman"/>
                <w:sz w:val="24"/>
                <w:szCs w:val="24"/>
              </w:rPr>
              <w:t>том</w:t>
            </w:r>
          </w:p>
        </w:tc>
        <w:tc>
          <w:tcPr>
            <w:tcW w:w="1672" w:type="dxa"/>
            <w:shd w:val="clear" w:color="auto" w:fill="auto"/>
          </w:tcPr>
          <w:p w:rsidR="00324145" w:rsidRPr="008A5428" w:rsidRDefault="00324145" w:rsidP="00B648DA">
            <w:pPr>
              <w:spacing w:after="0" w:line="240" w:lineRule="auto"/>
              <w:jc w:val="center"/>
              <w:rPr>
                <w:rFonts w:ascii="Times New Roman" w:hAnsi="Times New Roman" w:cs="Times New Roman"/>
                <w:sz w:val="24"/>
                <w:szCs w:val="24"/>
              </w:rPr>
            </w:pPr>
            <w:r w:rsidRPr="008A5428">
              <w:rPr>
                <w:rFonts w:ascii="Times New Roman" w:hAnsi="Times New Roman" w:cs="Times New Roman"/>
                <w:sz w:val="24"/>
                <w:szCs w:val="24"/>
              </w:rPr>
              <w:t>Доля услуг (работ) по перевозке пассажиров автомобил</w:t>
            </w:r>
            <w:r w:rsidRPr="008A5428">
              <w:rPr>
                <w:rFonts w:ascii="Times New Roman" w:hAnsi="Times New Roman" w:cs="Times New Roman"/>
                <w:sz w:val="24"/>
                <w:szCs w:val="24"/>
              </w:rPr>
              <w:t>ь</w:t>
            </w:r>
            <w:r w:rsidRPr="008A5428">
              <w:rPr>
                <w:rFonts w:ascii="Times New Roman" w:hAnsi="Times New Roman" w:cs="Times New Roman"/>
                <w:sz w:val="24"/>
                <w:szCs w:val="24"/>
              </w:rPr>
              <w:t>ным тран</w:t>
            </w:r>
            <w:r w:rsidRPr="008A5428">
              <w:rPr>
                <w:rFonts w:ascii="Times New Roman" w:hAnsi="Times New Roman" w:cs="Times New Roman"/>
                <w:sz w:val="24"/>
                <w:szCs w:val="24"/>
              </w:rPr>
              <w:t>с</w:t>
            </w:r>
            <w:r w:rsidRPr="008A5428">
              <w:rPr>
                <w:rFonts w:ascii="Times New Roman" w:hAnsi="Times New Roman" w:cs="Times New Roman"/>
                <w:sz w:val="24"/>
                <w:szCs w:val="24"/>
              </w:rPr>
              <w:t>портом по муниципал</w:t>
            </w:r>
            <w:r w:rsidRPr="008A5428">
              <w:rPr>
                <w:rFonts w:ascii="Times New Roman" w:hAnsi="Times New Roman" w:cs="Times New Roman"/>
                <w:sz w:val="24"/>
                <w:szCs w:val="24"/>
              </w:rPr>
              <w:t>ь</w:t>
            </w:r>
            <w:r w:rsidRPr="008A5428">
              <w:rPr>
                <w:rFonts w:ascii="Times New Roman" w:hAnsi="Times New Roman" w:cs="Times New Roman"/>
                <w:sz w:val="24"/>
                <w:szCs w:val="24"/>
              </w:rPr>
              <w:t>ным маршр</w:t>
            </w:r>
            <w:r w:rsidRPr="008A5428">
              <w:rPr>
                <w:rFonts w:ascii="Times New Roman" w:hAnsi="Times New Roman" w:cs="Times New Roman"/>
                <w:sz w:val="24"/>
                <w:szCs w:val="24"/>
              </w:rPr>
              <w:t>у</w:t>
            </w:r>
            <w:r w:rsidRPr="008A5428">
              <w:rPr>
                <w:rFonts w:ascii="Times New Roman" w:hAnsi="Times New Roman" w:cs="Times New Roman"/>
                <w:sz w:val="24"/>
                <w:szCs w:val="24"/>
              </w:rPr>
              <w:t>там регуля</w:t>
            </w:r>
            <w:r w:rsidRPr="008A5428">
              <w:rPr>
                <w:rFonts w:ascii="Times New Roman" w:hAnsi="Times New Roman" w:cs="Times New Roman"/>
                <w:sz w:val="24"/>
                <w:szCs w:val="24"/>
              </w:rPr>
              <w:t>р</w:t>
            </w:r>
            <w:r w:rsidRPr="008A5428">
              <w:rPr>
                <w:rFonts w:ascii="Times New Roman" w:hAnsi="Times New Roman" w:cs="Times New Roman"/>
                <w:sz w:val="24"/>
                <w:szCs w:val="24"/>
              </w:rPr>
              <w:t>ных перев</w:t>
            </w:r>
            <w:r w:rsidRPr="008A5428">
              <w:rPr>
                <w:rFonts w:ascii="Times New Roman" w:hAnsi="Times New Roman" w:cs="Times New Roman"/>
                <w:sz w:val="24"/>
                <w:szCs w:val="24"/>
              </w:rPr>
              <w:t>о</w:t>
            </w:r>
            <w:r w:rsidRPr="008A5428">
              <w:rPr>
                <w:rFonts w:ascii="Times New Roman" w:hAnsi="Times New Roman" w:cs="Times New Roman"/>
                <w:sz w:val="24"/>
                <w:szCs w:val="24"/>
              </w:rPr>
              <w:t>зок, оказа</w:t>
            </w:r>
            <w:r w:rsidRPr="008A5428">
              <w:rPr>
                <w:rFonts w:ascii="Times New Roman" w:hAnsi="Times New Roman" w:cs="Times New Roman"/>
                <w:sz w:val="24"/>
                <w:szCs w:val="24"/>
              </w:rPr>
              <w:t>н</w:t>
            </w:r>
            <w:r w:rsidRPr="008A5428">
              <w:rPr>
                <w:rFonts w:ascii="Times New Roman" w:hAnsi="Times New Roman" w:cs="Times New Roman"/>
                <w:sz w:val="24"/>
                <w:szCs w:val="24"/>
              </w:rPr>
              <w:lastRenderedPageBreak/>
              <w:t>ных (выпо</w:t>
            </w:r>
            <w:r w:rsidRPr="008A5428">
              <w:rPr>
                <w:rFonts w:ascii="Times New Roman" w:hAnsi="Times New Roman" w:cs="Times New Roman"/>
                <w:sz w:val="24"/>
                <w:szCs w:val="24"/>
              </w:rPr>
              <w:t>л</w:t>
            </w:r>
            <w:r w:rsidRPr="008A5428">
              <w:rPr>
                <w:rFonts w:ascii="Times New Roman" w:hAnsi="Times New Roman" w:cs="Times New Roman"/>
                <w:sz w:val="24"/>
                <w:szCs w:val="24"/>
              </w:rPr>
              <w:t>ненных) о</w:t>
            </w:r>
            <w:r w:rsidRPr="008A5428">
              <w:rPr>
                <w:rFonts w:ascii="Times New Roman" w:hAnsi="Times New Roman" w:cs="Times New Roman"/>
                <w:sz w:val="24"/>
                <w:szCs w:val="24"/>
              </w:rPr>
              <w:t>р</w:t>
            </w:r>
            <w:r w:rsidRPr="008A5428">
              <w:rPr>
                <w:rFonts w:ascii="Times New Roman" w:hAnsi="Times New Roman" w:cs="Times New Roman"/>
                <w:sz w:val="24"/>
                <w:szCs w:val="24"/>
              </w:rPr>
              <w:t>ганизациями частной фо</w:t>
            </w:r>
            <w:r w:rsidRPr="008A5428">
              <w:rPr>
                <w:rFonts w:ascii="Times New Roman" w:hAnsi="Times New Roman" w:cs="Times New Roman"/>
                <w:sz w:val="24"/>
                <w:szCs w:val="24"/>
              </w:rPr>
              <w:t>р</w:t>
            </w:r>
            <w:r w:rsidRPr="008A5428">
              <w:rPr>
                <w:rFonts w:ascii="Times New Roman" w:hAnsi="Times New Roman" w:cs="Times New Roman"/>
                <w:sz w:val="24"/>
                <w:szCs w:val="24"/>
              </w:rPr>
              <w:t>мы собстве</w:t>
            </w:r>
            <w:r w:rsidRPr="008A5428">
              <w:rPr>
                <w:rFonts w:ascii="Times New Roman" w:hAnsi="Times New Roman" w:cs="Times New Roman"/>
                <w:sz w:val="24"/>
                <w:szCs w:val="24"/>
              </w:rPr>
              <w:t>н</w:t>
            </w:r>
            <w:r w:rsidRPr="008A5428">
              <w:rPr>
                <w:rFonts w:ascii="Times New Roman" w:hAnsi="Times New Roman" w:cs="Times New Roman"/>
                <w:sz w:val="24"/>
                <w:szCs w:val="24"/>
              </w:rPr>
              <w:t>ности</w:t>
            </w:r>
          </w:p>
        </w:tc>
        <w:tc>
          <w:tcPr>
            <w:tcW w:w="1006" w:type="dxa"/>
            <w:shd w:val="clear" w:color="auto" w:fill="auto"/>
          </w:tcPr>
          <w:p w:rsidR="00324145" w:rsidRPr="008A5428" w:rsidRDefault="00324145" w:rsidP="00A509FE">
            <w:pPr>
              <w:spacing w:after="0" w:line="240" w:lineRule="auto"/>
              <w:jc w:val="center"/>
              <w:rPr>
                <w:rFonts w:ascii="Times New Roman" w:hAnsi="Times New Roman" w:cs="Times New Roman"/>
                <w:sz w:val="24"/>
                <w:szCs w:val="24"/>
              </w:rPr>
            </w:pPr>
            <w:r w:rsidRPr="008A5428">
              <w:rPr>
                <w:rFonts w:ascii="Times New Roman" w:hAnsi="Times New Roman" w:cs="Times New Roman"/>
                <w:sz w:val="24"/>
                <w:szCs w:val="24"/>
              </w:rPr>
              <w:lastRenderedPageBreak/>
              <w:t>Пр</w:t>
            </w:r>
            <w:r w:rsidRPr="008A5428">
              <w:rPr>
                <w:rFonts w:ascii="Times New Roman" w:hAnsi="Times New Roman" w:cs="Times New Roman"/>
                <w:sz w:val="24"/>
                <w:szCs w:val="24"/>
              </w:rPr>
              <w:t>о</w:t>
            </w:r>
            <w:r w:rsidRPr="008A5428">
              <w:rPr>
                <w:rFonts w:ascii="Times New Roman" w:hAnsi="Times New Roman" w:cs="Times New Roman"/>
                <w:sz w:val="24"/>
                <w:szCs w:val="24"/>
              </w:rPr>
              <w:t>центы</w:t>
            </w:r>
          </w:p>
        </w:tc>
        <w:tc>
          <w:tcPr>
            <w:tcW w:w="1323" w:type="dxa"/>
            <w:shd w:val="clear" w:color="auto" w:fill="auto"/>
          </w:tcPr>
          <w:p w:rsidR="00324145" w:rsidRPr="008A5428" w:rsidRDefault="00324145" w:rsidP="00A509FE">
            <w:pPr>
              <w:spacing w:after="0" w:line="240" w:lineRule="auto"/>
              <w:jc w:val="center"/>
              <w:rPr>
                <w:rFonts w:ascii="Times New Roman" w:hAnsi="Times New Roman" w:cs="Times New Roman"/>
                <w:sz w:val="24"/>
                <w:szCs w:val="24"/>
              </w:rPr>
            </w:pPr>
            <w:r w:rsidRPr="008A5428">
              <w:rPr>
                <w:rFonts w:ascii="Times New Roman" w:hAnsi="Times New Roman" w:cs="Times New Roman"/>
                <w:sz w:val="24"/>
                <w:szCs w:val="24"/>
              </w:rPr>
              <w:t>100</w:t>
            </w:r>
          </w:p>
        </w:tc>
        <w:tc>
          <w:tcPr>
            <w:tcW w:w="759" w:type="dxa"/>
            <w:shd w:val="clear" w:color="auto" w:fill="auto"/>
          </w:tcPr>
          <w:p w:rsidR="00324145" w:rsidRPr="008A5428" w:rsidRDefault="00324145" w:rsidP="00A509FE">
            <w:pPr>
              <w:spacing w:after="0" w:line="240" w:lineRule="auto"/>
              <w:jc w:val="center"/>
              <w:rPr>
                <w:rFonts w:ascii="Times New Roman" w:hAnsi="Times New Roman" w:cs="Times New Roman"/>
                <w:sz w:val="24"/>
                <w:szCs w:val="24"/>
              </w:rPr>
            </w:pPr>
            <w:r w:rsidRPr="008A5428">
              <w:rPr>
                <w:rFonts w:ascii="Times New Roman" w:hAnsi="Times New Roman" w:cs="Times New Roman"/>
                <w:sz w:val="24"/>
                <w:szCs w:val="24"/>
              </w:rPr>
              <w:t>100</w:t>
            </w:r>
          </w:p>
        </w:tc>
        <w:tc>
          <w:tcPr>
            <w:tcW w:w="836" w:type="dxa"/>
            <w:shd w:val="clear" w:color="auto" w:fill="auto"/>
          </w:tcPr>
          <w:p w:rsidR="00324145" w:rsidRPr="008C6B68" w:rsidRDefault="00324145" w:rsidP="00A509FE">
            <w:pPr>
              <w:spacing w:after="0" w:line="240" w:lineRule="auto"/>
              <w:jc w:val="center"/>
              <w:rPr>
                <w:rFonts w:ascii="Times New Roman" w:hAnsi="Times New Roman" w:cs="Times New Roman"/>
                <w:sz w:val="24"/>
                <w:szCs w:val="24"/>
              </w:rPr>
            </w:pPr>
            <w:r w:rsidRPr="008C6B68">
              <w:rPr>
                <w:rFonts w:ascii="Times New Roman" w:hAnsi="Times New Roman" w:cs="Times New Roman"/>
                <w:sz w:val="24"/>
                <w:szCs w:val="24"/>
              </w:rPr>
              <w:t>100</w:t>
            </w:r>
          </w:p>
        </w:tc>
        <w:tc>
          <w:tcPr>
            <w:tcW w:w="876" w:type="dxa"/>
            <w:shd w:val="clear" w:color="auto" w:fill="auto"/>
          </w:tcPr>
          <w:p w:rsidR="00324145" w:rsidRPr="008C6B68" w:rsidRDefault="00324145" w:rsidP="00A509FE">
            <w:pPr>
              <w:spacing w:after="0" w:line="240" w:lineRule="auto"/>
              <w:jc w:val="center"/>
              <w:rPr>
                <w:rFonts w:ascii="Times New Roman" w:hAnsi="Times New Roman" w:cs="Times New Roman"/>
                <w:sz w:val="24"/>
                <w:szCs w:val="24"/>
              </w:rPr>
            </w:pPr>
            <w:r w:rsidRPr="008C6B68">
              <w:rPr>
                <w:rFonts w:ascii="Times New Roman" w:hAnsi="Times New Roman" w:cs="Times New Roman"/>
                <w:sz w:val="24"/>
                <w:szCs w:val="24"/>
              </w:rPr>
              <w:t>100</w:t>
            </w:r>
          </w:p>
        </w:tc>
        <w:tc>
          <w:tcPr>
            <w:tcW w:w="949" w:type="dxa"/>
          </w:tcPr>
          <w:p w:rsidR="00324145" w:rsidRPr="008C6B68" w:rsidRDefault="00065C19"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827" w:type="dxa"/>
            <w:shd w:val="clear" w:color="auto" w:fill="auto"/>
          </w:tcPr>
          <w:p w:rsidR="00324145" w:rsidRPr="008C6B68" w:rsidRDefault="00065C19" w:rsidP="00C91917">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Сектор стро</w:t>
            </w:r>
            <w:r>
              <w:rPr>
                <w:rFonts w:ascii="Times New Roman" w:hAnsi="Times New Roman" w:cs="Times New Roman"/>
                <w:sz w:val="24"/>
                <w:szCs w:val="24"/>
              </w:rPr>
              <w:t>и</w:t>
            </w:r>
            <w:r>
              <w:rPr>
                <w:rFonts w:ascii="Times New Roman" w:hAnsi="Times New Roman" w:cs="Times New Roman"/>
                <w:sz w:val="24"/>
                <w:szCs w:val="24"/>
              </w:rPr>
              <w:t>тельства, транспорта, связи и ЖКХ администрации Нижнедеви</w:t>
            </w:r>
            <w:r>
              <w:rPr>
                <w:rFonts w:ascii="Times New Roman" w:hAnsi="Times New Roman" w:cs="Times New Roman"/>
                <w:sz w:val="24"/>
                <w:szCs w:val="24"/>
              </w:rPr>
              <w:t>ц</w:t>
            </w:r>
            <w:r>
              <w:rPr>
                <w:rFonts w:ascii="Times New Roman" w:hAnsi="Times New Roman" w:cs="Times New Roman"/>
                <w:sz w:val="24"/>
                <w:szCs w:val="24"/>
              </w:rPr>
              <w:t>кого муниц</w:t>
            </w:r>
            <w:r>
              <w:rPr>
                <w:rFonts w:ascii="Times New Roman" w:hAnsi="Times New Roman" w:cs="Times New Roman"/>
                <w:sz w:val="24"/>
                <w:szCs w:val="24"/>
              </w:rPr>
              <w:t>и</w:t>
            </w:r>
            <w:r>
              <w:rPr>
                <w:rFonts w:ascii="Times New Roman" w:hAnsi="Times New Roman" w:cs="Times New Roman"/>
                <w:sz w:val="24"/>
                <w:szCs w:val="24"/>
              </w:rPr>
              <w:t>пального ра</w:t>
            </w:r>
            <w:r>
              <w:rPr>
                <w:rFonts w:ascii="Times New Roman" w:hAnsi="Times New Roman" w:cs="Times New Roman"/>
                <w:sz w:val="24"/>
                <w:szCs w:val="24"/>
              </w:rPr>
              <w:t>й</w:t>
            </w:r>
            <w:r>
              <w:rPr>
                <w:rFonts w:ascii="Times New Roman" w:hAnsi="Times New Roman" w:cs="Times New Roman"/>
                <w:sz w:val="24"/>
                <w:szCs w:val="24"/>
              </w:rPr>
              <w:t>она</w:t>
            </w:r>
          </w:p>
        </w:tc>
      </w:tr>
      <w:tr w:rsidR="00324145" w:rsidRPr="00AB6A8C" w:rsidTr="00324145">
        <w:trPr>
          <w:jc w:val="center"/>
        </w:trPr>
        <w:tc>
          <w:tcPr>
            <w:tcW w:w="755" w:type="dxa"/>
            <w:shd w:val="clear" w:color="auto" w:fill="auto"/>
          </w:tcPr>
          <w:p w:rsidR="00324145" w:rsidRDefault="00324145" w:rsidP="001160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10.2</w:t>
            </w:r>
          </w:p>
        </w:tc>
        <w:tc>
          <w:tcPr>
            <w:tcW w:w="2278" w:type="dxa"/>
            <w:gridSpan w:val="2"/>
            <w:shd w:val="clear" w:color="auto" w:fill="auto"/>
          </w:tcPr>
          <w:p w:rsidR="00324145" w:rsidRPr="001F5DB4" w:rsidRDefault="00324145" w:rsidP="00A9495B">
            <w:pPr>
              <w:spacing w:after="0" w:line="240" w:lineRule="auto"/>
              <w:rPr>
                <w:rFonts w:ascii="Times New Roman" w:hAnsi="Times New Roman" w:cs="Times New Roman"/>
                <w:sz w:val="24"/>
                <w:szCs w:val="24"/>
              </w:rPr>
            </w:pPr>
            <w:r w:rsidRPr="001F5DB4">
              <w:rPr>
                <w:rFonts w:ascii="Times New Roman" w:hAnsi="Times New Roman" w:cs="Times New Roman"/>
                <w:sz w:val="24"/>
                <w:szCs w:val="24"/>
              </w:rPr>
              <w:t>Формирование сети регулярных ма</w:t>
            </w:r>
            <w:r w:rsidRPr="001F5DB4">
              <w:rPr>
                <w:rFonts w:ascii="Times New Roman" w:hAnsi="Times New Roman" w:cs="Times New Roman"/>
                <w:sz w:val="24"/>
                <w:szCs w:val="24"/>
              </w:rPr>
              <w:t>р</w:t>
            </w:r>
            <w:r w:rsidRPr="001F5DB4">
              <w:rPr>
                <w:rFonts w:ascii="Times New Roman" w:hAnsi="Times New Roman" w:cs="Times New Roman"/>
                <w:sz w:val="24"/>
                <w:szCs w:val="24"/>
              </w:rPr>
              <w:t>шрутов с учетом разработанных д</w:t>
            </w:r>
            <w:r w:rsidRPr="001F5DB4">
              <w:rPr>
                <w:rFonts w:ascii="Times New Roman" w:hAnsi="Times New Roman" w:cs="Times New Roman"/>
                <w:sz w:val="24"/>
                <w:szCs w:val="24"/>
              </w:rPr>
              <w:t>о</w:t>
            </w:r>
            <w:r w:rsidRPr="001F5DB4">
              <w:rPr>
                <w:rFonts w:ascii="Times New Roman" w:hAnsi="Times New Roman" w:cs="Times New Roman"/>
                <w:sz w:val="24"/>
                <w:szCs w:val="24"/>
              </w:rPr>
              <w:t>кументов тран</w:t>
            </w:r>
            <w:r w:rsidRPr="001F5DB4">
              <w:rPr>
                <w:rFonts w:ascii="Times New Roman" w:hAnsi="Times New Roman" w:cs="Times New Roman"/>
                <w:sz w:val="24"/>
                <w:szCs w:val="24"/>
              </w:rPr>
              <w:t>с</w:t>
            </w:r>
            <w:r w:rsidRPr="001F5DB4">
              <w:rPr>
                <w:rFonts w:ascii="Times New Roman" w:hAnsi="Times New Roman" w:cs="Times New Roman"/>
                <w:sz w:val="24"/>
                <w:szCs w:val="24"/>
              </w:rPr>
              <w:t>портного планир</w:t>
            </w:r>
            <w:r w:rsidRPr="001F5DB4">
              <w:rPr>
                <w:rFonts w:ascii="Times New Roman" w:hAnsi="Times New Roman" w:cs="Times New Roman"/>
                <w:sz w:val="24"/>
                <w:szCs w:val="24"/>
              </w:rPr>
              <w:t>о</w:t>
            </w:r>
            <w:r w:rsidRPr="001F5DB4">
              <w:rPr>
                <w:rFonts w:ascii="Times New Roman" w:hAnsi="Times New Roman" w:cs="Times New Roman"/>
                <w:sz w:val="24"/>
                <w:szCs w:val="24"/>
              </w:rPr>
              <w:t>вания</w:t>
            </w:r>
          </w:p>
          <w:p w:rsidR="00324145" w:rsidRPr="001F5DB4" w:rsidRDefault="00324145" w:rsidP="00A9495B">
            <w:pPr>
              <w:spacing w:after="0" w:line="240" w:lineRule="auto"/>
              <w:rPr>
                <w:rFonts w:ascii="Times New Roman" w:hAnsi="Times New Roman" w:cs="Times New Roman"/>
                <w:sz w:val="24"/>
                <w:szCs w:val="24"/>
              </w:rPr>
            </w:pPr>
          </w:p>
        </w:tc>
        <w:tc>
          <w:tcPr>
            <w:tcW w:w="1701" w:type="dxa"/>
            <w:shd w:val="clear" w:color="auto" w:fill="auto"/>
          </w:tcPr>
          <w:p w:rsidR="00324145" w:rsidRPr="001F5DB4" w:rsidRDefault="00324145" w:rsidP="00A9495B">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2022-2025</w:t>
            </w:r>
          </w:p>
        </w:tc>
        <w:tc>
          <w:tcPr>
            <w:tcW w:w="2292" w:type="dxa"/>
            <w:shd w:val="clear" w:color="auto" w:fill="auto"/>
          </w:tcPr>
          <w:p w:rsidR="00324145" w:rsidRPr="001F5DB4" w:rsidRDefault="00324145" w:rsidP="00A9495B">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Повышение качес</w:t>
            </w:r>
            <w:r w:rsidRPr="001F5DB4">
              <w:rPr>
                <w:rFonts w:ascii="Times New Roman" w:hAnsi="Times New Roman" w:cs="Times New Roman"/>
                <w:sz w:val="24"/>
                <w:szCs w:val="24"/>
              </w:rPr>
              <w:t>т</w:t>
            </w:r>
            <w:r w:rsidRPr="001F5DB4">
              <w:rPr>
                <w:rFonts w:ascii="Times New Roman" w:hAnsi="Times New Roman" w:cs="Times New Roman"/>
                <w:sz w:val="24"/>
                <w:szCs w:val="24"/>
              </w:rPr>
              <w:t>ва и эффективности транспортного о</w:t>
            </w:r>
            <w:r w:rsidRPr="001F5DB4">
              <w:rPr>
                <w:rFonts w:ascii="Times New Roman" w:hAnsi="Times New Roman" w:cs="Times New Roman"/>
                <w:sz w:val="24"/>
                <w:szCs w:val="24"/>
              </w:rPr>
              <w:t>б</w:t>
            </w:r>
            <w:r w:rsidRPr="001F5DB4">
              <w:rPr>
                <w:rFonts w:ascii="Times New Roman" w:hAnsi="Times New Roman" w:cs="Times New Roman"/>
                <w:sz w:val="24"/>
                <w:szCs w:val="24"/>
              </w:rPr>
              <w:t>служивания нас</w:t>
            </w:r>
            <w:r w:rsidRPr="001F5DB4">
              <w:rPr>
                <w:rFonts w:ascii="Times New Roman" w:hAnsi="Times New Roman" w:cs="Times New Roman"/>
                <w:sz w:val="24"/>
                <w:szCs w:val="24"/>
              </w:rPr>
              <w:t>е</w:t>
            </w:r>
            <w:r w:rsidRPr="001F5DB4">
              <w:rPr>
                <w:rFonts w:ascii="Times New Roman" w:hAnsi="Times New Roman" w:cs="Times New Roman"/>
                <w:sz w:val="24"/>
                <w:szCs w:val="24"/>
              </w:rPr>
              <w:t>ления</w:t>
            </w:r>
          </w:p>
        </w:tc>
        <w:tc>
          <w:tcPr>
            <w:tcW w:w="1672" w:type="dxa"/>
            <w:shd w:val="clear" w:color="auto" w:fill="auto"/>
          </w:tcPr>
          <w:p w:rsidR="00324145" w:rsidRPr="008A5428" w:rsidRDefault="00324145" w:rsidP="00B648DA">
            <w:pPr>
              <w:spacing w:after="0" w:line="240" w:lineRule="auto"/>
              <w:jc w:val="center"/>
              <w:rPr>
                <w:rFonts w:ascii="Times New Roman" w:hAnsi="Times New Roman" w:cs="Times New Roman"/>
                <w:sz w:val="24"/>
                <w:szCs w:val="24"/>
              </w:rPr>
            </w:pPr>
          </w:p>
        </w:tc>
        <w:tc>
          <w:tcPr>
            <w:tcW w:w="1006" w:type="dxa"/>
            <w:shd w:val="clear" w:color="auto" w:fill="auto"/>
          </w:tcPr>
          <w:p w:rsidR="00324145" w:rsidRPr="008A5428" w:rsidRDefault="00324145" w:rsidP="00A509FE">
            <w:pPr>
              <w:spacing w:after="0" w:line="240" w:lineRule="auto"/>
              <w:jc w:val="center"/>
              <w:rPr>
                <w:rFonts w:ascii="Times New Roman" w:hAnsi="Times New Roman" w:cs="Times New Roman"/>
                <w:sz w:val="24"/>
                <w:szCs w:val="24"/>
              </w:rPr>
            </w:pPr>
          </w:p>
        </w:tc>
        <w:tc>
          <w:tcPr>
            <w:tcW w:w="1323" w:type="dxa"/>
            <w:shd w:val="clear" w:color="auto" w:fill="auto"/>
          </w:tcPr>
          <w:p w:rsidR="00324145" w:rsidRPr="008A5428" w:rsidRDefault="00324145" w:rsidP="00A509FE">
            <w:pPr>
              <w:spacing w:after="0" w:line="240" w:lineRule="auto"/>
              <w:jc w:val="center"/>
              <w:rPr>
                <w:rFonts w:ascii="Times New Roman" w:hAnsi="Times New Roman" w:cs="Times New Roman"/>
                <w:sz w:val="24"/>
                <w:szCs w:val="24"/>
              </w:rPr>
            </w:pPr>
          </w:p>
        </w:tc>
        <w:tc>
          <w:tcPr>
            <w:tcW w:w="759" w:type="dxa"/>
            <w:shd w:val="clear" w:color="auto" w:fill="auto"/>
          </w:tcPr>
          <w:p w:rsidR="00324145" w:rsidRPr="008A5428" w:rsidRDefault="00324145" w:rsidP="00A509FE">
            <w:pPr>
              <w:spacing w:after="0" w:line="240" w:lineRule="auto"/>
              <w:jc w:val="center"/>
              <w:rPr>
                <w:rFonts w:ascii="Times New Roman" w:hAnsi="Times New Roman" w:cs="Times New Roman"/>
                <w:sz w:val="24"/>
                <w:szCs w:val="24"/>
              </w:rPr>
            </w:pPr>
          </w:p>
        </w:tc>
        <w:tc>
          <w:tcPr>
            <w:tcW w:w="836" w:type="dxa"/>
            <w:shd w:val="clear" w:color="auto" w:fill="auto"/>
          </w:tcPr>
          <w:p w:rsidR="00324145" w:rsidRPr="008C6B68" w:rsidRDefault="00324145" w:rsidP="00A509FE">
            <w:pPr>
              <w:spacing w:after="0" w:line="240" w:lineRule="auto"/>
              <w:jc w:val="center"/>
              <w:rPr>
                <w:rFonts w:ascii="Times New Roman" w:hAnsi="Times New Roman" w:cs="Times New Roman"/>
                <w:sz w:val="24"/>
                <w:szCs w:val="24"/>
              </w:rPr>
            </w:pPr>
          </w:p>
        </w:tc>
        <w:tc>
          <w:tcPr>
            <w:tcW w:w="876" w:type="dxa"/>
            <w:shd w:val="clear" w:color="auto" w:fill="auto"/>
          </w:tcPr>
          <w:p w:rsidR="00324145" w:rsidRPr="008C6B68" w:rsidRDefault="00324145" w:rsidP="00A509FE">
            <w:pPr>
              <w:spacing w:after="0" w:line="240" w:lineRule="auto"/>
              <w:jc w:val="center"/>
              <w:rPr>
                <w:rFonts w:ascii="Times New Roman" w:hAnsi="Times New Roman" w:cs="Times New Roman"/>
                <w:sz w:val="24"/>
                <w:szCs w:val="24"/>
              </w:rPr>
            </w:pPr>
          </w:p>
        </w:tc>
        <w:tc>
          <w:tcPr>
            <w:tcW w:w="949" w:type="dxa"/>
          </w:tcPr>
          <w:p w:rsidR="00324145" w:rsidRPr="008C6B68" w:rsidRDefault="00324145" w:rsidP="00B805B8">
            <w:pPr>
              <w:jc w:val="center"/>
              <w:rPr>
                <w:rFonts w:ascii="Times New Roman" w:hAnsi="Times New Roman" w:cs="Times New Roman"/>
                <w:sz w:val="24"/>
                <w:szCs w:val="24"/>
              </w:rPr>
            </w:pPr>
          </w:p>
        </w:tc>
        <w:tc>
          <w:tcPr>
            <w:tcW w:w="1827" w:type="dxa"/>
            <w:shd w:val="clear" w:color="auto" w:fill="auto"/>
          </w:tcPr>
          <w:p w:rsidR="00324145" w:rsidRPr="008C6B68" w:rsidRDefault="00324145" w:rsidP="00B805B8">
            <w:pPr>
              <w:jc w:val="center"/>
              <w:rPr>
                <w:rFonts w:ascii="Times New Roman" w:hAnsi="Times New Roman" w:cs="Times New Roman"/>
                <w:sz w:val="24"/>
                <w:szCs w:val="24"/>
              </w:rPr>
            </w:pPr>
          </w:p>
        </w:tc>
      </w:tr>
      <w:tr w:rsidR="004E1C0F" w:rsidRPr="00AB6A8C" w:rsidTr="00AD7AEE">
        <w:trPr>
          <w:jc w:val="center"/>
        </w:trPr>
        <w:tc>
          <w:tcPr>
            <w:tcW w:w="16274" w:type="dxa"/>
            <w:gridSpan w:val="13"/>
          </w:tcPr>
          <w:p w:rsidR="004E1C0F" w:rsidRPr="008C6B68" w:rsidRDefault="004E1C0F" w:rsidP="002520C9">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rPr>
              <w:t>11. Рынок оказания услуг по ремонту автотранспортных средств</w:t>
            </w:r>
          </w:p>
          <w:p w:rsidR="004E1C0F" w:rsidRPr="008C6B68" w:rsidRDefault="004E1C0F" w:rsidP="00C91917">
            <w:pPr>
              <w:spacing w:after="0" w:line="240" w:lineRule="auto"/>
              <w:jc w:val="center"/>
              <w:rPr>
                <w:rFonts w:ascii="Times New Roman" w:hAnsi="Times New Roman" w:cs="Times New Roman"/>
                <w:sz w:val="24"/>
                <w:szCs w:val="24"/>
              </w:rPr>
            </w:pPr>
          </w:p>
        </w:tc>
      </w:tr>
      <w:tr w:rsidR="004E1C0F" w:rsidRPr="00AB6A8C" w:rsidTr="00AD7AEE">
        <w:trPr>
          <w:jc w:val="center"/>
        </w:trPr>
        <w:tc>
          <w:tcPr>
            <w:tcW w:w="16274" w:type="dxa"/>
            <w:gridSpan w:val="13"/>
          </w:tcPr>
          <w:p w:rsidR="00B63548" w:rsidRPr="00B63548" w:rsidRDefault="004E1C0F" w:rsidP="00B63548">
            <w:pPr>
              <w:spacing w:after="0"/>
              <w:jc w:val="both"/>
              <w:rPr>
                <w:rFonts w:ascii="Times New Roman" w:hAnsi="Times New Roman" w:cs="Times New Roman"/>
                <w:sz w:val="24"/>
                <w:szCs w:val="24"/>
              </w:rPr>
            </w:pPr>
            <w:r w:rsidRPr="00B63548">
              <w:rPr>
                <w:rFonts w:ascii="Times New Roman" w:hAnsi="Times New Roman" w:cs="Times New Roman"/>
                <w:sz w:val="24"/>
                <w:szCs w:val="24"/>
              </w:rPr>
              <w:t>Рынок оказания услуг по ремонту автотранспортных средств осуществляют деятельность 4 индивидуальных предпринимателя.</w:t>
            </w:r>
          </w:p>
          <w:p w:rsidR="004E1C0F" w:rsidRPr="00B63548" w:rsidRDefault="004E1C0F" w:rsidP="00B63548">
            <w:pPr>
              <w:spacing w:after="0"/>
              <w:jc w:val="both"/>
              <w:rPr>
                <w:rFonts w:ascii="Times New Roman" w:hAnsi="Times New Roman" w:cs="Times New Roman"/>
                <w:sz w:val="23"/>
                <w:szCs w:val="23"/>
              </w:rPr>
            </w:pPr>
            <w:r w:rsidRPr="00B63548">
              <w:rPr>
                <w:rFonts w:ascii="Times New Roman" w:hAnsi="Times New Roman" w:cs="Times New Roman"/>
                <w:sz w:val="23"/>
                <w:szCs w:val="23"/>
              </w:rPr>
              <w:t xml:space="preserve">Проблема: недостаточная удовлетворенность потребителей качеством оказываемых услуг. </w:t>
            </w:r>
          </w:p>
          <w:p w:rsidR="004E1C0F" w:rsidRPr="00B63548" w:rsidRDefault="004E1C0F" w:rsidP="00B63548">
            <w:pPr>
              <w:pStyle w:val="Default"/>
              <w:jc w:val="both"/>
              <w:rPr>
                <w:sz w:val="23"/>
                <w:szCs w:val="23"/>
              </w:rPr>
            </w:pPr>
            <w:r w:rsidRPr="00B63548">
              <w:rPr>
                <w:sz w:val="23"/>
                <w:szCs w:val="23"/>
              </w:rPr>
              <w:t xml:space="preserve">Цель развития конкуренции на рынке услуг по ремонту автотранспортных средств: развитие конкурентной среды за счет </w:t>
            </w:r>
            <w:proofErr w:type="gramStart"/>
            <w:r w:rsidRPr="00B63548">
              <w:rPr>
                <w:sz w:val="23"/>
                <w:szCs w:val="23"/>
              </w:rPr>
              <w:t>увеличения числа организаций частной формы собственности</w:t>
            </w:r>
            <w:proofErr w:type="gramEnd"/>
            <w:r w:rsidRPr="00B63548">
              <w:rPr>
                <w:sz w:val="23"/>
                <w:szCs w:val="23"/>
              </w:rPr>
              <w:t xml:space="preserve">. </w:t>
            </w:r>
          </w:p>
          <w:p w:rsidR="004E1C0F" w:rsidRPr="00B63548" w:rsidRDefault="004E1C0F" w:rsidP="00B63548">
            <w:pPr>
              <w:pStyle w:val="Default"/>
              <w:jc w:val="both"/>
              <w:rPr>
                <w:sz w:val="23"/>
                <w:szCs w:val="23"/>
              </w:rPr>
            </w:pPr>
            <w:r w:rsidRPr="00B63548">
              <w:rPr>
                <w:sz w:val="23"/>
                <w:szCs w:val="23"/>
              </w:rPr>
              <w:t xml:space="preserve">Административные барьеры входа на рынок: отсутствуют. </w:t>
            </w:r>
          </w:p>
          <w:p w:rsidR="004E1C0F" w:rsidRPr="00B63548" w:rsidRDefault="004E1C0F" w:rsidP="00B63548">
            <w:pPr>
              <w:pStyle w:val="Default"/>
              <w:jc w:val="both"/>
              <w:rPr>
                <w:sz w:val="23"/>
                <w:szCs w:val="23"/>
              </w:rPr>
            </w:pPr>
            <w:r w:rsidRPr="00B63548">
              <w:rPr>
                <w:sz w:val="23"/>
                <w:szCs w:val="23"/>
              </w:rPr>
              <w:t xml:space="preserve">Экономические барьеры входа на рынок: </w:t>
            </w:r>
          </w:p>
          <w:p w:rsidR="004E1C0F" w:rsidRPr="00B63548" w:rsidRDefault="004E1C0F" w:rsidP="00B63548">
            <w:pPr>
              <w:pStyle w:val="Default"/>
              <w:jc w:val="both"/>
              <w:rPr>
                <w:sz w:val="23"/>
                <w:szCs w:val="23"/>
              </w:rPr>
            </w:pPr>
            <w:r w:rsidRPr="00B63548">
              <w:rPr>
                <w:sz w:val="23"/>
                <w:szCs w:val="23"/>
              </w:rPr>
              <w:t xml:space="preserve">- значительное количество нелегальных мастерских с низким качеством обслуживания; </w:t>
            </w:r>
          </w:p>
          <w:p w:rsidR="004E1C0F" w:rsidRPr="00B63548" w:rsidRDefault="004E1C0F" w:rsidP="00B63548">
            <w:pPr>
              <w:pStyle w:val="Default"/>
              <w:jc w:val="both"/>
              <w:rPr>
                <w:sz w:val="23"/>
                <w:szCs w:val="23"/>
              </w:rPr>
            </w:pPr>
            <w:r w:rsidRPr="00B63548">
              <w:rPr>
                <w:sz w:val="23"/>
                <w:szCs w:val="23"/>
              </w:rPr>
              <w:t xml:space="preserve">- низкая квалификация персонала; </w:t>
            </w:r>
          </w:p>
          <w:p w:rsidR="004E1C0F" w:rsidRPr="00B63548" w:rsidRDefault="004E1C0F" w:rsidP="00B63548">
            <w:pPr>
              <w:pStyle w:val="Default"/>
              <w:jc w:val="both"/>
              <w:rPr>
                <w:sz w:val="23"/>
                <w:szCs w:val="23"/>
              </w:rPr>
            </w:pPr>
            <w:r w:rsidRPr="00B63548">
              <w:rPr>
                <w:sz w:val="23"/>
                <w:szCs w:val="23"/>
              </w:rPr>
              <w:t xml:space="preserve">- низкая платежеспособность потребителей услуг. </w:t>
            </w:r>
          </w:p>
          <w:p w:rsidR="004E1C0F" w:rsidRPr="00B63548" w:rsidRDefault="004E1C0F" w:rsidP="00B63548">
            <w:pPr>
              <w:pStyle w:val="Default"/>
              <w:jc w:val="both"/>
              <w:rPr>
                <w:sz w:val="23"/>
                <w:szCs w:val="23"/>
              </w:rPr>
            </w:pPr>
            <w:r w:rsidRPr="00B63548">
              <w:rPr>
                <w:sz w:val="23"/>
                <w:szCs w:val="23"/>
              </w:rPr>
              <w:t xml:space="preserve">Перспективы развития рынка: </w:t>
            </w:r>
          </w:p>
          <w:p w:rsidR="004E1C0F" w:rsidRPr="00B63548" w:rsidRDefault="004E1C0F" w:rsidP="00B63548">
            <w:pPr>
              <w:pStyle w:val="Default"/>
              <w:jc w:val="both"/>
              <w:rPr>
                <w:sz w:val="23"/>
                <w:szCs w:val="23"/>
              </w:rPr>
            </w:pPr>
            <w:r w:rsidRPr="00B63548">
              <w:rPr>
                <w:sz w:val="23"/>
                <w:szCs w:val="23"/>
              </w:rPr>
              <w:t xml:space="preserve">- улучшение качества обслуживания; </w:t>
            </w:r>
          </w:p>
          <w:p w:rsidR="004E1C0F" w:rsidRPr="00B63548" w:rsidRDefault="004E1C0F" w:rsidP="00B63548">
            <w:pPr>
              <w:spacing w:after="0"/>
              <w:jc w:val="both"/>
              <w:rPr>
                <w:rFonts w:ascii="Times New Roman" w:hAnsi="Times New Roman" w:cs="Times New Roman"/>
                <w:sz w:val="24"/>
                <w:szCs w:val="24"/>
              </w:rPr>
            </w:pPr>
            <w:r w:rsidRPr="00B63548">
              <w:rPr>
                <w:rFonts w:ascii="Times New Roman" w:hAnsi="Times New Roman" w:cs="Times New Roman"/>
                <w:sz w:val="24"/>
                <w:szCs w:val="24"/>
              </w:rPr>
              <w:t xml:space="preserve">- освоение дополнительных видов работ и услуг </w:t>
            </w:r>
          </w:p>
          <w:p w:rsidR="004E1C0F" w:rsidRPr="00B63548" w:rsidRDefault="004E1C0F" w:rsidP="00B63548">
            <w:pPr>
              <w:pStyle w:val="Default"/>
              <w:jc w:val="both"/>
            </w:pPr>
          </w:p>
        </w:tc>
      </w:tr>
      <w:tr w:rsidR="00324145" w:rsidRPr="00AB6A8C" w:rsidTr="00324145">
        <w:trPr>
          <w:jc w:val="center"/>
        </w:trPr>
        <w:tc>
          <w:tcPr>
            <w:tcW w:w="755" w:type="dxa"/>
            <w:shd w:val="clear" w:color="auto" w:fill="auto"/>
          </w:tcPr>
          <w:p w:rsidR="00324145" w:rsidRDefault="00324145" w:rsidP="001160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w:t>
            </w:r>
          </w:p>
        </w:tc>
        <w:tc>
          <w:tcPr>
            <w:tcW w:w="2278" w:type="dxa"/>
            <w:gridSpan w:val="2"/>
            <w:shd w:val="clear" w:color="auto" w:fill="auto"/>
          </w:tcPr>
          <w:p w:rsidR="00324145" w:rsidRPr="001F5DB4" w:rsidRDefault="00324145" w:rsidP="00A9495B">
            <w:pPr>
              <w:spacing w:after="0" w:line="240" w:lineRule="auto"/>
              <w:jc w:val="both"/>
              <w:rPr>
                <w:rFonts w:ascii="Times New Roman" w:hAnsi="Times New Roman" w:cs="Times New Roman"/>
                <w:sz w:val="24"/>
                <w:szCs w:val="24"/>
              </w:rPr>
            </w:pPr>
            <w:r w:rsidRPr="001F5DB4">
              <w:rPr>
                <w:rFonts w:ascii="Times New Roman" w:eastAsia="Calibri" w:hAnsi="Times New Roman" w:cs="Times New Roman"/>
                <w:sz w:val="24"/>
                <w:szCs w:val="24"/>
                <w:lang w:eastAsia="en-US"/>
              </w:rPr>
              <w:t>Оказание информ</w:t>
            </w:r>
            <w:r w:rsidRPr="001F5DB4">
              <w:rPr>
                <w:rFonts w:ascii="Times New Roman" w:eastAsia="Calibri" w:hAnsi="Times New Roman" w:cs="Times New Roman"/>
                <w:sz w:val="24"/>
                <w:szCs w:val="24"/>
                <w:lang w:eastAsia="en-US"/>
              </w:rPr>
              <w:t>а</w:t>
            </w:r>
            <w:r w:rsidRPr="001F5DB4">
              <w:rPr>
                <w:rFonts w:ascii="Times New Roman" w:eastAsia="Calibri" w:hAnsi="Times New Roman" w:cs="Times New Roman"/>
                <w:sz w:val="24"/>
                <w:szCs w:val="24"/>
                <w:lang w:eastAsia="en-US"/>
              </w:rPr>
              <w:t xml:space="preserve">ционно-консультационной помощи субъектам </w:t>
            </w:r>
            <w:r w:rsidRPr="001F5DB4">
              <w:rPr>
                <w:rFonts w:ascii="Times New Roman" w:eastAsia="Calibri" w:hAnsi="Times New Roman" w:cs="Times New Roman"/>
                <w:sz w:val="24"/>
                <w:szCs w:val="24"/>
                <w:lang w:eastAsia="en-US"/>
              </w:rPr>
              <w:lastRenderedPageBreak/>
              <w:t>предпринимател</w:t>
            </w:r>
            <w:r w:rsidRPr="001F5DB4">
              <w:rPr>
                <w:rFonts w:ascii="Times New Roman" w:eastAsia="Calibri" w:hAnsi="Times New Roman" w:cs="Times New Roman"/>
                <w:sz w:val="24"/>
                <w:szCs w:val="24"/>
                <w:lang w:eastAsia="en-US"/>
              </w:rPr>
              <w:t>ь</w:t>
            </w:r>
            <w:r w:rsidRPr="001F5DB4">
              <w:rPr>
                <w:rFonts w:ascii="Times New Roman" w:eastAsia="Calibri" w:hAnsi="Times New Roman" w:cs="Times New Roman"/>
                <w:sz w:val="24"/>
                <w:szCs w:val="24"/>
                <w:lang w:eastAsia="en-US"/>
              </w:rPr>
              <w:t>ства, осущест</w:t>
            </w:r>
            <w:r w:rsidRPr="001F5DB4">
              <w:rPr>
                <w:rFonts w:ascii="Times New Roman" w:eastAsia="Calibri" w:hAnsi="Times New Roman" w:cs="Times New Roman"/>
                <w:sz w:val="24"/>
                <w:szCs w:val="24"/>
                <w:lang w:eastAsia="en-US"/>
              </w:rPr>
              <w:t>в</w:t>
            </w:r>
            <w:r w:rsidRPr="001F5DB4">
              <w:rPr>
                <w:rFonts w:ascii="Times New Roman" w:eastAsia="Calibri" w:hAnsi="Times New Roman" w:cs="Times New Roman"/>
                <w:sz w:val="24"/>
                <w:szCs w:val="24"/>
                <w:lang w:eastAsia="en-US"/>
              </w:rPr>
              <w:t>ляющим деятел</w:t>
            </w:r>
            <w:r w:rsidRPr="001F5DB4">
              <w:rPr>
                <w:rFonts w:ascii="Times New Roman" w:eastAsia="Calibri" w:hAnsi="Times New Roman" w:cs="Times New Roman"/>
                <w:sz w:val="24"/>
                <w:szCs w:val="24"/>
                <w:lang w:eastAsia="en-US"/>
              </w:rPr>
              <w:t>ь</w:t>
            </w:r>
            <w:r w:rsidRPr="001F5DB4">
              <w:rPr>
                <w:rFonts w:ascii="Times New Roman" w:eastAsia="Calibri" w:hAnsi="Times New Roman" w:cs="Times New Roman"/>
                <w:sz w:val="24"/>
                <w:szCs w:val="24"/>
                <w:lang w:eastAsia="en-US"/>
              </w:rPr>
              <w:t>ность на рынке</w:t>
            </w:r>
          </w:p>
        </w:tc>
        <w:tc>
          <w:tcPr>
            <w:tcW w:w="1701" w:type="dxa"/>
            <w:shd w:val="clear" w:color="auto" w:fill="auto"/>
          </w:tcPr>
          <w:p w:rsidR="00324145" w:rsidRPr="001F5DB4" w:rsidRDefault="00324145" w:rsidP="00A9495B">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lastRenderedPageBreak/>
              <w:t>2022-2025</w:t>
            </w:r>
          </w:p>
        </w:tc>
        <w:tc>
          <w:tcPr>
            <w:tcW w:w="2292" w:type="dxa"/>
            <w:shd w:val="clear" w:color="auto" w:fill="auto"/>
          </w:tcPr>
          <w:p w:rsidR="00324145" w:rsidRPr="001F5DB4" w:rsidRDefault="00324145" w:rsidP="00A9495B">
            <w:pPr>
              <w:spacing w:after="0" w:line="240" w:lineRule="auto"/>
              <w:jc w:val="both"/>
              <w:rPr>
                <w:rFonts w:ascii="Times New Roman" w:hAnsi="Times New Roman" w:cs="Times New Roman"/>
                <w:sz w:val="24"/>
                <w:szCs w:val="24"/>
              </w:rPr>
            </w:pPr>
            <w:r w:rsidRPr="001F5DB4">
              <w:rPr>
                <w:rFonts w:ascii="Times New Roman" w:eastAsia="Times New Roman" w:hAnsi="Times New Roman" w:cs="Times New Roman"/>
                <w:sz w:val="24"/>
                <w:szCs w:val="24"/>
              </w:rPr>
              <w:t>Повышение качес</w:t>
            </w:r>
            <w:r w:rsidRPr="001F5DB4">
              <w:rPr>
                <w:rFonts w:ascii="Times New Roman" w:eastAsia="Times New Roman" w:hAnsi="Times New Roman" w:cs="Times New Roman"/>
                <w:sz w:val="24"/>
                <w:szCs w:val="24"/>
              </w:rPr>
              <w:t>т</w:t>
            </w:r>
            <w:r w:rsidRPr="001F5DB4">
              <w:rPr>
                <w:rFonts w:ascii="Times New Roman" w:eastAsia="Times New Roman" w:hAnsi="Times New Roman" w:cs="Times New Roman"/>
                <w:sz w:val="24"/>
                <w:szCs w:val="24"/>
              </w:rPr>
              <w:t>ва оказываемых н</w:t>
            </w:r>
            <w:r w:rsidRPr="001F5DB4">
              <w:rPr>
                <w:rFonts w:ascii="Times New Roman" w:eastAsia="Times New Roman" w:hAnsi="Times New Roman" w:cs="Times New Roman"/>
                <w:sz w:val="24"/>
                <w:szCs w:val="24"/>
              </w:rPr>
              <w:t>а</w:t>
            </w:r>
            <w:r w:rsidRPr="001F5DB4">
              <w:rPr>
                <w:rFonts w:ascii="Times New Roman" w:eastAsia="Times New Roman" w:hAnsi="Times New Roman" w:cs="Times New Roman"/>
                <w:sz w:val="24"/>
                <w:szCs w:val="24"/>
              </w:rPr>
              <w:t>селению услуг</w:t>
            </w:r>
            <w:r w:rsidRPr="001F5DB4">
              <w:rPr>
                <w:rFonts w:ascii="Times New Roman" w:eastAsia="Times New Roman" w:hAnsi="Times New Roman" w:cs="Times New Roman"/>
                <w:bCs/>
                <w:sz w:val="24"/>
                <w:szCs w:val="24"/>
              </w:rPr>
              <w:t xml:space="preserve"> по ремонту автотран</w:t>
            </w:r>
            <w:r w:rsidRPr="001F5DB4">
              <w:rPr>
                <w:rFonts w:ascii="Times New Roman" w:eastAsia="Times New Roman" w:hAnsi="Times New Roman" w:cs="Times New Roman"/>
                <w:bCs/>
                <w:sz w:val="24"/>
                <w:szCs w:val="24"/>
              </w:rPr>
              <w:t>с</w:t>
            </w:r>
            <w:r w:rsidRPr="001F5DB4">
              <w:rPr>
                <w:rFonts w:ascii="Times New Roman" w:eastAsia="Times New Roman" w:hAnsi="Times New Roman" w:cs="Times New Roman"/>
                <w:bCs/>
                <w:sz w:val="24"/>
                <w:szCs w:val="24"/>
              </w:rPr>
              <w:lastRenderedPageBreak/>
              <w:t>портных средств</w:t>
            </w:r>
          </w:p>
        </w:tc>
        <w:tc>
          <w:tcPr>
            <w:tcW w:w="1672" w:type="dxa"/>
            <w:shd w:val="clear" w:color="auto" w:fill="auto"/>
            <w:vAlign w:val="center"/>
          </w:tcPr>
          <w:p w:rsidR="00324145" w:rsidRPr="001F5DB4" w:rsidRDefault="00324145" w:rsidP="00A9495B">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lastRenderedPageBreak/>
              <w:t>Доля орган</w:t>
            </w:r>
            <w:r w:rsidRPr="001F5DB4">
              <w:rPr>
                <w:rFonts w:ascii="Times New Roman" w:hAnsi="Times New Roman" w:cs="Times New Roman"/>
                <w:sz w:val="24"/>
                <w:szCs w:val="24"/>
              </w:rPr>
              <w:t>и</w:t>
            </w:r>
            <w:r w:rsidRPr="001F5DB4">
              <w:rPr>
                <w:rFonts w:ascii="Times New Roman" w:hAnsi="Times New Roman" w:cs="Times New Roman"/>
                <w:sz w:val="24"/>
                <w:szCs w:val="24"/>
              </w:rPr>
              <w:t>заций час</w:t>
            </w:r>
            <w:r w:rsidRPr="001F5DB4">
              <w:rPr>
                <w:rFonts w:ascii="Times New Roman" w:hAnsi="Times New Roman" w:cs="Times New Roman"/>
                <w:sz w:val="24"/>
                <w:szCs w:val="24"/>
              </w:rPr>
              <w:t>т</w:t>
            </w:r>
            <w:r w:rsidRPr="001F5DB4">
              <w:rPr>
                <w:rFonts w:ascii="Times New Roman" w:hAnsi="Times New Roman" w:cs="Times New Roman"/>
                <w:sz w:val="24"/>
                <w:szCs w:val="24"/>
              </w:rPr>
              <w:t>ной формы собственн</w:t>
            </w:r>
            <w:r w:rsidRPr="001F5DB4">
              <w:rPr>
                <w:rFonts w:ascii="Times New Roman" w:hAnsi="Times New Roman" w:cs="Times New Roman"/>
                <w:sz w:val="24"/>
                <w:szCs w:val="24"/>
              </w:rPr>
              <w:t>о</w:t>
            </w:r>
            <w:r w:rsidRPr="001F5DB4">
              <w:rPr>
                <w:rFonts w:ascii="Times New Roman" w:hAnsi="Times New Roman" w:cs="Times New Roman"/>
                <w:sz w:val="24"/>
                <w:szCs w:val="24"/>
              </w:rPr>
              <w:lastRenderedPageBreak/>
              <w:t>сти в сфере оказания у</w:t>
            </w:r>
            <w:r w:rsidRPr="001F5DB4">
              <w:rPr>
                <w:rFonts w:ascii="Times New Roman" w:hAnsi="Times New Roman" w:cs="Times New Roman"/>
                <w:sz w:val="24"/>
                <w:szCs w:val="24"/>
              </w:rPr>
              <w:t>с</w:t>
            </w:r>
            <w:r w:rsidRPr="001F5DB4">
              <w:rPr>
                <w:rFonts w:ascii="Times New Roman" w:hAnsi="Times New Roman" w:cs="Times New Roman"/>
                <w:sz w:val="24"/>
                <w:szCs w:val="24"/>
              </w:rPr>
              <w:t>луг по ремо</w:t>
            </w:r>
            <w:r w:rsidRPr="001F5DB4">
              <w:rPr>
                <w:rFonts w:ascii="Times New Roman" w:hAnsi="Times New Roman" w:cs="Times New Roman"/>
                <w:sz w:val="24"/>
                <w:szCs w:val="24"/>
              </w:rPr>
              <w:t>н</w:t>
            </w:r>
            <w:r w:rsidRPr="001F5DB4">
              <w:rPr>
                <w:rFonts w:ascii="Times New Roman" w:hAnsi="Times New Roman" w:cs="Times New Roman"/>
                <w:sz w:val="24"/>
                <w:szCs w:val="24"/>
              </w:rPr>
              <w:t>ту автотран</w:t>
            </w:r>
            <w:r w:rsidRPr="001F5DB4">
              <w:rPr>
                <w:rFonts w:ascii="Times New Roman" w:hAnsi="Times New Roman" w:cs="Times New Roman"/>
                <w:sz w:val="24"/>
                <w:szCs w:val="24"/>
              </w:rPr>
              <w:t>с</w:t>
            </w:r>
            <w:r w:rsidRPr="001F5DB4">
              <w:rPr>
                <w:rFonts w:ascii="Times New Roman" w:hAnsi="Times New Roman" w:cs="Times New Roman"/>
                <w:sz w:val="24"/>
                <w:szCs w:val="24"/>
              </w:rPr>
              <w:t>портных средств</w:t>
            </w:r>
          </w:p>
          <w:p w:rsidR="00324145" w:rsidRPr="001F5DB4" w:rsidRDefault="00324145" w:rsidP="00A9495B">
            <w:pPr>
              <w:spacing w:after="0" w:line="240" w:lineRule="auto"/>
              <w:jc w:val="both"/>
              <w:rPr>
                <w:rFonts w:ascii="Times New Roman" w:hAnsi="Times New Roman" w:cs="Times New Roman"/>
                <w:sz w:val="24"/>
                <w:szCs w:val="24"/>
              </w:rPr>
            </w:pPr>
          </w:p>
        </w:tc>
        <w:tc>
          <w:tcPr>
            <w:tcW w:w="1006" w:type="dxa"/>
            <w:shd w:val="clear" w:color="auto" w:fill="auto"/>
          </w:tcPr>
          <w:p w:rsidR="00324145" w:rsidRPr="008A5428" w:rsidRDefault="00324145" w:rsidP="00A509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1323" w:type="dxa"/>
            <w:shd w:val="clear" w:color="auto" w:fill="auto"/>
          </w:tcPr>
          <w:p w:rsidR="00324145" w:rsidRPr="008A5428" w:rsidRDefault="00324145" w:rsidP="00A509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759" w:type="dxa"/>
            <w:shd w:val="clear" w:color="auto" w:fill="auto"/>
          </w:tcPr>
          <w:p w:rsidR="00324145" w:rsidRPr="008A5428" w:rsidRDefault="00324145" w:rsidP="00A509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836" w:type="dxa"/>
            <w:shd w:val="clear" w:color="auto" w:fill="auto"/>
          </w:tcPr>
          <w:p w:rsidR="00324145" w:rsidRPr="008C6B68" w:rsidRDefault="00324145" w:rsidP="00A509FE">
            <w:pPr>
              <w:spacing w:after="0" w:line="240" w:lineRule="auto"/>
              <w:jc w:val="center"/>
              <w:rPr>
                <w:rFonts w:ascii="Times New Roman" w:hAnsi="Times New Roman" w:cs="Times New Roman"/>
                <w:sz w:val="24"/>
                <w:szCs w:val="24"/>
              </w:rPr>
            </w:pPr>
            <w:r w:rsidRPr="008C6B68">
              <w:rPr>
                <w:rFonts w:ascii="Times New Roman" w:hAnsi="Times New Roman" w:cs="Times New Roman"/>
                <w:sz w:val="24"/>
                <w:szCs w:val="24"/>
              </w:rPr>
              <w:t>100</w:t>
            </w:r>
          </w:p>
        </w:tc>
        <w:tc>
          <w:tcPr>
            <w:tcW w:w="876" w:type="dxa"/>
            <w:shd w:val="clear" w:color="auto" w:fill="auto"/>
          </w:tcPr>
          <w:p w:rsidR="00324145" w:rsidRPr="008C6B68" w:rsidRDefault="00324145" w:rsidP="00A509FE">
            <w:pPr>
              <w:spacing w:after="0" w:line="240" w:lineRule="auto"/>
              <w:jc w:val="center"/>
              <w:rPr>
                <w:rFonts w:ascii="Times New Roman" w:hAnsi="Times New Roman" w:cs="Times New Roman"/>
                <w:sz w:val="24"/>
                <w:szCs w:val="24"/>
              </w:rPr>
            </w:pPr>
            <w:r w:rsidRPr="008C6B68">
              <w:rPr>
                <w:rFonts w:ascii="Times New Roman" w:hAnsi="Times New Roman" w:cs="Times New Roman"/>
                <w:sz w:val="24"/>
                <w:szCs w:val="24"/>
              </w:rPr>
              <w:t>100</w:t>
            </w:r>
          </w:p>
          <w:p w:rsidR="00324145" w:rsidRPr="008C6B68" w:rsidRDefault="00324145" w:rsidP="00A509FE">
            <w:pPr>
              <w:spacing w:after="0" w:line="240" w:lineRule="auto"/>
              <w:jc w:val="center"/>
              <w:rPr>
                <w:rFonts w:ascii="Times New Roman" w:hAnsi="Times New Roman" w:cs="Times New Roman"/>
                <w:sz w:val="24"/>
                <w:szCs w:val="24"/>
              </w:rPr>
            </w:pPr>
          </w:p>
        </w:tc>
        <w:tc>
          <w:tcPr>
            <w:tcW w:w="949" w:type="dxa"/>
          </w:tcPr>
          <w:p w:rsidR="00324145" w:rsidRPr="008C6B68" w:rsidRDefault="00992DFC"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827" w:type="dxa"/>
            <w:shd w:val="clear" w:color="auto" w:fill="auto"/>
          </w:tcPr>
          <w:p w:rsidR="00324145" w:rsidRPr="008C6B68" w:rsidRDefault="00992DFC"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Отдел экон</w:t>
            </w:r>
            <w:r>
              <w:rPr>
                <w:rFonts w:ascii="Times New Roman" w:hAnsi="Times New Roman" w:cs="Times New Roman"/>
                <w:sz w:val="24"/>
                <w:szCs w:val="24"/>
              </w:rPr>
              <w:t>о</w:t>
            </w:r>
            <w:r>
              <w:rPr>
                <w:rFonts w:ascii="Times New Roman" w:hAnsi="Times New Roman" w:cs="Times New Roman"/>
                <w:sz w:val="24"/>
                <w:szCs w:val="24"/>
              </w:rPr>
              <w:t>мики админ</w:t>
            </w:r>
            <w:r>
              <w:rPr>
                <w:rFonts w:ascii="Times New Roman" w:hAnsi="Times New Roman" w:cs="Times New Roman"/>
                <w:sz w:val="24"/>
                <w:szCs w:val="24"/>
              </w:rPr>
              <w:t>и</w:t>
            </w:r>
            <w:r>
              <w:rPr>
                <w:rFonts w:ascii="Times New Roman" w:hAnsi="Times New Roman" w:cs="Times New Roman"/>
                <w:sz w:val="24"/>
                <w:szCs w:val="24"/>
              </w:rPr>
              <w:t>страции Ни</w:t>
            </w:r>
            <w:r>
              <w:rPr>
                <w:rFonts w:ascii="Times New Roman" w:hAnsi="Times New Roman" w:cs="Times New Roman"/>
                <w:sz w:val="24"/>
                <w:szCs w:val="24"/>
              </w:rPr>
              <w:t>ж</w:t>
            </w:r>
            <w:r>
              <w:rPr>
                <w:rFonts w:ascii="Times New Roman" w:hAnsi="Times New Roman" w:cs="Times New Roman"/>
                <w:sz w:val="24"/>
                <w:szCs w:val="24"/>
              </w:rPr>
              <w:t xml:space="preserve">недевицкого </w:t>
            </w:r>
            <w:r>
              <w:rPr>
                <w:rFonts w:ascii="Times New Roman" w:hAnsi="Times New Roman" w:cs="Times New Roman"/>
                <w:sz w:val="24"/>
                <w:szCs w:val="24"/>
              </w:rPr>
              <w:lastRenderedPageBreak/>
              <w:t>муниципальн</w:t>
            </w:r>
            <w:r>
              <w:rPr>
                <w:rFonts w:ascii="Times New Roman" w:hAnsi="Times New Roman" w:cs="Times New Roman"/>
                <w:sz w:val="24"/>
                <w:szCs w:val="24"/>
              </w:rPr>
              <w:t>о</w:t>
            </w:r>
            <w:r>
              <w:rPr>
                <w:rFonts w:ascii="Times New Roman" w:hAnsi="Times New Roman" w:cs="Times New Roman"/>
                <w:sz w:val="24"/>
                <w:szCs w:val="24"/>
              </w:rPr>
              <w:t>го района</w:t>
            </w:r>
          </w:p>
        </w:tc>
      </w:tr>
      <w:tr w:rsidR="00992DFC" w:rsidRPr="00AB6A8C" w:rsidTr="00AD7AEE">
        <w:trPr>
          <w:jc w:val="center"/>
        </w:trPr>
        <w:tc>
          <w:tcPr>
            <w:tcW w:w="16274" w:type="dxa"/>
            <w:gridSpan w:val="13"/>
            <w:shd w:val="clear" w:color="auto" w:fill="auto"/>
            <w:vAlign w:val="center"/>
          </w:tcPr>
          <w:p w:rsidR="00992DFC" w:rsidRPr="008C6B68" w:rsidRDefault="00992DFC" w:rsidP="00C91917">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rPr>
              <w:lastRenderedPageBreak/>
              <w:t xml:space="preserve">Рынок услуг связи, в том числе услуг по предоставлению широкополосного доступа </w:t>
            </w:r>
            <w:proofErr w:type="gramStart"/>
            <w:r w:rsidRPr="008C6B68">
              <w:rPr>
                <w:rFonts w:ascii="Times New Roman" w:hAnsi="Times New Roman" w:cs="Times New Roman"/>
                <w:b/>
                <w:sz w:val="24"/>
                <w:szCs w:val="24"/>
              </w:rPr>
              <w:t>к</w:t>
            </w:r>
            <w:proofErr w:type="gramEnd"/>
          </w:p>
          <w:p w:rsidR="00992DFC" w:rsidRPr="008C6B68" w:rsidRDefault="00992DFC" w:rsidP="00743214">
            <w:pPr>
              <w:spacing w:after="0" w:line="240" w:lineRule="auto"/>
              <w:jc w:val="center"/>
              <w:rPr>
                <w:rFonts w:ascii="Times New Roman" w:hAnsi="Times New Roman" w:cs="Times New Roman"/>
                <w:i/>
                <w:sz w:val="24"/>
                <w:szCs w:val="24"/>
              </w:rPr>
            </w:pPr>
            <w:r w:rsidRPr="008C6B68">
              <w:rPr>
                <w:rFonts w:ascii="Times New Roman" w:hAnsi="Times New Roman" w:cs="Times New Roman"/>
                <w:b/>
                <w:sz w:val="24"/>
                <w:szCs w:val="24"/>
              </w:rPr>
              <w:t xml:space="preserve"> информационно-телекоммуникационной сети «Интернет» </w:t>
            </w:r>
          </w:p>
        </w:tc>
      </w:tr>
      <w:tr w:rsidR="00992DFC" w:rsidRPr="00AB6A8C" w:rsidTr="00AD7AEE">
        <w:trPr>
          <w:jc w:val="center"/>
        </w:trPr>
        <w:tc>
          <w:tcPr>
            <w:tcW w:w="16274" w:type="dxa"/>
            <w:gridSpan w:val="13"/>
          </w:tcPr>
          <w:p w:rsidR="00992DFC" w:rsidRDefault="00992DFC" w:rsidP="00992DFC">
            <w:pPr>
              <w:jc w:val="both"/>
              <w:rPr>
                <w:rFonts w:ascii="Times New Roman" w:hAnsi="Times New Roman" w:cs="Times New Roman"/>
                <w:sz w:val="24"/>
                <w:szCs w:val="24"/>
              </w:rPr>
            </w:pPr>
            <w:r w:rsidRPr="00AD7AEE">
              <w:rPr>
                <w:rFonts w:ascii="Times New Roman" w:hAnsi="Times New Roman" w:cs="Times New Roman"/>
                <w:sz w:val="24"/>
                <w:szCs w:val="24"/>
              </w:rPr>
              <w:t>В 2021 году рынок услуг связи, в том числе услуг по предоставлению широкополосного доступа к информационно-телекоммуникационной сети «Инте</w:t>
            </w:r>
            <w:r w:rsidRPr="00AD7AEE">
              <w:rPr>
                <w:rFonts w:ascii="Times New Roman" w:hAnsi="Times New Roman" w:cs="Times New Roman"/>
                <w:sz w:val="24"/>
                <w:szCs w:val="24"/>
              </w:rPr>
              <w:t>р</w:t>
            </w:r>
            <w:r w:rsidRPr="00AD7AEE">
              <w:rPr>
                <w:rFonts w:ascii="Times New Roman" w:hAnsi="Times New Roman" w:cs="Times New Roman"/>
                <w:sz w:val="24"/>
                <w:szCs w:val="24"/>
              </w:rPr>
              <w:t>нет»</w:t>
            </w:r>
            <w:r w:rsidRPr="008C6B68">
              <w:rPr>
                <w:rFonts w:ascii="Times New Roman" w:hAnsi="Times New Roman" w:cs="Times New Roman"/>
                <w:b/>
                <w:sz w:val="24"/>
                <w:szCs w:val="24"/>
              </w:rPr>
              <w:t xml:space="preserve"> </w:t>
            </w:r>
            <w:r w:rsidRPr="008C6B68">
              <w:rPr>
                <w:rFonts w:ascii="Times New Roman" w:hAnsi="Times New Roman" w:cs="Times New Roman"/>
                <w:sz w:val="24"/>
                <w:szCs w:val="24"/>
              </w:rPr>
              <w:t>представлен</w:t>
            </w:r>
            <w:r w:rsidRPr="008C6B68">
              <w:rPr>
                <w:rFonts w:ascii="Times New Roman" w:hAnsi="Times New Roman" w:cs="Times New Roman"/>
                <w:b/>
                <w:sz w:val="24"/>
                <w:szCs w:val="24"/>
              </w:rPr>
              <w:t xml:space="preserve"> </w:t>
            </w:r>
            <w:r w:rsidRPr="008C6B68">
              <w:rPr>
                <w:rFonts w:ascii="Times New Roman" w:hAnsi="Times New Roman" w:cs="Times New Roman"/>
                <w:sz w:val="24"/>
                <w:szCs w:val="24"/>
              </w:rPr>
              <w:t>операторами мобильной связи: «Мегафон», «</w:t>
            </w:r>
            <w:proofErr w:type="spellStart"/>
            <w:r w:rsidRPr="008C6B68">
              <w:rPr>
                <w:rFonts w:ascii="Times New Roman" w:hAnsi="Times New Roman" w:cs="Times New Roman"/>
                <w:sz w:val="24"/>
                <w:szCs w:val="24"/>
              </w:rPr>
              <w:t>БиЛайн</w:t>
            </w:r>
            <w:proofErr w:type="spellEnd"/>
            <w:r w:rsidRPr="008C6B68">
              <w:rPr>
                <w:rFonts w:ascii="Times New Roman" w:hAnsi="Times New Roman" w:cs="Times New Roman"/>
                <w:sz w:val="24"/>
                <w:szCs w:val="24"/>
              </w:rPr>
              <w:t>», «</w:t>
            </w:r>
            <w:proofErr w:type="spellStart"/>
            <w:r w:rsidRPr="008C6B68">
              <w:rPr>
                <w:rFonts w:ascii="Times New Roman" w:hAnsi="Times New Roman" w:cs="Times New Roman"/>
                <w:sz w:val="24"/>
                <w:szCs w:val="24"/>
              </w:rPr>
              <w:t>Tele</w:t>
            </w:r>
            <w:proofErr w:type="spellEnd"/>
            <w:r w:rsidRPr="008C6B68">
              <w:rPr>
                <w:rFonts w:ascii="Times New Roman" w:hAnsi="Times New Roman" w:cs="Times New Roman"/>
                <w:sz w:val="24"/>
                <w:szCs w:val="24"/>
              </w:rPr>
              <w:t xml:space="preserve"> 2», «МТС». Услуги проводной телефонной связи предоставляет Вороне</w:t>
            </w:r>
            <w:r w:rsidRPr="008C6B68">
              <w:rPr>
                <w:rFonts w:ascii="Times New Roman" w:hAnsi="Times New Roman" w:cs="Times New Roman"/>
                <w:sz w:val="24"/>
                <w:szCs w:val="24"/>
              </w:rPr>
              <w:t>ж</w:t>
            </w:r>
            <w:r w:rsidRPr="008C6B68">
              <w:rPr>
                <w:rFonts w:ascii="Times New Roman" w:hAnsi="Times New Roman" w:cs="Times New Roman"/>
                <w:sz w:val="24"/>
                <w:szCs w:val="24"/>
              </w:rPr>
              <w:t>ский филиал ОАО «</w:t>
            </w:r>
            <w:proofErr w:type="spellStart"/>
            <w:r w:rsidRPr="008C6B68">
              <w:rPr>
                <w:rFonts w:ascii="Times New Roman" w:hAnsi="Times New Roman" w:cs="Times New Roman"/>
                <w:sz w:val="24"/>
                <w:szCs w:val="24"/>
              </w:rPr>
              <w:t>Ростелеком</w:t>
            </w:r>
            <w:proofErr w:type="spellEnd"/>
            <w:r w:rsidRPr="008C6B68">
              <w:rPr>
                <w:rFonts w:ascii="Times New Roman" w:hAnsi="Times New Roman" w:cs="Times New Roman"/>
                <w:sz w:val="24"/>
                <w:szCs w:val="24"/>
              </w:rPr>
              <w:t>». Количество абонентов телефонной сети составило 3080, количество абонентов, пользующихся услугой проводного И</w:t>
            </w:r>
            <w:r w:rsidRPr="008C6B68">
              <w:rPr>
                <w:rFonts w:ascii="Times New Roman" w:hAnsi="Times New Roman" w:cs="Times New Roman"/>
                <w:sz w:val="24"/>
                <w:szCs w:val="24"/>
              </w:rPr>
              <w:t>н</w:t>
            </w:r>
            <w:r w:rsidRPr="008C6B68">
              <w:rPr>
                <w:rFonts w:ascii="Times New Roman" w:hAnsi="Times New Roman" w:cs="Times New Roman"/>
                <w:sz w:val="24"/>
                <w:szCs w:val="24"/>
              </w:rPr>
              <w:t xml:space="preserve">тернета по технологии «ADSL+» 1128 человек, по технологии </w:t>
            </w:r>
            <w:proofErr w:type="spellStart"/>
            <w:r w:rsidRPr="008C6B68">
              <w:rPr>
                <w:rFonts w:ascii="Times New Roman" w:hAnsi="Times New Roman" w:cs="Times New Roman"/>
                <w:sz w:val="24"/>
                <w:szCs w:val="24"/>
              </w:rPr>
              <w:t>FFTb</w:t>
            </w:r>
            <w:proofErr w:type="spellEnd"/>
            <w:r w:rsidRPr="008C6B68">
              <w:rPr>
                <w:rFonts w:ascii="Times New Roman" w:hAnsi="Times New Roman" w:cs="Times New Roman"/>
                <w:sz w:val="24"/>
                <w:szCs w:val="24"/>
              </w:rPr>
              <w:t xml:space="preserve"> 540 человек.</w:t>
            </w:r>
            <w:r>
              <w:rPr>
                <w:rFonts w:ascii="Times New Roman" w:hAnsi="Times New Roman" w:cs="Times New Roman"/>
                <w:sz w:val="24"/>
                <w:szCs w:val="24"/>
              </w:rPr>
              <w:t xml:space="preserve"> В 2023 году установлена одна вышка, а всего в районе установлено 30</w:t>
            </w:r>
            <w:r w:rsidRPr="00B805B8">
              <w:rPr>
                <w:rFonts w:ascii="Times New Roman" w:hAnsi="Times New Roman" w:cs="Times New Roman"/>
                <w:sz w:val="24"/>
                <w:szCs w:val="24"/>
              </w:rPr>
              <w:t xml:space="preserve"> вышек и станций сотовой связи, в том чис</w:t>
            </w:r>
            <w:r>
              <w:rPr>
                <w:rFonts w:ascii="Times New Roman" w:hAnsi="Times New Roman" w:cs="Times New Roman"/>
                <w:sz w:val="24"/>
                <w:szCs w:val="24"/>
              </w:rPr>
              <w:t>ле 10</w:t>
            </w:r>
            <w:r w:rsidRPr="00B805B8">
              <w:rPr>
                <w:rFonts w:ascii="Times New Roman" w:hAnsi="Times New Roman" w:cs="Times New Roman"/>
                <w:sz w:val="24"/>
                <w:szCs w:val="24"/>
              </w:rPr>
              <w:t xml:space="preserve"> по программе «Развитие услуг связи в труднодоступных населенных пунктах Воронежской области». </w:t>
            </w:r>
          </w:p>
          <w:p w:rsidR="00992DFC" w:rsidRPr="00992DFC" w:rsidRDefault="00992DFC" w:rsidP="00992DFC">
            <w:pPr>
              <w:pStyle w:val="Default"/>
              <w:jc w:val="both"/>
            </w:pPr>
            <w:r w:rsidRPr="00992DFC">
              <w:t>Проблема: высокая стоимость арендной платы для подвеса кабелей связи и размещения объектов связи на опорах, установленная ПАО «</w:t>
            </w:r>
            <w:proofErr w:type="spellStart"/>
            <w:r w:rsidRPr="00992DFC">
              <w:t>Россети</w:t>
            </w:r>
            <w:proofErr w:type="spellEnd"/>
            <w:r w:rsidRPr="00992DFC">
              <w:t xml:space="preserve"> Центр». На федеральном уровне реализуется большое количество контрактов, направленных на развитие инфраструктуры связи в регионе, но они не учитывают текущее состояние развития конкуренции на рынке услуг связи в Воронежской области. </w:t>
            </w:r>
          </w:p>
          <w:p w:rsidR="00992DFC" w:rsidRPr="00992DFC" w:rsidRDefault="00992DFC" w:rsidP="00992DFC">
            <w:pPr>
              <w:pStyle w:val="Default"/>
              <w:jc w:val="both"/>
            </w:pPr>
            <w:r w:rsidRPr="00992DFC">
              <w:t>Цель развития конкуренции на рынке услуг связи: повышение качества предоставляемых услуг при условии обеспечения доступности их цен, а также ус</w:t>
            </w:r>
            <w:r w:rsidRPr="00992DFC">
              <w:t>т</w:t>
            </w:r>
            <w:r w:rsidRPr="00992DFC">
              <w:t xml:space="preserve">ранение «цифрового неравенства» среди населения Воронежской области. </w:t>
            </w:r>
          </w:p>
          <w:p w:rsidR="00992DFC" w:rsidRPr="00992DFC" w:rsidRDefault="00992DFC" w:rsidP="00992DFC">
            <w:pPr>
              <w:pStyle w:val="Default"/>
              <w:jc w:val="both"/>
            </w:pPr>
            <w:r w:rsidRPr="00992DFC">
              <w:t>Административные барьеры входа на рынок: отсутствие поддержки операторов связи при реализации планов нового строительства со стороны органов м</w:t>
            </w:r>
            <w:r w:rsidRPr="00992DFC">
              <w:t>е</w:t>
            </w:r>
            <w:r w:rsidRPr="00992DFC">
              <w:t xml:space="preserve">стного самоуправления. </w:t>
            </w:r>
          </w:p>
          <w:p w:rsidR="00992DFC" w:rsidRPr="00B63548" w:rsidRDefault="00992DFC" w:rsidP="00992DFC">
            <w:pPr>
              <w:pStyle w:val="Default"/>
              <w:jc w:val="both"/>
            </w:pPr>
            <w:r w:rsidRPr="00B63548">
              <w:t xml:space="preserve">Экономические барьеры входа на рынок: высокая стоимость опор линий электропередачи. </w:t>
            </w:r>
          </w:p>
          <w:p w:rsidR="00992DFC" w:rsidRPr="008C6B68" w:rsidRDefault="00992DFC" w:rsidP="00992DFC">
            <w:pPr>
              <w:jc w:val="both"/>
              <w:rPr>
                <w:rFonts w:ascii="Times New Roman" w:hAnsi="Times New Roman" w:cs="Times New Roman"/>
                <w:color w:val="FF0000"/>
                <w:sz w:val="24"/>
                <w:szCs w:val="24"/>
              </w:rPr>
            </w:pPr>
            <w:r w:rsidRPr="00B63548">
              <w:rPr>
                <w:rFonts w:ascii="Times New Roman" w:hAnsi="Times New Roman" w:cs="Times New Roman"/>
                <w:sz w:val="24"/>
                <w:szCs w:val="24"/>
              </w:rPr>
              <w:t xml:space="preserve">Перспективы развития рынка: сокращение числа пользователей услуг связи в сети Интернет, не имеющих возможности выбора поставщика, </w:t>
            </w:r>
            <w:proofErr w:type="spellStart"/>
            <w:r w:rsidRPr="00B63548">
              <w:rPr>
                <w:rFonts w:ascii="Times New Roman" w:hAnsi="Times New Roman" w:cs="Times New Roman"/>
                <w:sz w:val="24"/>
                <w:szCs w:val="24"/>
              </w:rPr>
              <w:t>стимулириа</w:t>
            </w:r>
            <w:r w:rsidRPr="00B63548">
              <w:rPr>
                <w:rFonts w:ascii="Times New Roman" w:hAnsi="Times New Roman" w:cs="Times New Roman"/>
                <w:sz w:val="24"/>
                <w:szCs w:val="24"/>
              </w:rPr>
              <w:t>в</w:t>
            </w:r>
            <w:r w:rsidRPr="00B63548">
              <w:rPr>
                <w:rFonts w:ascii="Times New Roman" w:hAnsi="Times New Roman" w:cs="Times New Roman"/>
                <w:sz w:val="24"/>
                <w:szCs w:val="24"/>
              </w:rPr>
              <w:t>ние</w:t>
            </w:r>
            <w:proofErr w:type="spellEnd"/>
            <w:r w:rsidRPr="00B63548">
              <w:rPr>
                <w:rFonts w:ascii="Times New Roman" w:hAnsi="Times New Roman" w:cs="Times New Roman"/>
                <w:sz w:val="24"/>
                <w:szCs w:val="24"/>
              </w:rPr>
              <w:t xml:space="preserve"> развития услуг связи в отдаленных поселениях.</w:t>
            </w:r>
          </w:p>
        </w:tc>
      </w:tr>
      <w:tr w:rsidR="00324145" w:rsidRPr="00AB6A8C" w:rsidTr="00324145">
        <w:trPr>
          <w:jc w:val="center"/>
        </w:trPr>
        <w:tc>
          <w:tcPr>
            <w:tcW w:w="755" w:type="dxa"/>
            <w:shd w:val="clear" w:color="auto" w:fill="auto"/>
          </w:tcPr>
          <w:p w:rsidR="00324145" w:rsidRPr="007852C1"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12.1</w:t>
            </w:r>
          </w:p>
        </w:tc>
        <w:tc>
          <w:tcPr>
            <w:tcW w:w="2278" w:type="dxa"/>
            <w:gridSpan w:val="2"/>
            <w:shd w:val="clear" w:color="auto" w:fill="auto"/>
          </w:tcPr>
          <w:p w:rsidR="00324145" w:rsidRPr="007852C1" w:rsidRDefault="00324145" w:rsidP="00C91917">
            <w:pPr>
              <w:spacing w:after="0" w:line="240" w:lineRule="auto"/>
              <w:jc w:val="both"/>
              <w:rPr>
                <w:rFonts w:ascii="Times New Roman" w:hAnsi="Times New Roman" w:cs="Times New Roman"/>
                <w:sz w:val="24"/>
                <w:szCs w:val="24"/>
              </w:rPr>
            </w:pPr>
            <w:r w:rsidRPr="007852C1">
              <w:rPr>
                <w:rFonts w:ascii="Times New Roman" w:hAnsi="Times New Roman" w:cs="Times New Roman"/>
                <w:sz w:val="24"/>
                <w:szCs w:val="24"/>
              </w:rPr>
              <w:t>Размещение в о</w:t>
            </w:r>
            <w:r w:rsidRPr="007852C1">
              <w:rPr>
                <w:rFonts w:ascii="Times New Roman" w:hAnsi="Times New Roman" w:cs="Times New Roman"/>
                <w:sz w:val="24"/>
                <w:szCs w:val="24"/>
              </w:rPr>
              <w:t>т</w:t>
            </w:r>
            <w:r w:rsidRPr="007852C1">
              <w:rPr>
                <w:rFonts w:ascii="Times New Roman" w:hAnsi="Times New Roman" w:cs="Times New Roman"/>
                <w:sz w:val="24"/>
                <w:szCs w:val="24"/>
              </w:rPr>
              <w:t>крытом доступе информации о п</w:t>
            </w:r>
            <w:r w:rsidRPr="007852C1">
              <w:rPr>
                <w:rFonts w:ascii="Times New Roman" w:hAnsi="Times New Roman" w:cs="Times New Roman"/>
                <w:sz w:val="24"/>
                <w:szCs w:val="24"/>
              </w:rPr>
              <w:t>о</w:t>
            </w:r>
            <w:r w:rsidRPr="007852C1">
              <w:rPr>
                <w:rFonts w:ascii="Times New Roman" w:hAnsi="Times New Roman" w:cs="Times New Roman"/>
                <w:sz w:val="24"/>
                <w:szCs w:val="24"/>
              </w:rPr>
              <w:t>рядке и условиях подачи заявлений на доступ к объе</w:t>
            </w:r>
            <w:r w:rsidRPr="007852C1">
              <w:rPr>
                <w:rFonts w:ascii="Times New Roman" w:hAnsi="Times New Roman" w:cs="Times New Roman"/>
                <w:sz w:val="24"/>
                <w:szCs w:val="24"/>
              </w:rPr>
              <w:t>к</w:t>
            </w:r>
            <w:r w:rsidRPr="007852C1">
              <w:rPr>
                <w:rFonts w:ascii="Times New Roman" w:hAnsi="Times New Roman" w:cs="Times New Roman"/>
                <w:sz w:val="24"/>
                <w:szCs w:val="24"/>
              </w:rPr>
              <w:lastRenderedPageBreak/>
              <w:t>там недвижимого имущества, нах</w:t>
            </w:r>
            <w:r w:rsidRPr="007852C1">
              <w:rPr>
                <w:rFonts w:ascii="Times New Roman" w:hAnsi="Times New Roman" w:cs="Times New Roman"/>
                <w:sz w:val="24"/>
                <w:szCs w:val="24"/>
              </w:rPr>
              <w:t>о</w:t>
            </w:r>
            <w:r w:rsidRPr="007852C1">
              <w:rPr>
                <w:rFonts w:ascii="Times New Roman" w:hAnsi="Times New Roman" w:cs="Times New Roman"/>
                <w:sz w:val="24"/>
                <w:szCs w:val="24"/>
              </w:rPr>
              <w:t>дящимся в госуда</w:t>
            </w:r>
            <w:r w:rsidRPr="007852C1">
              <w:rPr>
                <w:rFonts w:ascii="Times New Roman" w:hAnsi="Times New Roman" w:cs="Times New Roman"/>
                <w:sz w:val="24"/>
                <w:szCs w:val="24"/>
              </w:rPr>
              <w:t>р</w:t>
            </w:r>
            <w:r w:rsidRPr="007852C1">
              <w:rPr>
                <w:rFonts w:ascii="Times New Roman" w:hAnsi="Times New Roman" w:cs="Times New Roman"/>
                <w:sz w:val="24"/>
                <w:szCs w:val="24"/>
              </w:rPr>
              <w:t>ственной собстве</w:t>
            </w:r>
            <w:r w:rsidRPr="007852C1">
              <w:rPr>
                <w:rFonts w:ascii="Times New Roman" w:hAnsi="Times New Roman" w:cs="Times New Roman"/>
                <w:sz w:val="24"/>
                <w:szCs w:val="24"/>
              </w:rPr>
              <w:t>н</w:t>
            </w:r>
            <w:r w:rsidRPr="007852C1">
              <w:rPr>
                <w:rFonts w:ascii="Times New Roman" w:hAnsi="Times New Roman" w:cs="Times New Roman"/>
                <w:sz w:val="24"/>
                <w:szCs w:val="24"/>
              </w:rPr>
              <w:t>ности Воронежской области, для ра</w:t>
            </w:r>
            <w:r w:rsidRPr="007852C1">
              <w:rPr>
                <w:rFonts w:ascii="Times New Roman" w:hAnsi="Times New Roman" w:cs="Times New Roman"/>
                <w:sz w:val="24"/>
                <w:szCs w:val="24"/>
              </w:rPr>
              <w:t>з</w:t>
            </w:r>
            <w:r w:rsidRPr="007852C1">
              <w:rPr>
                <w:rFonts w:ascii="Times New Roman" w:hAnsi="Times New Roman" w:cs="Times New Roman"/>
                <w:sz w:val="24"/>
                <w:szCs w:val="24"/>
              </w:rPr>
              <w:t>мещения и стро</w:t>
            </w:r>
            <w:r w:rsidRPr="007852C1">
              <w:rPr>
                <w:rFonts w:ascii="Times New Roman" w:hAnsi="Times New Roman" w:cs="Times New Roman"/>
                <w:sz w:val="24"/>
                <w:szCs w:val="24"/>
              </w:rPr>
              <w:t>и</w:t>
            </w:r>
            <w:r w:rsidRPr="007852C1">
              <w:rPr>
                <w:rFonts w:ascii="Times New Roman" w:hAnsi="Times New Roman" w:cs="Times New Roman"/>
                <w:sz w:val="24"/>
                <w:szCs w:val="24"/>
              </w:rPr>
              <w:t>тельства сетей и сооружений связи</w:t>
            </w:r>
          </w:p>
        </w:tc>
        <w:tc>
          <w:tcPr>
            <w:tcW w:w="1701" w:type="dxa"/>
            <w:shd w:val="clear" w:color="auto" w:fill="auto"/>
          </w:tcPr>
          <w:p w:rsidR="00324145" w:rsidRPr="007852C1" w:rsidRDefault="00324145" w:rsidP="00F864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2022-2025</w:t>
            </w:r>
          </w:p>
        </w:tc>
        <w:tc>
          <w:tcPr>
            <w:tcW w:w="2292" w:type="dxa"/>
            <w:shd w:val="clear" w:color="auto" w:fill="auto"/>
          </w:tcPr>
          <w:p w:rsidR="00324145" w:rsidRPr="007852C1" w:rsidRDefault="00324145" w:rsidP="00F86456">
            <w:pPr>
              <w:spacing w:after="0" w:line="240" w:lineRule="auto"/>
              <w:jc w:val="both"/>
              <w:rPr>
                <w:rFonts w:ascii="Times New Roman" w:hAnsi="Times New Roman" w:cs="Times New Roman"/>
                <w:sz w:val="24"/>
                <w:szCs w:val="24"/>
              </w:rPr>
            </w:pPr>
            <w:r w:rsidRPr="007852C1">
              <w:rPr>
                <w:rFonts w:ascii="Times New Roman" w:hAnsi="Times New Roman" w:cs="Times New Roman"/>
                <w:sz w:val="24"/>
                <w:szCs w:val="24"/>
              </w:rPr>
              <w:t>Развития сетей 3G и 4G на территории Воронежской о</w:t>
            </w:r>
            <w:r w:rsidRPr="007852C1">
              <w:rPr>
                <w:rFonts w:ascii="Times New Roman" w:hAnsi="Times New Roman" w:cs="Times New Roman"/>
                <w:sz w:val="24"/>
                <w:szCs w:val="24"/>
              </w:rPr>
              <w:t>б</w:t>
            </w:r>
            <w:r w:rsidRPr="007852C1">
              <w:rPr>
                <w:rFonts w:ascii="Times New Roman" w:hAnsi="Times New Roman" w:cs="Times New Roman"/>
                <w:sz w:val="24"/>
                <w:szCs w:val="24"/>
              </w:rPr>
              <w:t>ласти</w:t>
            </w:r>
          </w:p>
        </w:tc>
        <w:tc>
          <w:tcPr>
            <w:tcW w:w="1672" w:type="dxa"/>
            <w:vMerge w:val="restart"/>
            <w:shd w:val="clear" w:color="auto" w:fill="auto"/>
          </w:tcPr>
          <w:p w:rsidR="00324145" w:rsidRPr="007852C1" w:rsidRDefault="00324145" w:rsidP="0024349C">
            <w:pPr>
              <w:spacing w:after="0" w:line="240" w:lineRule="auto"/>
              <w:rPr>
                <w:rFonts w:ascii="Times New Roman" w:hAnsi="Times New Roman" w:cs="Times New Roman"/>
                <w:sz w:val="24"/>
                <w:szCs w:val="24"/>
              </w:rPr>
            </w:pPr>
            <w:r w:rsidRPr="007852C1">
              <w:rPr>
                <w:rFonts w:ascii="Times New Roman" w:hAnsi="Times New Roman" w:cs="Times New Roman"/>
                <w:sz w:val="24"/>
                <w:szCs w:val="24"/>
              </w:rPr>
              <w:t>Доля сел</w:t>
            </w:r>
            <w:r w:rsidRPr="007852C1">
              <w:rPr>
                <w:rFonts w:ascii="Times New Roman" w:hAnsi="Times New Roman" w:cs="Times New Roman"/>
                <w:sz w:val="24"/>
                <w:szCs w:val="24"/>
              </w:rPr>
              <w:t>ь</w:t>
            </w:r>
            <w:r w:rsidRPr="007852C1">
              <w:rPr>
                <w:rFonts w:ascii="Times New Roman" w:hAnsi="Times New Roman" w:cs="Times New Roman"/>
                <w:sz w:val="24"/>
                <w:szCs w:val="24"/>
              </w:rPr>
              <w:t>ских нас</w:t>
            </w:r>
            <w:r w:rsidRPr="007852C1">
              <w:rPr>
                <w:rFonts w:ascii="Times New Roman" w:hAnsi="Times New Roman" w:cs="Times New Roman"/>
                <w:sz w:val="24"/>
                <w:szCs w:val="24"/>
              </w:rPr>
              <w:t>е</w:t>
            </w:r>
            <w:r w:rsidRPr="007852C1">
              <w:rPr>
                <w:rFonts w:ascii="Times New Roman" w:hAnsi="Times New Roman" w:cs="Times New Roman"/>
                <w:sz w:val="24"/>
                <w:szCs w:val="24"/>
              </w:rPr>
              <w:t>ленных пун</w:t>
            </w:r>
            <w:r w:rsidRPr="007852C1">
              <w:rPr>
                <w:rFonts w:ascii="Times New Roman" w:hAnsi="Times New Roman" w:cs="Times New Roman"/>
                <w:sz w:val="24"/>
                <w:szCs w:val="24"/>
              </w:rPr>
              <w:t>к</w:t>
            </w:r>
            <w:r w:rsidRPr="007852C1">
              <w:rPr>
                <w:rFonts w:ascii="Times New Roman" w:hAnsi="Times New Roman" w:cs="Times New Roman"/>
                <w:sz w:val="24"/>
                <w:szCs w:val="24"/>
              </w:rPr>
              <w:t>тов, с чи</w:t>
            </w:r>
            <w:r w:rsidRPr="007852C1">
              <w:rPr>
                <w:rFonts w:ascii="Times New Roman" w:hAnsi="Times New Roman" w:cs="Times New Roman"/>
                <w:sz w:val="24"/>
                <w:szCs w:val="24"/>
              </w:rPr>
              <w:t>с</w:t>
            </w:r>
            <w:r w:rsidRPr="007852C1">
              <w:rPr>
                <w:rFonts w:ascii="Times New Roman" w:hAnsi="Times New Roman" w:cs="Times New Roman"/>
                <w:sz w:val="24"/>
                <w:szCs w:val="24"/>
              </w:rPr>
              <w:t>ленностью более 100 ч</w:t>
            </w:r>
            <w:r w:rsidRPr="007852C1">
              <w:rPr>
                <w:rFonts w:ascii="Times New Roman" w:hAnsi="Times New Roman" w:cs="Times New Roman"/>
                <w:sz w:val="24"/>
                <w:szCs w:val="24"/>
              </w:rPr>
              <w:t>е</w:t>
            </w:r>
            <w:r w:rsidRPr="007852C1">
              <w:rPr>
                <w:rFonts w:ascii="Times New Roman" w:hAnsi="Times New Roman" w:cs="Times New Roman"/>
                <w:sz w:val="24"/>
                <w:szCs w:val="24"/>
              </w:rPr>
              <w:lastRenderedPageBreak/>
              <w:t>ловек, име</w:t>
            </w:r>
            <w:r w:rsidRPr="007852C1">
              <w:rPr>
                <w:rFonts w:ascii="Times New Roman" w:hAnsi="Times New Roman" w:cs="Times New Roman"/>
                <w:sz w:val="24"/>
                <w:szCs w:val="24"/>
              </w:rPr>
              <w:t>ю</w:t>
            </w:r>
            <w:r w:rsidRPr="007852C1">
              <w:rPr>
                <w:rFonts w:ascii="Times New Roman" w:hAnsi="Times New Roman" w:cs="Times New Roman"/>
                <w:sz w:val="24"/>
                <w:szCs w:val="24"/>
              </w:rPr>
              <w:t>щих на своей территории доступ к сети Интернет</w:t>
            </w:r>
          </w:p>
        </w:tc>
        <w:tc>
          <w:tcPr>
            <w:tcW w:w="1006" w:type="dxa"/>
            <w:shd w:val="clear" w:color="auto" w:fill="auto"/>
          </w:tcPr>
          <w:p w:rsidR="00324145" w:rsidRPr="007852C1" w:rsidRDefault="00324145" w:rsidP="00F86456">
            <w:pPr>
              <w:spacing w:after="0" w:line="240" w:lineRule="auto"/>
              <w:jc w:val="center"/>
              <w:rPr>
                <w:rFonts w:ascii="Times New Roman" w:hAnsi="Times New Roman" w:cs="Times New Roman"/>
                <w:sz w:val="24"/>
                <w:szCs w:val="24"/>
              </w:rPr>
            </w:pPr>
            <w:r w:rsidRPr="007852C1">
              <w:rPr>
                <w:rFonts w:ascii="Times New Roman" w:hAnsi="Times New Roman" w:cs="Times New Roman"/>
                <w:sz w:val="24"/>
                <w:szCs w:val="24"/>
              </w:rPr>
              <w:lastRenderedPageBreak/>
              <w:t>Пр</w:t>
            </w:r>
            <w:r w:rsidRPr="007852C1">
              <w:rPr>
                <w:rFonts w:ascii="Times New Roman" w:hAnsi="Times New Roman" w:cs="Times New Roman"/>
                <w:sz w:val="24"/>
                <w:szCs w:val="24"/>
              </w:rPr>
              <w:t>о</w:t>
            </w:r>
            <w:r w:rsidRPr="007852C1">
              <w:rPr>
                <w:rFonts w:ascii="Times New Roman" w:hAnsi="Times New Roman" w:cs="Times New Roman"/>
                <w:sz w:val="24"/>
                <w:szCs w:val="24"/>
              </w:rPr>
              <w:t>центы</w:t>
            </w:r>
          </w:p>
          <w:p w:rsidR="00324145" w:rsidRPr="007852C1" w:rsidRDefault="00324145" w:rsidP="00F86456">
            <w:pPr>
              <w:spacing w:after="0" w:line="240" w:lineRule="auto"/>
              <w:jc w:val="center"/>
              <w:rPr>
                <w:rFonts w:ascii="Times New Roman" w:hAnsi="Times New Roman" w:cs="Times New Roman"/>
                <w:sz w:val="24"/>
                <w:szCs w:val="24"/>
              </w:rPr>
            </w:pPr>
          </w:p>
          <w:p w:rsidR="00324145" w:rsidRPr="007852C1" w:rsidRDefault="00324145" w:rsidP="00F86456">
            <w:pPr>
              <w:spacing w:after="0" w:line="240" w:lineRule="auto"/>
              <w:jc w:val="center"/>
              <w:rPr>
                <w:rFonts w:ascii="Times New Roman" w:hAnsi="Times New Roman" w:cs="Times New Roman"/>
                <w:sz w:val="24"/>
                <w:szCs w:val="24"/>
              </w:rPr>
            </w:pPr>
          </w:p>
        </w:tc>
        <w:tc>
          <w:tcPr>
            <w:tcW w:w="1323" w:type="dxa"/>
            <w:shd w:val="clear" w:color="auto" w:fill="auto"/>
          </w:tcPr>
          <w:p w:rsidR="00324145" w:rsidRPr="007852C1" w:rsidRDefault="00324145" w:rsidP="00F864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759" w:type="dxa"/>
            <w:shd w:val="clear" w:color="auto" w:fill="auto"/>
          </w:tcPr>
          <w:p w:rsidR="00324145" w:rsidRPr="007852C1" w:rsidRDefault="00AD7AEE" w:rsidP="00B805B8">
            <w:pPr>
              <w:spacing w:after="0" w:line="240" w:lineRule="auto"/>
              <w:ind w:firstLine="4"/>
              <w:jc w:val="center"/>
              <w:rPr>
                <w:rFonts w:ascii="Times New Roman" w:hAnsi="Times New Roman" w:cs="Times New Roman"/>
                <w:sz w:val="24"/>
                <w:szCs w:val="24"/>
              </w:rPr>
            </w:pPr>
            <w:r>
              <w:rPr>
                <w:rFonts w:ascii="Times New Roman" w:hAnsi="Times New Roman" w:cs="Times New Roman"/>
                <w:sz w:val="24"/>
                <w:szCs w:val="24"/>
              </w:rPr>
              <w:t>70</w:t>
            </w:r>
          </w:p>
        </w:tc>
        <w:tc>
          <w:tcPr>
            <w:tcW w:w="836" w:type="dxa"/>
            <w:shd w:val="clear" w:color="auto" w:fill="auto"/>
          </w:tcPr>
          <w:p w:rsidR="00324145" w:rsidRPr="008C6B68" w:rsidRDefault="00AD7AEE" w:rsidP="00B805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876" w:type="dxa"/>
            <w:shd w:val="clear" w:color="auto" w:fill="auto"/>
          </w:tcPr>
          <w:p w:rsidR="00324145" w:rsidRPr="008C6B68" w:rsidRDefault="00AD7AEE" w:rsidP="00F864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p>
        </w:tc>
        <w:tc>
          <w:tcPr>
            <w:tcW w:w="949" w:type="dxa"/>
          </w:tcPr>
          <w:p w:rsidR="00324145" w:rsidRPr="008C6B68" w:rsidRDefault="00AD7AEE"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w:t>
            </w:r>
          </w:p>
        </w:tc>
        <w:tc>
          <w:tcPr>
            <w:tcW w:w="1827" w:type="dxa"/>
            <w:shd w:val="clear" w:color="auto" w:fill="auto"/>
          </w:tcPr>
          <w:p w:rsidR="00324145" w:rsidRPr="008C6B68" w:rsidRDefault="00AD7AEE"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Отдел по управлению муниципал</w:t>
            </w:r>
            <w:r>
              <w:rPr>
                <w:rFonts w:ascii="Times New Roman" w:hAnsi="Times New Roman" w:cs="Times New Roman"/>
                <w:sz w:val="24"/>
                <w:szCs w:val="24"/>
              </w:rPr>
              <w:t>ь</w:t>
            </w:r>
            <w:r>
              <w:rPr>
                <w:rFonts w:ascii="Times New Roman" w:hAnsi="Times New Roman" w:cs="Times New Roman"/>
                <w:sz w:val="24"/>
                <w:szCs w:val="24"/>
              </w:rPr>
              <w:t>ным имущес</w:t>
            </w:r>
            <w:r>
              <w:rPr>
                <w:rFonts w:ascii="Times New Roman" w:hAnsi="Times New Roman" w:cs="Times New Roman"/>
                <w:sz w:val="24"/>
                <w:szCs w:val="24"/>
              </w:rPr>
              <w:t>т</w:t>
            </w:r>
            <w:r>
              <w:rPr>
                <w:rFonts w:ascii="Times New Roman" w:hAnsi="Times New Roman" w:cs="Times New Roman"/>
                <w:sz w:val="24"/>
                <w:szCs w:val="24"/>
              </w:rPr>
              <w:t>вом и земел</w:t>
            </w:r>
            <w:r>
              <w:rPr>
                <w:rFonts w:ascii="Times New Roman" w:hAnsi="Times New Roman" w:cs="Times New Roman"/>
                <w:sz w:val="24"/>
                <w:szCs w:val="24"/>
              </w:rPr>
              <w:t>ь</w:t>
            </w:r>
            <w:r>
              <w:rPr>
                <w:rFonts w:ascii="Times New Roman" w:hAnsi="Times New Roman" w:cs="Times New Roman"/>
                <w:sz w:val="24"/>
                <w:szCs w:val="24"/>
              </w:rPr>
              <w:t xml:space="preserve">ным вопросам </w:t>
            </w:r>
            <w:r>
              <w:rPr>
                <w:rFonts w:ascii="Times New Roman" w:hAnsi="Times New Roman" w:cs="Times New Roman"/>
                <w:sz w:val="24"/>
                <w:szCs w:val="24"/>
              </w:rPr>
              <w:lastRenderedPageBreak/>
              <w:t>администрации Нижнедеви</w:t>
            </w:r>
            <w:r>
              <w:rPr>
                <w:rFonts w:ascii="Times New Roman" w:hAnsi="Times New Roman" w:cs="Times New Roman"/>
                <w:sz w:val="24"/>
                <w:szCs w:val="24"/>
              </w:rPr>
              <w:t>ц</w:t>
            </w:r>
            <w:r>
              <w:rPr>
                <w:rFonts w:ascii="Times New Roman" w:hAnsi="Times New Roman" w:cs="Times New Roman"/>
                <w:sz w:val="24"/>
                <w:szCs w:val="24"/>
              </w:rPr>
              <w:t>кого муниц</w:t>
            </w:r>
            <w:r>
              <w:rPr>
                <w:rFonts w:ascii="Times New Roman" w:hAnsi="Times New Roman" w:cs="Times New Roman"/>
                <w:sz w:val="24"/>
                <w:szCs w:val="24"/>
              </w:rPr>
              <w:t>и</w:t>
            </w:r>
            <w:r>
              <w:rPr>
                <w:rFonts w:ascii="Times New Roman" w:hAnsi="Times New Roman" w:cs="Times New Roman"/>
                <w:sz w:val="24"/>
                <w:szCs w:val="24"/>
              </w:rPr>
              <w:t>пального ра</w:t>
            </w:r>
            <w:r>
              <w:rPr>
                <w:rFonts w:ascii="Times New Roman" w:hAnsi="Times New Roman" w:cs="Times New Roman"/>
                <w:sz w:val="24"/>
                <w:szCs w:val="24"/>
              </w:rPr>
              <w:t>й</w:t>
            </w:r>
            <w:r>
              <w:rPr>
                <w:rFonts w:ascii="Times New Roman" w:hAnsi="Times New Roman" w:cs="Times New Roman"/>
                <w:sz w:val="24"/>
                <w:szCs w:val="24"/>
              </w:rPr>
              <w:t>она</w:t>
            </w:r>
          </w:p>
        </w:tc>
      </w:tr>
      <w:tr w:rsidR="00324145" w:rsidRPr="00AB6A8C" w:rsidTr="00324145">
        <w:trPr>
          <w:jc w:val="center"/>
        </w:trPr>
        <w:tc>
          <w:tcPr>
            <w:tcW w:w="755" w:type="dxa"/>
            <w:shd w:val="clear" w:color="auto" w:fill="auto"/>
          </w:tcPr>
          <w:p w:rsidR="00324145" w:rsidRPr="007852C1"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12.2</w:t>
            </w:r>
          </w:p>
        </w:tc>
        <w:tc>
          <w:tcPr>
            <w:tcW w:w="2278" w:type="dxa"/>
            <w:gridSpan w:val="2"/>
            <w:shd w:val="clear" w:color="auto" w:fill="auto"/>
          </w:tcPr>
          <w:p w:rsidR="00324145" w:rsidRPr="007852C1" w:rsidRDefault="00324145" w:rsidP="00C91917">
            <w:pPr>
              <w:spacing w:after="0" w:line="240" w:lineRule="auto"/>
              <w:jc w:val="both"/>
              <w:rPr>
                <w:rFonts w:ascii="Times New Roman" w:hAnsi="Times New Roman" w:cs="Times New Roman"/>
                <w:sz w:val="24"/>
                <w:szCs w:val="24"/>
              </w:rPr>
            </w:pPr>
            <w:r w:rsidRPr="007852C1">
              <w:rPr>
                <w:rFonts w:ascii="Times New Roman" w:hAnsi="Times New Roman" w:cs="Times New Roman"/>
                <w:sz w:val="24"/>
                <w:szCs w:val="24"/>
              </w:rPr>
              <w:t>Содействие орган</w:t>
            </w:r>
            <w:r w:rsidRPr="007852C1">
              <w:rPr>
                <w:rFonts w:ascii="Times New Roman" w:hAnsi="Times New Roman" w:cs="Times New Roman"/>
                <w:sz w:val="24"/>
                <w:szCs w:val="24"/>
              </w:rPr>
              <w:t>и</w:t>
            </w:r>
            <w:r w:rsidRPr="007852C1">
              <w:rPr>
                <w:rFonts w:ascii="Times New Roman" w:hAnsi="Times New Roman" w:cs="Times New Roman"/>
                <w:sz w:val="24"/>
                <w:szCs w:val="24"/>
              </w:rPr>
              <w:t>зации строительс</w:t>
            </w:r>
            <w:r w:rsidRPr="007852C1">
              <w:rPr>
                <w:rFonts w:ascii="Times New Roman" w:hAnsi="Times New Roman" w:cs="Times New Roman"/>
                <w:sz w:val="24"/>
                <w:szCs w:val="24"/>
              </w:rPr>
              <w:t>т</w:t>
            </w:r>
            <w:r w:rsidRPr="007852C1">
              <w:rPr>
                <w:rFonts w:ascii="Times New Roman" w:hAnsi="Times New Roman" w:cs="Times New Roman"/>
                <w:sz w:val="24"/>
                <w:szCs w:val="24"/>
              </w:rPr>
              <w:t>ва и модернизации телекоммуникац</w:t>
            </w:r>
            <w:r w:rsidRPr="007852C1">
              <w:rPr>
                <w:rFonts w:ascii="Times New Roman" w:hAnsi="Times New Roman" w:cs="Times New Roman"/>
                <w:sz w:val="24"/>
                <w:szCs w:val="24"/>
              </w:rPr>
              <w:t>и</w:t>
            </w:r>
            <w:r w:rsidRPr="007852C1">
              <w:rPr>
                <w:rFonts w:ascii="Times New Roman" w:hAnsi="Times New Roman" w:cs="Times New Roman"/>
                <w:sz w:val="24"/>
                <w:szCs w:val="24"/>
              </w:rPr>
              <w:t>онными компани</w:t>
            </w:r>
            <w:r w:rsidRPr="007852C1">
              <w:rPr>
                <w:rFonts w:ascii="Times New Roman" w:hAnsi="Times New Roman" w:cs="Times New Roman"/>
                <w:sz w:val="24"/>
                <w:szCs w:val="24"/>
              </w:rPr>
              <w:t>я</w:t>
            </w:r>
            <w:r w:rsidRPr="007852C1">
              <w:rPr>
                <w:rFonts w:ascii="Times New Roman" w:hAnsi="Times New Roman" w:cs="Times New Roman"/>
                <w:sz w:val="24"/>
                <w:szCs w:val="24"/>
              </w:rPr>
              <w:t>ми сооружений связи для развития сетей 3G и 4G на территории Вор</w:t>
            </w:r>
            <w:r w:rsidRPr="007852C1">
              <w:rPr>
                <w:rFonts w:ascii="Times New Roman" w:hAnsi="Times New Roman" w:cs="Times New Roman"/>
                <w:sz w:val="24"/>
                <w:szCs w:val="24"/>
              </w:rPr>
              <w:t>о</w:t>
            </w:r>
            <w:r w:rsidRPr="007852C1">
              <w:rPr>
                <w:rFonts w:ascii="Times New Roman" w:hAnsi="Times New Roman" w:cs="Times New Roman"/>
                <w:sz w:val="24"/>
                <w:szCs w:val="24"/>
              </w:rPr>
              <w:t>нежской области</w:t>
            </w:r>
          </w:p>
        </w:tc>
        <w:tc>
          <w:tcPr>
            <w:tcW w:w="1701" w:type="dxa"/>
            <w:shd w:val="clear" w:color="auto" w:fill="auto"/>
          </w:tcPr>
          <w:p w:rsidR="00324145" w:rsidRPr="007852C1"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7852C1" w:rsidRDefault="00324145" w:rsidP="00C91917">
            <w:pPr>
              <w:spacing w:after="0" w:line="240" w:lineRule="auto"/>
              <w:jc w:val="both"/>
              <w:rPr>
                <w:rFonts w:ascii="Times New Roman" w:hAnsi="Times New Roman" w:cs="Times New Roman"/>
                <w:sz w:val="24"/>
                <w:szCs w:val="24"/>
              </w:rPr>
            </w:pPr>
            <w:r w:rsidRPr="007852C1">
              <w:rPr>
                <w:rFonts w:ascii="Times New Roman" w:hAnsi="Times New Roman" w:cs="Times New Roman"/>
                <w:sz w:val="24"/>
                <w:szCs w:val="24"/>
              </w:rPr>
              <w:t>Развития сетей 3G и 4G на территории Воронежской о</w:t>
            </w:r>
            <w:r w:rsidRPr="007852C1">
              <w:rPr>
                <w:rFonts w:ascii="Times New Roman" w:hAnsi="Times New Roman" w:cs="Times New Roman"/>
                <w:sz w:val="24"/>
                <w:szCs w:val="24"/>
              </w:rPr>
              <w:t>б</w:t>
            </w:r>
            <w:r w:rsidRPr="007852C1">
              <w:rPr>
                <w:rFonts w:ascii="Times New Roman" w:hAnsi="Times New Roman" w:cs="Times New Roman"/>
                <w:sz w:val="24"/>
                <w:szCs w:val="24"/>
              </w:rPr>
              <w:t>ласти</w:t>
            </w:r>
          </w:p>
        </w:tc>
        <w:tc>
          <w:tcPr>
            <w:tcW w:w="1672" w:type="dxa"/>
            <w:vMerge/>
            <w:shd w:val="clear" w:color="auto" w:fill="auto"/>
          </w:tcPr>
          <w:p w:rsidR="00324145" w:rsidRPr="007852C1" w:rsidRDefault="00324145" w:rsidP="00C91917">
            <w:pPr>
              <w:spacing w:after="0" w:line="240" w:lineRule="auto"/>
              <w:jc w:val="both"/>
              <w:rPr>
                <w:rFonts w:ascii="Times New Roman" w:hAnsi="Times New Roman" w:cs="Times New Roman"/>
                <w:sz w:val="24"/>
                <w:szCs w:val="24"/>
              </w:rPr>
            </w:pPr>
          </w:p>
        </w:tc>
        <w:tc>
          <w:tcPr>
            <w:tcW w:w="1006" w:type="dxa"/>
            <w:vMerge w:val="restart"/>
            <w:shd w:val="clear" w:color="auto" w:fill="auto"/>
          </w:tcPr>
          <w:p w:rsidR="00324145" w:rsidRPr="007852C1" w:rsidRDefault="00324145" w:rsidP="00F86456">
            <w:pPr>
              <w:spacing w:after="0" w:line="240" w:lineRule="auto"/>
              <w:jc w:val="center"/>
              <w:rPr>
                <w:rFonts w:ascii="Times New Roman" w:hAnsi="Times New Roman" w:cs="Times New Roman"/>
                <w:sz w:val="24"/>
                <w:szCs w:val="24"/>
              </w:rPr>
            </w:pPr>
          </w:p>
        </w:tc>
        <w:tc>
          <w:tcPr>
            <w:tcW w:w="1323" w:type="dxa"/>
            <w:vMerge w:val="restart"/>
            <w:shd w:val="clear" w:color="auto" w:fill="auto"/>
          </w:tcPr>
          <w:p w:rsidR="00324145" w:rsidRPr="007852C1" w:rsidRDefault="00324145" w:rsidP="00F86456">
            <w:pPr>
              <w:spacing w:after="0" w:line="240" w:lineRule="auto"/>
              <w:jc w:val="center"/>
              <w:rPr>
                <w:rFonts w:ascii="Times New Roman" w:hAnsi="Times New Roman" w:cs="Times New Roman"/>
                <w:sz w:val="24"/>
                <w:szCs w:val="24"/>
              </w:rPr>
            </w:pPr>
          </w:p>
        </w:tc>
        <w:tc>
          <w:tcPr>
            <w:tcW w:w="759" w:type="dxa"/>
            <w:vMerge w:val="restart"/>
            <w:shd w:val="clear" w:color="auto" w:fill="auto"/>
          </w:tcPr>
          <w:p w:rsidR="00324145" w:rsidRPr="007852C1" w:rsidRDefault="00324145" w:rsidP="00F86456">
            <w:pPr>
              <w:spacing w:after="0" w:line="240" w:lineRule="auto"/>
              <w:ind w:firstLine="4"/>
              <w:jc w:val="center"/>
              <w:rPr>
                <w:rFonts w:ascii="Times New Roman" w:hAnsi="Times New Roman" w:cs="Times New Roman"/>
                <w:sz w:val="24"/>
                <w:szCs w:val="24"/>
              </w:rPr>
            </w:pPr>
          </w:p>
        </w:tc>
        <w:tc>
          <w:tcPr>
            <w:tcW w:w="836" w:type="dxa"/>
            <w:vMerge w:val="restart"/>
            <w:shd w:val="clear" w:color="auto" w:fill="auto"/>
          </w:tcPr>
          <w:p w:rsidR="00324145" w:rsidRPr="008C6B68" w:rsidRDefault="00324145" w:rsidP="00F86456">
            <w:pPr>
              <w:spacing w:after="0" w:line="240" w:lineRule="auto"/>
              <w:jc w:val="center"/>
              <w:rPr>
                <w:rFonts w:ascii="Times New Roman" w:hAnsi="Times New Roman" w:cs="Times New Roman"/>
                <w:sz w:val="24"/>
                <w:szCs w:val="24"/>
              </w:rPr>
            </w:pPr>
          </w:p>
        </w:tc>
        <w:tc>
          <w:tcPr>
            <w:tcW w:w="876" w:type="dxa"/>
            <w:vMerge w:val="restart"/>
            <w:shd w:val="clear" w:color="auto" w:fill="auto"/>
          </w:tcPr>
          <w:p w:rsidR="00324145" w:rsidRPr="008C6B68" w:rsidRDefault="00324145" w:rsidP="00F86456">
            <w:pPr>
              <w:spacing w:after="0" w:line="240" w:lineRule="auto"/>
              <w:jc w:val="center"/>
              <w:rPr>
                <w:rFonts w:ascii="Times New Roman" w:hAnsi="Times New Roman" w:cs="Times New Roman"/>
                <w:sz w:val="24"/>
                <w:szCs w:val="24"/>
              </w:rPr>
            </w:pPr>
          </w:p>
        </w:tc>
        <w:tc>
          <w:tcPr>
            <w:tcW w:w="949" w:type="dxa"/>
          </w:tcPr>
          <w:p w:rsidR="00324145" w:rsidRPr="008C6B68" w:rsidRDefault="00324145" w:rsidP="00D01236">
            <w:pPr>
              <w:spacing w:after="0" w:line="240" w:lineRule="auto"/>
              <w:jc w:val="center"/>
              <w:rPr>
                <w:rFonts w:ascii="Times New Roman" w:hAnsi="Times New Roman" w:cs="Times New Roman"/>
                <w:sz w:val="24"/>
                <w:szCs w:val="24"/>
              </w:rPr>
            </w:pPr>
          </w:p>
        </w:tc>
        <w:tc>
          <w:tcPr>
            <w:tcW w:w="1827" w:type="dxa"/>
            <w:shd w:val="clear" w:color="auto" w:fill="auto"/>
          </w:tcPr>
          <w:p w:rsidR="00324145" w:rsidRPr="008C6B68" w:rsidRDefault="00AD7AEE" w:rsidP="00D012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Отдел по управлению муниципал</w:t>
            </w:r>
            <w:r>
              <w:rPr>
                <w:rFonts w:ascii="Times New Roman" w:hAnsi="Times New Roman" w:cs="Times New Roman"/>
                <w:sz w:val="24"/>
                <w:szCs w:val="24"/>
              </w:rPr>
              <w:t>ь</w:t>
            </w:r>
            <w:r>
              <w:rPr>
                <w:rFonts w:ascii="Times New Roman" w:hAnsi="Times New Roman" w:cs="Times New Roman"/>
                <w:sz w:val="24"/>
                <w:szCs w:val="24"/>
              </w:rPr>
              <w:t>ным имущес</w:t>
            </w:r>
            <w:r>
              <w:rPr>
                <w:rFonts w:ascii="Times New Roman" w:hAnsi="Times New Roman" w:cs="Times New Roman"/>
                <w:sz w:val="24"/>
                <w:szCs w:val="24"/>
              </w:rPr>
              <w:t>т</w:t>
            </w:r>
            <w:r>
              <w:rPr>
                <w:rFonts w:ascii="Times New Roman" w:hAnsi="Times New Roman" w:cs="Times New Roman"/>
                <w:sz w:val="24"/>
                <w:szCs w:val="24"/>
              </w:rPr>
              <w:t>вом и земел</w:t>
            </w:r>
            <w:r>
              <w:rPr>
                <w:rFonts w:ascii="Times New Roman" w:hAnsi="Times New Roman" w:cs="Times New Roman"/>
                <w:sz w:val="24"/>
                <w:szCs w:val="24"/>
              </w:rPr>
              <w:t>ь</w:t>
            </w:r>
            <w:r>
              <w:rPr>
                <w:rFonts w:ascii="Times New Roman" w:hAnsi="Times New Roman" w:cs="Times New Roman"/>
                <w:sz w:val="24"/>
                <w:szCs w:val="24"/>
              </w:rPr>
              <w:t>ным вопросам администрации Нижнедеви</w:t>
            </w:r>
            <w:r>
              <w:rPr>
                <w:rFonts w:ascii="Times New Roman" w:hAnsi="Times New Roman" w:cs="Times New Roman"/>
                <w:sz w:val="24"/>
                <w:szCs w:val="24"/>
              </w:rPr>
              <w:t>ц</w:t>
            </w:r>
            <w:r>
              <w:rPr>
                <w:rFonts w:ascii="Times New Roman" w:hAnsi="Times New Roman" w:cs="Times New Roman"/>
                <w:sz w:val="24"/>
                <w:szCs w:val="24"/>
              </w:rPr>
              <w:t>кого муниц</w:t>
            </w:r>
            <w:r>
              <w:rPr>
                <w:rFonts w:ascii="Times New Roman" w:hAnsi="Times New Roman" w:cs="Times New Roman"/>
                <w:sz w:val="24"/>
                <w:szCs w:val="24"/>
              </w:rPr>
              <w:t>и</w:t>
            </w:r>
            <w:r>
              <w:rPr>
                <w:rFonts w:ascii="Times New Roman" w:hAnsi="Times New Roman" w:cs="Times New Roman"/>
                <w:sz w:val="24"/>
                <w:szCs w:val="24"/>
              </w:rPr>
              <w:t>пального ра</w:t>
            </w:r>
            <w:r>
              <w:rPr>
                <w:rFonts w:ascii="Times New Roman" w:hAnsi="Times New Roman" w:cs="Times New Roman"/>
                <w:sz w:val="24"/>
                <w:szCs w:val="24"/>
              </w:rPr>
              <w:t>й</w:t>
            </w:r>
            <w:r>
              <w:rPr>
                <w:rFonts w:ascii="Times New Roman" w:hAnsi="Times New Roman" w:cs="Times New Roman"/>
                <w:sz w:val="24"/>
                <w:szCs w:val="24"/>
              </w:rPr>
              <w:t>она</w:t>
            </w:r>
          </w:p>
        </w:tc>
      </w:tr>
      <w:tr w:rsidR="00324145" w:rsidRPr="00AB6A8C" w:rsidTr="00324145">
        <w:trPr>
          <w:jc w:val="center"/>
        </w:trPr>
        <w:tc>
          <w:tcPr>
            <w:tcW w:w="755" w:type="dxa"/>
            <w:shd w:val="clear" w:color="auto" w:fill="auto"/>
          </w:tcPr>
          <w:p w:rsidR="00324145" w:rsidRPr="007852C1"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2278" w:type="dxa"/>
            <w:gridSpan w:val="2"/>
            <w:shd w:val="clear" w:color="auto" w:fill="auto"/>
          </w:tcPr>
          <w:p w:rsidR="00324145" w:rsidRPr="007852C1" w:rsidRDefault="00324145" w:rsidP="00C91917">
            <w:pPr>
              <w:spacing w:after="0" w:line="240" w:lineRule="auto"/>
              <w:jc w:val="both"/>
              <w:rPr>
                <w:rFonts w:ascii="Times New Roman" w:hAnsi="Times New Roman" w:cs="Times New Roman"/>
                <w:sz w:val="24"/>
                <w:szCs w:val="24"/>
              </w:rPr>
            </w:pPr>
            <w:r w:rsidRPr="007852C1">
              <w:rPr>
                <w:rFonts w:ascii="Times New Roman" w:hAnsi="Times New Roman" w:cs="Times New Roman"/>
                <w:sz w:val="24"/>
                <w:szCs w:val="24"/>
              </w:rPr>
              <w:t>Проведение мон</w:t>
            </w:r>
            <w:r w:rsidRPr="007852C1">
              <w:rPr>
                <w:rFonts w:ascii="Times New Roman" w:hAnsi="Times New Roman" w:cs="Times New Roman"/>
                <w:sz w:val="24"/>
                <w:szCs w:val="24"/>
              </w:rPr>
              <w:t>и</w:t>
            </w:r>
            <w:r w:rsidRPr="007852C1">
              <w:rPr>
                <w:rFonts w:ascii="Times New Roman" w:hAnsi="Times New Roman" w:cs="Times New Roman"/>
                <w:sz w:val="24"/>
                <w:szCs w:val="24"/>
              </w:rPr>
              <w:t>торинга наличия оператора связи в сельских поселен</w:t>
            </w:r>
            <w:r w:rsidRPr="007852C1">
              <w:rPr>
                <w:rFonts w:ascii="Times New Roman" w:hAnsi="Times New Roman" w:cs="Times New Roman"/>
                <w:sz w:val="24"/>
                <w:szCs w:val="24"/>
              </w:rPr>
              <w:t>и</w:t>
            </w:r>
            <w:r w:rsidRPr="007852C1">
              <w:rPr>
                <w:rFonts w:ascii="Times New Roman" w:hAnsi="Times New Roman" w:cs="Times New Roman"/>
                <w:sz w:val="24"/>
                <w:szCs w:val="24"/>
              </w:rPr>
              <w:t xml:space="preserve">ях </w:t>
            </w:r>
          </w:p>
        </w:tc>
        <w:tc>
          <w:tcPr>
            <w:tcW w:w="1701" w:type="dxa"/>
            <w:shd w:val="clear" w:color="auto" w:fill="auto"/>
          </w:tcPr>
          <w:p w:rsidR="00324145" w:rsidRPr="007852C1"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7852C1" w:rsidRDefault="00324145" w:rsidP="00521545">
            <w:pPr>
              <w:spacing w:after="0" w:line="240" w:lineRule="auto"/>
              <w:jc w:val="both"/>
              <w:rPr>
                <w:rFonts w:ascii="Times New Roman" w:hAnsi="Times New Roman" w:cs="Times New Roman"/>
                <w:sz w:val="24"/>
                <w:szCs w:val="24"/>
              </w:rPr>
            </w:pPr>
            <w:r w:rsidRPr="007852C1">
              <w:rPr>
                <w:rFonts w:ascii="Times New Roman" w:hAnsi="Times New Roman" w:cs="Times New Roman"/>
                <w:sz w:val="24"/>
                <w:szCs w:val="24"/>
              </w:rPr>
              <w:t>Организация зоны покрытия сотовой связи и беспрово</w:t>
            </w:r>
            <w:r w:rsidRPr="007852C1">
              <w:rPr>
                <w:rFonts w:ascii="Times New Roman" w:hAnsi="Times New Roman" w:cs="Times New Roman"/>
                <w:sz w:val="24"/>
                <w:szCs w:val="24"/>
              </w:rPr>
              <w:t>д</w:t>
            </w:r>
            <w:r w:rsidRPr="007852C1">
              <w:rPr>
                <w:rFonts w:ascii="Times New Roman" w:hAnsi="Times New Roman" w:cs="Times New Roman"/>
                <w:sz w:val="24"/>
                <w:szCs w:val="24"/>
              </w:rPr>
              <w:t>ного интернета на территориях с м</w:t>
            </w:r>
            <w:r w:rsidRPr="007852C1">
              <w:rPr>
                <w:rFonts w:ascii="Times New Roman" w:hAnsi="Times New Roman" w:cs="Times New Roman"/>
                <w:sz w:val="24"/>
                <w:szCs w:val="24"/>
              </w:rPr>
              <w:t>а</w:t>
            </w:r>
            <w:r w:rsidRPr="007852C1">
              <w:rPr>
                <w:rFonts w:ascii="Times New Roman" w:hAnsi="Times New Roman" w:cs="Times New Roman"/>
                <w:sz w:val="24"/>
                <w:szCs w:val="24"/>
              </w:rPr>
              <w:t>лой плотностью н</w:t>
            </w:r>
            <w:r w:rsidRPr="007852C1">
              <w:rPr>
                <w:rFonts w:ascii="Times New Roman" w:hAnsi="Times New Roman" w:cs="Times New Roman"/>
                <w:sz w:val="24"/>
                <w:szCs w:val="24"/>
              </w:rPr>
              <w:t>а</w:t>
            </w:r>
            <w:r w:rsidRPr="007852C1">
              <w:rPr>
                <w:rFonts w:ascii="Times New Roman" w:hAnsi="Times New Roman" w:cs="Times New Roman"/>
                <w:sz w:val="24"/>
                <w:szCs w:val="24"/>
              </w:rPr>
              <w:t>селения</w:t>
            </w:r>
          </w:p>
        </w:tc>
        <w:tc>
          <w:tcPr>
            <w:tcW w:w="1672" w:type="dxa"/>
            <w:vMerge/>
            <w:shd w:val="clear" w:color="auto" w:fill="auto"/>
            <w:vAlign w:val="center"/>
          </w:tcPr>
          <w:p w:rsidR="00324145" w:rsidRPr="007852C1" w:rsidRDefault="00324145"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324145" w:rsidRPr="007852C1" w:rsidRDefault="00324145" w:rsidP="00C91917">
            <w:pPr>
              <w:spacing w:after="0" w:line="240" w:lineRule="auto"/>
              <w:jc w:val="center"/>
              <w:rPr>
                <w:rFonts w:ascii="Times New Roman" w:hAnsi="Times New Roman" w:cs="Times New Roman"/>
                <w:sz w:val="24"/>
                <w:szCs w:val="24"/>
              </w:rPr>
            </w:pPr>
          </w:p>
        </w:tc>
        <w:tc>
          <w:tcPr>
            <w:tcW w:w="1323" w:type="dxa"/>
            <w:vMerge/>
            <w:shd w:val="clear" w:color="auto" w:fill="auto"/>
          </w:tcPr>
          <w:p w:rsidR="00324145" w:rsidRPr="007852C1" w:rsidRDefault="00324145" w:rsidP="00C91917">
            <w:pPr>
              <w:spacing w:after="0" w:line="240" w:lineRule="auto"/>
              <w:jc w:val="center"/>
              <w:rPr>
                <w:rFonts w:ascii="Times New Roman" w:hAnsi="Times New Roman" w:cs="Times New Roman"/>
                <w:sz w:val="24"/>
                <w:szCs w:val="24"/>
              </w:rPr>
            </w:pPr>
          </w:p>
        </w:tc>
        <w:tc>
          <w:tcPr>
            <w:tcW w:w="759" w:type="dxa"/>
            <w:vMerge/>
            <w:shd w:val="clear" w:color="auto" w:fill="auto"/>
          </w:tcPr>
          <w:p w:rsidR="00324145" w:rsidRPr="007852C1" w:rsidRDefault="00324145" w:rsidP="00C91917">
            <w:pPr>
              <w:spacing w:after="0" w:line="240" w:lineRule="auto"/>
              <w:ind w:firstLine="4"/>
              <w:jc w:val="center"/>
              <w:rPr>
                <w:rFonts w:ascii="Times New Roman" w:hAnsi="Times New Roman" w:cs="Times New Roman"/>
                <w:sz w:val="24"/>
                <w:szCs w:val="24"/>
              </w:rPr>
            </w:pPr>
          </w:p>
        </w:tc>
        <w:tc>
          <w:tcPr>
            <w:tcW w:w="836" w:type="dxa"/>
            <w:vMerge/>
            <w:shd w:val="clear" w:color="auto" w:fill="auto"/>
          </w:tcPr>
          <w:p w:rsidR="00324145" w:rsidRPr="008C6B68" w:rsidRDefault="00324145" w:rsidP="00C91917">
            <w:pPr>
              <w:spacing w:after="0" w:line="240" w:lineRule="auto"/>
              <w:jc w:val="center"/>
              <w:rPr>
                <w:rFonts w:ascii="Times New Roman" w:hAnsi="Times New Roman" w:cs="Times New Roman"/>
                <w:sz w:val="24"/>
                <w:szCs w:val="24"/>
              </w:rPr>
            </w:pPr>
          </w:p>
        </w:tc>
        <w:tc>
          <w:tcPr>
            <w:tcW w:w="876" w:type="dxa"/>
            <w:vMerge/>
            <w:shd w:val="clear" w:color="auto" w:fill="auto"/>
          </w:tcPr>
          <w:p w:rsidR="00324145" w:rsidRPr="008C6B68" w:rsidRDefault="00324145" w:rsidP="00C91917">
            <w:pPr>
              <w:spacing w:after="0" w:line="240" w:lineRule="auto"/>
              <w:jc w:val="center"/>
              <w:rPr>
                <w:rFonts w:ascii="Times New Roman" w:hAnsi="Times New Roman" w:cs="Times New Roman"/>
                <w:sz w:val="24"/>
                <w:szCs w:val="24"/>
              </w:rPr>
            </w:pPr>
          </w:p>
        </w:tc>
        <w:tc>
          <w:tcPr>
            <w:tcW w:w="949" w:type="dxa"/>
          </w:tcPr>
          <w:p w:rsidR="00324145" w:rsidRPr="008C6B68" w:rsidRDefault="00324145" w:rsidP="00231969">
            <w:pPr>
              <w:spacing w:after="0" w:line="240" w:lineRule="auto"/>
              <w:jc w:val="center"/>
              <w:rPr>
                <w:rFonts w:ascii="Times New Roman" w:hAnsi="Times New Roman" w:cs="Times New Roman"/>
                <w:sz w:val="24"/>
                <w:szCs w:val="24"/>
              </w:rPr>
            </w:pPr>
          </w:p>
        </w:tc>
        <w:tc>
          <w:tcPr>
            <w:tcW w:w="1827" w:type="dxa"/>
            <w:shd w:val="clear" w:color="auto" w:fill="auto"/>
          </w:tcPr>
          <w:p w:rsidR="00324145" w:rsidRPr="008C6B68" w:rsidRDefault="00324145" w:rsidP="00231969">
            <w:pPr>
              <w:spacing w:after="0" w:line="240" w:lineRule="auto"/>
              <w:jc w:val="center"/>
              <w:rPr>
                <w:rFonts w:ascii="Times New Roman" w:hAnsi="Times New Roman" w:cs="Times New Roman"/>
                <w:sz w:val="24"/>
                <w:szCs w:val="24"/>
              </w:rPr>
            </w:pPr>
            <w:r w:rsidRPr="008C6B68">
              <w:rPr>
                <w:rFonts w:ascii="Times New Roman" w:hAnsi="Times New Roman" w:cs="Times New Roman"/>
                <w:sz w:val="24"/>
                <w:szCs w:val="24"/>
              </w:rPr>
              <w:t xml:space="preserve">  </w:t>
            </w:r>
          </w:p>
        </w:tc>
      </w:tr>
      <w:tr w:rsidR="00AD7AEE" w:rsidRPr="00AB6A8C" w:rsidTr="00AD7AEE">
        <w:trPr>
          <w:jc w:val="center"/>
        </w:trPr>
        <w:tc>
          <w:tcPr>
            <w:tcW w:w="16274" w:type="dxa"/>
            <w:gridSpan w:val="13"/>
          </w:tcPr>
          <w:p w:rsidR="00AD7AEE" w:rsidRPr="008C6B68" w:rsidRDefault="00AD7AEE" w:rsidP="002520C9">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rPr>
              <w:t>13. Рынок дорожной деятельности (за исключением проектирования)</w:t>
            </w:r>
          </w:p>
          <w:p w:rsidR="00AD7AEE" w:rsidRPr="008C6B68" w:rsidRDefault="00AD7AEE" w:rsidP="00231969">
            <w:pPr>
              <w:spacing w:after="0" w:line="240" w:lineRule="auto"/>
              <w:jc w:val="center"/>
              <w:rPr>
                <w:rFonts w:ascii="Times New Roman" w:hAnsi="Times New Roman" w:cs="Times New Roman"/>
                <w:sz w:val="24"/>
                <w:szCs w:val="24"/>
              </w:rPr>
            </w:pPr>
          </w:p>
        </w:tc>
      </w:tr>
      <w:tr w:rsidR="00AD7AEE" w:rsidRPr="00AB6A8C" w:rsidTr="00AD7AEE">
        <w:trPr>
          <w:jc w:val="center"/>
        </w:trPr>
        <w:tc>
          <w:tcPr>
            <w:tcW w:w="16274" w:type="dxa"/>
            <w:gridSpan w:val="13"/>
          </w:tcPr>
          <w:p w:rsidR="00AD7AEE" w:rsidRPr="00AD7AEE" w:rsidRDefault="00AD7AEE" w:rsidP="00AD7AEE">
            <w:pPr>
              <w:jc w:val="both"/>
              <w:rPr>
                <w:rFonts w:ascii="Times New Roman" w:hAnsi="Times New Roman" w:cs="Times New Roman"/>
                <w:sz w:val="24"/>
                <w:szCs w:val="24"/>
              </w:rPr>
            </w:pPr>
            <w:r w:rsidRPr="00AD7AEE">
              <w:rPr>
                <w:rFonts w:ascii="Times New Roman" w:hAnsi="Times New Roman" w:cs="Times New Roman"/>
                <w:sz w:val="24"/>
                <w:szCs w:val="24"/>
              </w:rPr>
              <w:t xml:space="preserve">В настоящее время на территории Нижнедевицкого муниципального района  осуществляет деятельность 1 организация частной формы собственности. Объем выручки организации за 2021 год составил 88,9 млн. рублей. </w:t>
            </w:r>
          </w:p>
          <w:p w:rsidR="00AD7AEE" w:rsidRPr="00AD7AEE" w:rsidRDefault="00AD7AEE" w:rsidP="00AD7AEE">
            <w:pPr>
              <w:pStyle w:val="Default"/>
              <w:jc w:val="both"/>
            </w:pPr>
            <w:r w:rsidRPr="00AD7AEE">
              <w:t xml:space="preserve">Проблема: снижение платежеспособного спроса на рынке жилищного строительства. </w:t>
            </w:r>
          </w:p>
          <w:p w:rsidR="00AD7AEE" w:rsidRPr="00AD7AEE" w:rsidRDefault="00AD7AEE" w:rsidP="00AD7AEE">
            <w:pPr>
              <w:pStyle w:val="Default"/>
              <w:jc w:val="both"/>
            </w:pPr>
            <w:r w:rsidRPr="00AD7AEE">
              <w:lastRenderedPageBreak/>
              <w:t>Цель развития конкуренции на рынке жилищного строительства: сохранение количества частных организаций в общем количестве организаций, осущес</w:t>
            </w:r>
            <w:r w:rsidRPr="00AD7AEE">
              <w:t>т</w:t>
            </w:r>
            <w:r w:rsidRPr="00AD7AEE">
              <w:t xml:space="preserve">вляющих деятельность на рынке жилищного строительства. </w:t>
            </w:r>
          </w:p>
          <w:p w:rsidR="00AD7AEE" w:rsidRPr="00AD7AEE" w:rsidRDefault="00AD7AEE" w:rsidP="00AD7AEE">
            <w:pPr>
              <w:pStyle w:val="Default"/>
              <w:jc w:val="both"/>
            </w:pPr>
            <w:r w:rsidRPr="00AD7AEE">
              <w:t xml:space="preserve">Административные барьеры входа на рынок: </w:t>
            </w:r>
          </w:p>
          <w:p w:rsidR="00AD7AEE" w:rsidRPr="00AD7AEE" w:rsidRDefault="00AD7AEE" w:rsidP="00AD7AEE">
            <w:pPr>
              <w:pStyle w:val="Default"/>
              <w:jc w:val="both"/>
            </w:pPr>
            <w:r w:rsidRPr="00AD7AEE">
              <w:t xml:space="preserve">- необходимость изменений в статусе субъекта деятельности; </w:t>
            </w:r>
          </w:p>
          <w:p w:rsidR="00AD7AEE" w:rsidRPr="00AD7AEE" w:rsidRDefault="00AD7AEE" w:rsidP="00AD7AEE">
            <w:pPr>
              <w:pStyle w:val="Default"/>
              <w:jc w:val="both"/>
            </w:pPr>
            <w:r w:rsidRPr="00AD7AEE">
              <w:t xml:space="preserve">- необходимость изменений уставных документов субъекта деятельности; </w:t>
            </w:r>
          </w:p>
          <w:p w:rsidR="00AD7AEE" w:rsidRPr="00AD7AEE" w:rsidRDefault="00AD7AEE" w:rsidP="00AD7AEE">
            <w:pPr>
              <w:pStyle w:val="Default"/>
              <w:jc w:val="both"/>
            </w:pPr>
            <w:r w:rsidRPr="00AD7AEE">
              <w:t xml:space="preserve">- получение права на аренду помещения и земельные участки; </w:t>
            </w:r>
          </w:p>
          <w:p w:rsidR="00AD7AEE" w:rsidRPr="00AD7AEE" w:rsidRDefault="00AD7AEE" w:rsidP="00AD7AEE">
            <w:pPr>
              <w:pStyle w:val="Default"/>
              <w:jc w:val="both"/>
            </w:pPr>
            <w:r w:rsidRPr="00AD7AEE">
              <w:t xml:space="preserve">- регулирование доступа к кредитам, лизингу; </w:t>
            </w:r>
          </w:p>
          <w:p w:rsidR="00AD7AEE" w:rsidRPr="00AD7AEE" w:rsidRDefault="00AD7AEE" w:rsidP="00AD7AEE">
            <w:pPr>
              <w:pStyle w:val="Default"/>
              <w:jc w:val="both"/>
            </w:pPr>
            <w:r w:rsidRPr="00AD7AEE">
              <w:t xml:space="preserve">- санкции за нарушение установленных правил; </w:t>
            </w:r>
          </w:p>
          <w:p w:rsidR="00AD7AEE" w:rsidRPr="00AD7AEE" w:rsidRDefault="00AD7AEE" w:rsidP="00AD7AEE">
            <w:pPr>
              <w:pStyle w:val="Default"/>
              <w:jc w:val="both"/>
            </w:pPr>
            <w:r w:rsidRPr="00AD7AEE">
              <w:t xml:space="preserve">- согласование принимаемых решений с органами власти и контролирующими организациями. </w:t>
            </w:r>
          </w:p>
          <w:p w:rsidR="00AD7AEE" w:rsidRPr="00AD7AEE" w:rsidRDefault="00AD7AEE" w:rsidP="00AD7AEE">
            <w:pPr>
              <w:pStyle w:val="Default"/>
              <w:jc w:val="both"/>
            </w:pPr>
            <w:r w:rsidRPr="00AD7AEE">
              <w:t xml:space="preserve">Экономические барьеры входа на рынок: </w:t>
            </w:r>
          </w:p>
          <w:p w:rsidR="00AD7AEE" w:rsidRPr="00AD7AEE" w:rsidRDefault="00AD7AEE" w:rsidP="00AD7AEE">
            <w:pPr>
              <w:pStyle w:val="Default"/>
              <w:jc w:val="both"/>
            </w:pPr>
            <w:r w:rsidRPr="00AD7AEE">
              <w:t xml:space="preserve">- необходимость больших стартовых и текущих капиталовложений на создание производственной базы, приобретение технологий и практического опыта; </w:t>
            </w:r>
          </w:p>
          <w:p w:rsidR="00AD7AEE" w:rsidRPr="00AD7AEE" w:rsidRDefault="00AD7AEE" w:rsidP="00AD7AEE">
            <w:pPr>
              <w:pStyle w:val="Default"/>
              <w:jc w:val="both"/>
            </w:pPr>
            <w:r w:rsidRPr="00AD7AEE">
              <w:t xml:space="preserve">- высокая стоимость проектов строительства; </w:t>
            </w:r>
          </w:p>
          <w:p w:rsidR="00AD7AEE" w:rsidRPr="00AD7AEE" w:rsidRDefault="00AD7AEE" w:rsidP="00AD7AEE">
            <w:pPr>
              <w:pStyle w:val="Default"/>
              <w:jc w:val="both"/>
            </w:pPr>
            <w:r w:rsidRPr="00AD7AEE">
              <w:t xml:space="preserve">- высокие затраты на переход в другую отрасль или ликвидацию. </w:t>
            </w:r>
          </w:p>
          <w:p w:rsidR="00AD7AEE" w:rsidRPr="00AD7AEE" w:rsidRDefault="00AD7AEE" w:rsidP="00AD7AEE">
            <w:pPr>
              <w:pStyle w:val="Default"/>
              <w:jc w:val="both"/>
            </w:pPr>
            <w:r w:rsidRPr="00AD7AEE">
              <w:t xml:space="preserve">Перспективы развития рынка: сохранение спроса у потребителей на жилье </w:t>
            </w:r>
          </w:p>
          <w:p w:rsidR="00AD7AEE" w:rsidRPr="008C6B68" w:rsidRDefault="00AD7AEE" w:rsidP="00AD7AEE">
            <w:pPr>
              <w:jc w:val="both"/>
              <w:rPr>
                <w:rFonts w:ascii="Times New Roman" w:hAnsi="Times New Roman" w:cs="Times New Roman"/>
                <w:sz w:val="24"/>
                <w:szCs w:val="24"/>
              </w:rPr>
            </w:pPr>
            <w:r w:rsidRPr="00AD7AEE">
              <w:rPr>
                <w:rFonts w:ascii="Times New Roman" w:hAnsi="Times New Roman" w:cs="Times New Roman"/>
                <w:sz w:val="24"/>
                <w:szCs w:val="24"/>
              </w:rPr>
              <w:t>- необходимость регистрации субъекта хозяйствования</w:t>
            </w:r>
            <w:r>
              <w:rPr>
                <w:rFonts w:ascii="Times New Roman" w:hAnsi="Times New Roman" w:cs="Times New Roman"/>
                <w:sz w:val="24"/>
                <w:szCs w:val="24"/>
              </w:rPr>
              <w:t>.</w:t>
            </w:r>
            <w:r>
              <w:rPr>
                <w:sz w:val="23"/>
                <w:szCs w:val="23"/>
              </w:rPr>
              <w:t xml:space="preserve"> </w:t>
            </w:r>
          </w:p>
        </w:tc>
      </w:tr>
      <w:tr w:rsidR="00324145" w:rsidRPr="00AB6A8C" w:rsidTr="00324145">
        <w:trPr>
          <w:jc w:val="center"/>
        </w:trPr>
        <w:tc>
          <w:tcPr>
            <w:tcW w:w="755" w:type="dxa"/>
            <w:shd w:val="clear" w:color="auto" w:fill="auto"/>
          </w:tcPr>
          <w:p w:rsidR="00324145" w:rsidRPr="001F5DB4" w:rsidRDefault="00324145" w:rsidP="00A949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13.1</w:t>
            </w:r>
          </w:p>
        </w:tc>
        <w:tc>
          <w:tcPr>
            <w:tcW w:w="2278" w:type="dxa"/>
            <w:gridSpan w:val="2"/>
            <w:shd w:val="clear" w:color="auto" w:fill="auto"/>
          </w:tcPr>
          <w:p w:rsidR="00324145" w:rsidRPr="001F5DB4" w:rsidRDefault="00324145" w:rsidP="00A9495B">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Проведение анал</w:t>
            </w:r>
            <w:r w:rsidRPr="001F5DB4">
              <w:rPr>
                <w:rFonts w:ascii="Times New Roman" w:hAnsi="Times New Roman" w:cs="Times New Roman"/>
                <w:sz w:val="24"/>
                <w:szCs w:val="24"/>
              </w:rPr>
              <w:t>и</w:t>
            </w:r>
            <w:r w:rsidRPr="001F5DB4">
              <w:rPr>
                <w:rFonts w:ascii="Times New Roman" w:hAnsi="Times New Roman" w:cs="Times New Roman"/>
                <w:sz w:val="24"/>
                <w:szCs w:val="24"/>
              </w:rPr>
              <w:t>за состояния и ра</w:t>
            </w:r>
            <w:r w:rsidRPr="001F5DB4">
              <w:rPr>
                <w:rFonts w:ascii="Times New Roman" w:hAnsi="Times New Roman" w:cs="Times New Roman"/>
                <w:sz w:val="24"/>
                <w:szCs w:val="24"/>
              </w:rPr>
              <w:t>з</w:t>
            </w:r>
            <w:r w:rsidRPr="001F5DB4">
              <w:rPr>
                <w:rFonts w:ascii="Times New Roman" w:hAnsi="Times New Roman" w:cs="Times New Roman"/>
                <w:sz w:val="24"/>
                <w:szCs w:val="24"/>
              </w:rPr>
              <w:t>вития конкурен</w:t>
            </w:r>
            <w:r w:rsidRPr="001F5DB4">
              <w:rPr>
                <w:rFonts w:ascii="Times New Roman" w:hAnsi="Times New Roman" w:cs="Times New Roman"/>
                <w:sz w:val="24"/>
                <w:szCs w:val="24"/>
              </w:rPr>
              <w:t>т</w:t>
            </w:r>
            <w:r w:rsidRPr="001F5DB4">
              <w:rPr>
                <w:rFonts w:ascii="Times New Roman" w:hAnsi="Times New Roman" w:cs="Times New Roman"/>
                <w:sz w:val="24"/>
                <w:szCs w:val="24"/>
              </w:rPr>
              <w:t>ной среды на рынке дорожной деятел</w:t>
            </w:r>
            <w:r w:rsidRPr="001F5DB4">
              <w:rPr>
                <w:rFonts w:ascii="Times New Roman" w:hAnsi="Times New Roman" w:cs="Times New Roman"/>
                <w:sz w:val="24"/>
                <w:szCs w:val="24"/>
              </w:rPr>
              <w:t>ь</w:t>
            </w:r>
            <w:r w:rsidRPr="001F5DB4">
              <w:rPr>
                <w:rFonts w:ascii="Times New Roman" w:hAnsi="Times New Roman" w:cs="Times New Roman"/>
                <w:sz w:val="24"/>
                <w:szCs w:val="24"/>
              </w:rPr>
              <w:t>ности (за исключ</w:t>
            </w:r>
            <w:r w:rsidRPr="001F5DB4">
              <w:rPr>
                <w:rFonts w:ascii="Times New Roman" w:hAnsi="Times New Roman" w:cs="Times New Roman"/>
                <w:sz w:val="24"/>
                <w:szCs w:val="24"/>
              </w:rPr>
              <w:t>е</w:t>
            </w:r>
            <w:r w:rsidRPr="001F5DB4">
              <w:rPr>
                <w:rFonts w:ascii="Times New Roman" w:hAnsi="Times New Roman" w:cs="Times New Roman"/>
                <w:sz w:val="24"/>
                <w:szCs w:val="24"/>
              </w:rPr>
              <w:t>нием проектиров</w:t>
            </w:r>
            <w:r w:rsidRPr="001F5DB4">
              <w:rPr>
                <w:rFonts w:ascii="Times New Roman" w:hAnsi="Times New Roman" w:cs="Times New Roman"/>
                <w:sz w:val="24"/>
                <w:szCs w:val="24"/>
              </w:rPr>
              <w:t>а</w:t>
            </w:r>
            <w:r w:rsidRPr="001F5DB4">
              <w:rPr>
                <w:rFonts w:ascii="Times New Roman" w:hAnsi="Times New Roman" w:cs="Times New Roman"/>
                <w:sz w:val="24"/>
                <w:szCs w:val="24"/>
              </w:rPr>
              <w:t>ния)</w:t>
            </w:r>
          </w:p>
          <w:p w:rsidR="00324145" w:rsidRPr="001F5DB4" w:rsidRDefault="00324145" w:rsidP="00A9495B">
            <w:pPr>
              <w:spacing w:after="0" w:line="240" w:lineRule="auto"/>
              <w:jc w:val="both"/>
              <w:rPr>
                <w:rFonts w:ascii="Times New Roman" w:hAnsi="Times New Roman" w:cs="Times New Roman"/>
                <w:sz w:val="24"/>
                <w:szCs w:val="24"/>
              </w:rPr>
            </w:pPr>
          </w:p>
        </w:tc>
        <w:tc>
          <w:tcPr>
            <w:tcW w:w="1701" w:type="dxa"/>
            <w:shd w:val="clear" w:color="auto" w:fill="auto"/>
          </w:tcPr>
          <w:p w:rsidR="00324145" w:rsidRPr="001F5DB4" w:rsidRDefault="00324145" w:rsidP="00A9495B">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2022-2025</w:t>
            </w:r>
          </w:p>
        </w:tc>
        <w:tc>
          <w:tcPr>
            <w:tcW w:w="2292" w:type="dxa"/>
            <w:shd w:val="clear" w:color="auto" w:fill="auto"/>
          </w:tcPr>
          <w:p w:rsidR="00324145" w:rsidRPr="001F5DB4" w:rsidRDefault="00324145" w:rsidP="00A9495B">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Создание условий для развития ко</w:t>
            </w:r>
            <w:r w:rsidRPr="001F5DB4">
              <w:rPr>
                <w:rFonts w:ascii="Times New Roman" w:hAnsi="Times New Roman" w:cs="Times New Roman"/>
                <w:sz w:val="24"/>
                <w:szCs w:val="24"/>
              </w:rPr>
              <w:t>н</w:t>
            </w:r>
            <w:r w:rsidRPr="001F5DB4">
              <w:rPr>
                <w:rFonts w:ascii="Times New Roman" w:hAnsi="Times New Roman" w:cs="Times New Roman"/>
                <w:sz w:val="24"/>
                <w:szCs w:val="24"/>
              </w:rPr>
              <w:t>курентной среды на рынке дорожной деятельности (за исключением пр</w:t>
            </w:r>
            <w:r w:rsidRPr="001F5DB4">
              <w:rPr>
                <w:rFonts w:ascii="Times New Roman" w:hAnsi="Times New Roman" w:cs="Times New Roman"/>
                <w:sz w:val="24"/>
                <w:szCs w:val="24"/>
              </w:rPr>
              <w:t>о</w:t>
            </w:r>
            <w:r w:rsidRPr="001F5DB4">
              <w:rPr>
                <w:rFonts w:ascii="Times New Roman" w:hAnsi="Times New Roman" w:cs="Times New Roman"/>
                <w:sz w:val="24"/>
                <w:szCs w:val="24"/>
              </w:rPr>
              <w:t>ектирования)</w:t>
            </w:r>
          </w:p>
          <w:p w:rsidR="00324145" w:rsidRPr="001F5DB4" w:rsidRDefault="00324145" w:rsidP="00A9495B">
            <w:pPr>
              <w:spacing w:after="0" w:line="240" w:lineRule="auto"/>
              <w:jc w:val="center"/>
              <w:rPr>
                <w:rFonts w:ascii="Times New Roman" w:hAnsi="Times New Roman" w:cs="Times New Roman"/>
                <w:sz w:val="24"/>
                <w:szCs w:val="24"/>
              </w:rPr>
            </w:pPr>
          </w:p>
        </w:tc>
        <w:tc>
          <w:tcPr>
            <w:tcW w:w="1672" w:type="dxa"/>
            <w:shd w:val="clear" w:color="auto" w:fill="auto"/>
          </w:tcPr>
          <w:p w:rsidR="00324145" w:rsidRPr="001F5DB4" w:rsidRDefault="00324145" w:rsidP="00A9495B">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Доля орган</w:t>
            </w:r>
            <w:r w:rsidRPr="001F5DB4">
              <w:rPr>
                <w:rFonts w:ascii="Times New Roman" w:hAnsi="Times New Roman" w:cs="Times New Roman"/>
                <w:sz w:val="24"/>
                <w:szCs w:val="24"/>
              </w:rPr>
              <w:t>и</w:t>
            </w:r>
            <w:r w:rsidRPr="001F5DB4">
              <w:rPr>
                <w:rFonts w:ascii="Times New Roman" w:hAnsi="Times New Roman" w:cs="Times New Roman"/>
                <w:sz w:val="24"/>
                <w:szCs w:val="24"/>
              </w:rPr>
              <w:t>заций час</w:t>
            </w:r>
            <w:r w:rsidRPr="001F5DB4">
              <w:rPr>
                <w:rFonts w:ascii="Times New Roman" w:hAnsi="Times New Roman" w:cs="Times New Roman"/>
                <w:sz w:val="24"/>
                <w:szCs w:val="24"/>
              </w:rPr>
              <w:t>т</w:t>
            </w:r>
            <w:r w:rsidRPr="001F5DB4">
              <w:rPr>
                <w:rFonts w:ascii="Times New Roman" w:hAnsi="Times New Roman" w:cs="Times New Roman"/>
                <w:sz w:val="24"/>
                <w:szCs w:val="24"/>
              </w:rPr>
              <w:t>ной формы собственн</w:t>
            </w:r>
            <w:r w:rsidRPr="001F5DB4">
              <w:rPr>
                <w:rFonts w:ascii="Times New Roman" w:hAnsi="Times New Roman" w:cs="Times New Roman"/>
                <w:sz w:val="24"/>
                <w:szCs w:val="24"/>
              </w:rPr>
              <w:t>о</w:t>
            </w:r>
            <w:r w:rsidRPr="001F5DB4">
              <w:rPr>
                <w:rFonts w:ascii="Times New Roman" w:hAnsi="Times New Roman" w:cs="Times New Roman"/>
                <w:sz w:val="24"/>
                <w:szCs w:val="24"/>
              </w:rPr>
              <w:t>сти в сфере дорожной деятельности (за исключ</w:t>
            </w:r>
            <w:r w:rsidRPr="001F5DB4">
              <w:rPr>
                <w:rFonts w:ascii="Times New Roman" w:hAnsi="Times New Roman" w:cs="Times New Roman"/>
                <w:sz w:val="24"/>
                <w:szCs w:val="24"/>
              </w:rPr>
              <w:t>е</w:t>
            </w:r>
            <w:r w:rsidRPr="001F5DB4">
              <w:rPr>
                <w:rFonts w:ascii="Times New Roman" w:hAnsi="Times New Roman" w:cs="Times New Roman"/>
                <w:sz w:val="24"/>
                <w:szCs w:val="24"/>
              </w:rPr>
              <w:t>нием прое</w:t>
            </w:r>
            <w:r w:rsidRPr="001F5DB4">
              <w:rPr>
                <w:rFonts w:ascii="Times New Roman" w:hAnsi="Times New Roman" w:cs="Times New Roman"/>
                <w:sz w:val="24"/>
                <w:szCs w:val="24"/>
              </w:rPr>
              <w:t>к</w:t>
            </w:r>
            <w:r w:rsidRPr="001F5DB4">
              <w:rPr>
                <w:rFonts w:ascii="Times New Roman" w:hAnsi="Times New Roman" w:cs="Times New Roman"/>
                <w:sz w:val="24"/>
                <w:szCs w:val="24"/>
              </w:rPr>
              <w:t>тирования)</w:t>
            </w:r>
          </w:p>
        </w:tc>
        <w:tc>
          <w:tcPr>
            <w:tcW w:w="1006" w:type="dxa"/>
            <w:shd w:val="clear" w:color="auto" w:fill="auto"/>
          </w:tcPr>
          <w:p w:rsidR="00324145" w:rsidRPr="001F5DB4" w:rsidRDefault="00324145" w:rsidP="00A9495B">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Пр</w:t>
            </w:r>
            <w:r w:rsidRPr="001F5DB4">
              <w:rPr>
                <w:rFonts w:ascii="Times New Roman" w:hAnsi="Times New Roman" w:cs="Times New Roman"/>
                <w:sz w:val="24"/>
                <w:szCs w:val="24"/>
              </w:rPr>
              <w:t>о</w:t>
            </w:r>
            <w:r w:rsidRPr="001F5DB4">
              <w:rPr>
                <w:rFonts w:ascii="Times New Roman" w:hAnsi="Times New Roman" w:cs="Times New Roman"/>
                <w:sz w:val="24"/>
                <w:szCs w:val="24"/>
              </w:rPr>
              <w:t>цент</w:t>
            </w:r>
            <w:r>
              <w:rPr>
                <w:rFonts w:ascii="Times New Roman" w:hAnsi="Times New Roman" w:cs="Times New Roman"/>
                <w:sz w:val="24"/>
                <w:szCs w:val="24"/>
              </w:rPr>
              <w:t>ов</w:t>
            </w:r>
          </w:p>
        </w:tc>
        <w:tc>
          <w:tcPr>
            <w:tcW w:w="1323" w:type="dxa"/>
            <w:shd w:val="clear" w:color="auto" w:fill="auto"/>
          </w:tcPr>
          <w:p w:rsidR="00324145" w:rsidRPr="001F5DB4" w:rsidRDefault="00324145" w:rsidP="00A9495B">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100</w:t>
            </w:r>
          </w:p>
        </w:tc>
        <w:tc>
          <w:tcPr>
            <w:tcW w:w="759" w:type="dxa"/>
            <w:shd w:val="clear" w:color="auto" w:fill="auto"/>
          </w:tcPr>
          <w:p w:rsidR="00324145" w:rsidRPr="001F5DB4" w:rsidRDefault="00324145" w:rsidP="00A9495B">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100</w:t>
            </w:r>
          </w:p>
        </w:tc>
        <w:tc>
          <w:tcPr>
            <w:tcW w:w="836" w:type="dxa"/>
            <w:shd w:val="clear" w:color="auto" w:fill="auto"/>
          </w:tcPr>
          <w:p w:rsidR="00324145" w:rsidRPr="008C6B68" w:rsidRDefault="00324145" w:rsidP="00A9495B">
            <w:pPr>
              <w:spacing w:after="0" w:line="240" w:lineRule="auto"/>
              <w:jc w:val="center"/>
              <w:rPr>
                <w:rFonts w:ascii="Times New Roman" w:hAnsi="Times New Roman" w:cs="Times New Roman"/>
                <w:sz w:val="24"/>
                <w:szCs w:val="24"/>
              </w:rPr>
            </w:pPr>
            <w:r w:rsidRPr="008C6B68">
              <w:rPr>
                <w:rFonts w:ascii="Times New Roman" w:hAnsi="Times New Roman" w:cs="Times New Roman"/>
                <w:sz w:val="24"/>
                <w:szCs w:val="24"/>
              </w:rPr>
              <w:t>100</w:t>
            </w:r>
          </w:p>
        </w:tc>
        <w:tc>
          <w:tcPr>
            <w:tcW w:w="876" w:type="dxa"/>
            <w:shd w:val="clear" w:color="auto" w:fill="auto"/>
          </w:tcPr>
          <w:p w:rsidR="00324145" w:rsidRPr="008C6B68" w:rsidRDefault="00324145" w:rsidP="00A9495B">
            <w:pPr>
              <w:spacing w:after="0" w:line="240" w:lineRule="auto"/>
              <w:jc w:val="center"/>
              <w:rPr>
                <w:rFonts w:ascii="Times New Roman" w:hAnsi="Times New Roman" w:cs="Times New Roman"/>
                <w:sz w:val="24"/>
                <w:szCs w:val="24"/>
              </w:rPr>
            </w:pPr>
            <w:r w:rsidRPr="008C6B68">
              <w:rPr>
                <w:rFonts w:ascii="Times New Roman" w:hAnsi="Times New Roman" w:cs="Times New Roman"/>
                <w:sz w:val="24"/>
                <w:szCs w:val="24"/>
              </w:rPr>
              <w:t>100</w:t>
            </w:r>
          </w:p>
          <w:p w:rsidR="00324145" w:rsidRPr="008C6B68" w:rsidRDefault="00324145" w:rsidP="00A9495B">
            <w:pPr>
              <w:spacing w:after="0" w:line="240" w:lineRule="auto"/>
              <w:jc w:val="center"/>
              <w:rPr>
                <w:rFonts w:ascii="Times New Roman" w:hAnsi="Times New Roman" w:cs="Times New Roman"/>
                <w:sz w:val="24"/>
                <w:szCs w:val="24"/>
              </w:rPr>
            </w:pPr>
          </w:p>
        </w:tc>
        <w:tc>
          <w:tcPr>
            <w:tcW w:w="949" w:type="dxa"/>
          </w:tcPr>
          <w:p w:rsidR="00324145" w:rsidRPr="008C6B68" w:rsidRDefault="00AD7AEE" w:rsidP="002319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827" w:type="dxa"/>
            <w:shd w:val="clear" w:color="auto" w:fill="auto"/>
          </w:tcPr>
          <w:p w:rsidR="00324145" w:rsidRPr="008C6B68" w:rsidRDefault="00026E38" w:rsidP="002319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Отдел экон</w:t>
            </w:r>
            <w:r>
              <w:rPr>
                <w:rFonts w:ascii="Times New Roman" w:hAnsi="Times New Roman" w:cs="Times New Roman"/>
                <w:sz w:val="24"/>
                <w:szCs w:val="24"/>
              </w:rPr>
              <w:t>о</w:t>
            </w:r>
            <w:r>
              <w:rPr>
                <w:rFonts w:ascii="Times New Roman" w:hAnsi="Times New Roman" w:cs="Times New Roman"/>
                <w:sz w:val="24"/>
                <w:szCs w:val="24"/>
              </w:rPr>
              <w:t>мики админ</w:t>
            </w:r>
            <w:r>
              <w:rPr>
                <w:rFonts w:ascii="Times New Roman" w:hAnsi="Times New Roman" w:cs="Times New Roman"/>
                <w:sz w:val="24"/>
                <w:szCs w:val="24"/>
              </w:rPr>
              <w:t>и</w:t>
            </w:r>
            <w:r>
              <w:rPr>
                <w:rFonts w:ascii="Times New Roman" w:hAnsi="Times New Roman" w:cs="Times New Roman"/>
                <w:sz w:val="24"/>
                <w:szCs w:val="24"/>
              </w:rPr>
              <w:t>страции Ни</w:t>
            </w:r>
            <w:r>
              <w:rPr>
                <w:rFonts w:ascii="Times New Roman" w:hAnsi="Times New Roman" w:cs="Times New Roman"/>
                <w:sz w:val="24"/>
                <w:szCs w:val="24"/>
              </w:rPr>
              <w:t>ж</w:t>
            </w:r>
            <w:r>
              <w:rPr>
                <w:rFonts w:ascii="Times New Roman" w:hAnsi="Times New Roman" w:cs="Times New Roman"/>
                <w:sz w:val="24"/>
                <w:szCs w:val="24"/>
              </w:rPr>
              <w:t>недевицкого муниципальн</w:t>
            </w:r>
            <w:r>
              <w:rPr>
                <w:rFonts w:ascii="Times New Roman" w:hAnsi="Times New Roman" w:cs="Times New Roman"/>
                <w:sz w:val="24"/>
                <w:szCs w:val="24"/>
              </w:rPr>
              <w:t>о</w:t>
            </w:r>
            <w:r>
              <w:rPr>
                <w:rFonts w:ascii="Times New Roman" w:hAnsi="Times New Roman" w:cs="Times New Roman"/>
                <w:sz w:val="24"/>
                <w:szCs w:val="24"/>
              </w:rPr>
              <w:t>го района</w:t>
            </w:r>
          </w:p>
        </w:tc>
      </w:tr>
      <w:tr w:rsidR="00026E38" w:rsidRPr="00AB6A8C" w:rsidTr="00E11EEF">
        <w:trPr>
          <w:jc w:val="center"/>
        </w:trPr>
        <w:tc>
          <w:tcPr>
            <w:tcW w:w="16274" w:type="dxa"/>
            <w:gridSpan w:val="13"/>
            <w:shd w:val="clear" w:color="auto" w:fill="auto"/>
          </w:tcPr>
          <w:p w:rsidR="00026E38" w:rsidRPr="008C6B68" w:rsidRDefault="00026E38" w:rsidP="001414C0">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rPr>
              <w:t>Рынок лабораторных исследований для выдачи ветеринарных сопроводительных документов</w:t>
            </w:r>
          </w:p>
          <w:p w:rsidR="00026E38" w:rsidRPr="008C6B68" w:rsidRDefault="00026E38" w:rsidP="00231969">
            <w:pPr>
              <w:spacing w:after="0" w:line="240" w:lineRule="auto"/>
              <w:jc w:val="center"/>
              <w:rPr>
                <w:rFonts w:ascii="Times New Roman" w:hAnsi="Times New Roman" w:cs="Times New Roman"/>
                <w:sz w:val="24"/>
                <w:szCs w:val="24"/>
              </w:rPr>
            </w:pPr>
          </w:p>
        </w:tc>
      </w:tr>
      <w:tr w:rsidR="00026E38" w:rsidRPr="00AB6A8C" w:rsidTr="00E11EEF">
        <w:trPr>
          <w:jc w:val="center"/>
        </w:trPr>
        <w:tc>
          <w:tcPr>
            <w:tcW w:w="16274" w:type="dxa"/>
            <w:gridSpan w:val="13"/>
          </w:tcPr>
          <w:p w:rsidR="00026E38" w:rsidRPr="00026E38" w:rsidRDefault="00026E38" w:rsidP="00026E38">
            <w:pPr>
              <w:spacing w:after="0"/>
              <w:rPr>
                <w:rFonts w:ascii="Times New Roman" w:hAnsi="Times New Roman" w:cs="Times New Roman"/>
                <w:sz w:val="24"/>
                <w:szCs w:val="24"/>
              </w:rPr>
            </w:pPr>
            <w:r w:rsidRPr="00026E38">
              <w:rPr>
                <w:rFonts w:ascii="Times New Roman" w:hAnsi="Times New Roman" w:cs="Times New Roman"/>
                <w:b/>
                <w:sz w:val="24"/>
                <w:szCs w:val="24"/>
              </w:rPr>
              <w:t xml:space="preserve">Рынок лабораторных исследований для выдачи ветеринарных сопроводительных документов </w:t>
            </w:r>
            <w:r w:rsidRPr="00026E38">
              <w:rPr>
                <w:rFonts w:ascii="Times New Roman" w:hAnsi="Times New Roman" w:cs="Times New Roman"/>
                <w:sz w:val="24"/>
                <w:szCs w:val="24"/>
              </w:rPr>
              <w:t>представлен</w:t>
            </w:r>
            <w:r w:rsidRPr="00026E38">
              <w:rPr>
                <w:rFonts w:ascii="Times New Roman" w:hAnsi="Times New Roman" w:cs="Times New Roman"/>
                <w:b/>
                <w:sz w:val="24"/>
                <w:szCs w:val="24"/>
              </w:rPr>
              <w:t xml:space="preserve"> </w:t>
            </w:r>
            <w:r w:rsidRPr="00026E38">
              <w:rPr>
                <w:rFonts w:ascii="Times New Roman" w:hAnsi="Times New Roman" w:cs="Times New Roman"/>
                <w:sz w:val="24"/>
                <w:szCs w:val="24"/>
              </w:rPr>
              <w:t>1  организацией государственного сект</w:t>
            </w:r>
            <w:r w:rsidRPr="00026E38">
              <w:rPr>
                <w:rFonts w:ascii="Times New Roman" w:hAnsi="Times New Roman" w:cs="Times New Roman"/>
                <w:sz w:val="24"/>
                <w:szCs w:val="24"/>
              </w:rPr>
              <w:t>о</w:t>
            </w:r>
            <w:r w:rsidRPr="00026E38">
              <w:rPr>
                <w:rFonts w:ascii="Times New Roman" w:hAnsi="Times New Roman" w:cs="Times New Roman"/>
                <w:sz w:val="24"/>
                <w:szCs w:val="24"/>
              </w:rPr>
              <w:t>ра (станция по борьбе с болезнями животных) и 1 индивидуальным предпринимателем.</w:t>
            </w:r>
          </w:p>
          <w:p w:rsidR="00026E38" w:rsidRPr="00026E38" w:rsidRDefault="00026E38" w:rsidP="00026E38">
            <w:pPr>
              <w:pStyle w:val="Default"/>
              <w:rPr>
                <w:sz w:val="23"/>
                <w:szCs w:val="23"/>
              </w:rPr>
            </w:pPr>
            <w:r w:rsidRPr="00026E38">
              <w:rPr>
                <w:sz w:val="23"/>
                <w:szCs w:val="23"/>
              </w:rPr>
              <w:t xml:space="preserve">Проблемы: </w:t>
            </w:r>
          </w:p>
          <w:p w:rsidR="00026E38" w:rsidRPr="00026E38" w:rsidRDefault="00026E38" w:rsidP="00026E38">
            <w:pPr>
              <w:spacing w:after="0"/>
              <w:rPr>
                <w:rFonts w:ascii="Times New Roman" w:hAnsi="Times New Roman" w:cs="Times New Roman"/>
                <w:sz w:val="23"/>
                <w:szCs w:val="23"/>
              </w:rPr>
            </w:pPr>
            <w:r w:rsidRPr="00026E38">
              <w:rPr>
                <w:rFonts w:ascii="Times New Roman" w:hAnsi="Times New Roman" w:cs="Times New Roman"/>
                <w:sz w:val="23"/>
                <w:szCs w:val="23"/>
              </w:rPr>
              <w:t xml:space="preserve">- сложность процедуры аккредитации лабораторий в национальной системе аккредитации; </w:t>
            </w:r>
          </w:p>
          <w:p w:rsidR="00026E38" w:rsidRPr="00026E38" w:rsidRDefault="00026E38" w:rsidP="00026E38">
            <w:pPr>
              <w:pStyle w:val="Default"/>
              <w:rPr>
                <w:sz w:val="23"/>
                <w:szCs w:val="23"/>
              </w:rPr>
            </w:pPr>
            <w:r w:rsidRPr="00026E38">
              <w:rPr>
                <w:sz w:val="23"/>
                <w:szCs w:val="23"/>
              </w:rPr>
              <w:t>недостаточная информированность потребителей услуг о деятельности организаций на рынке лабораторных исследований для выдачи ветеринарных сопровод</w:t>
            </w:r>
            <w:r w:rsidRPr="00026E38">
              <w:rPr>
                <w:sz w:val="23"/>
                <w:szCs w:val="23"/>
              </w:rPr>
              <w:t>и</w:t>
            </w:r>
            <w:r w:rsidRPr="00026E38">
              <w:rPr>
                <w:sz w:val="23"/>
                <w:szCs w:val="23"/>
              </w:rPr>
              <w:lastRenderedPageBreak/>
              <w:t xml:space="preserve">тельных документов. </w:t>
            </w:r>
          </w:p>
          <w:p w:rsidR="00026E38" w:rsidRPr="00026E38" w:rsidRDefault="00026E38" w:rsidP="00026E38">
            <w:pPr>
              <w:pStyle w:val="Default"/>
              <w:rPr>
                <w:sz w:val="23"/>
                <w:szCs w:val="23"/>
              </w:rPr>
            </w:pPr>
            <w:r w:rsidRPr="00026E38">
              <w:rPr>
                <w:sz w:val="23"/>
                <w:szCs w:val="23"/>
              </w:rPr>
              <w:t>Цель развития конкуренции на рынке лабораторных исследований для выдачи ветеринарных сопроводительных документов: улучшение качества и доступности услуг на рынке лабораторных исследований на основе развития конкуренции между лабораториями, входящими в систему органов и учреждений государстве</w:t>
            </w:r>
            <w:r w:rsidRPr="00026E38">
              <w:rPr>
                <w:sz w:val="23"/>
                <w:szCs w:val="23"/>
              </w:rPr>
              <w:t>н</w:t>
            </w:r>
            <w:r w:rsidRPr="00026E38">
              <w:rPr>
                <w:sz w:val="23"/>
                <w:szCs w:val="23"/>
              </w:rPr>
              <w:t xml:space="preserve">ной ветеринарной службы Воронежской области, и организациями частной формы собственности, аккредитованными в национальной системе аккредитации. </w:t>
            </w:r>
          </w:p>
          <w:p w:rsidR="00026E38" w:rsidRPr="00026E38" w:rsidRDefault="00026E38" w:rsidP="00026E38">
            <w:pPr>
              <w:pStyle w:val="Default"/>
              <w:rPr>
                <w:sz w:val="23"/>
                <w:szCs w:val="23"/>
              </w:rPr>
            </w:pPr>
            <w:r w:rsidRPr="00026E38">
              <w:rPr>
                <w:sz w:val="23"/>
                <w:szCs w:val="23"/>
              </w:rPr>
              <w:t>Административные барьеры входа на рынок: сложность процедуры аккредитации лабораторий в национальной системе аккредитации (</w:t>
            </w:r>
            <w:proofErr w:type="spellStart"/>
            <w:r w:rsidRPr="00026E38">
              <w:rPr>
                <w:sz w:val="23"/>
                <w:szCs w:val="23"/>
              </w:rPr>
              <w:t>Росаккредитация</w:t>
            </w:r>
            <w:proofErr w:type="spellEnd"/>
            <w:r w:rsidRPr="00026E38">
              <w:rPr>
                <w:sz w:val="23"/>
                <w:szCs w:val="23"/>
              </w:rPr>
              <w:t xml:space="preserve">). </w:t>
            </w:r>
          </w:p>
          <w:p w:rsidR="00026E38" w:rsidRPr="00026E38" w:rsidRDefault="00026E38" w:rsidP="00026E38">
            <w:pPr>
              <w:pStyle w:val="Default"/>
              <w:rPr>
                <w:sz w:val="23"/>
                <w:szCs w:val="23"/>
              </w:rPr>
            </w:pPr>
            <w:r w:rsidRPr="00026E38">
              <w:rPr>
                <w:sz w:val="23"/>
                <w:szCs w:val="23"/>
              </w:rPr>
              <w:t xml:space="preserve">Экономические барьеры входа на рынок: капитальные затраты или объемы первоначальных инвестиций (стоимость нового строительства или </w:t>
            </w:r>
            <w:proofErr w:type="spellStart"/>
            <w:proofErr w:type="gramStart"/>
            <w:r w:rsidRPr="00026E38">
              <w:rPr>
                <w:sz w:val="23"/>
                <w:szCs w:val="23"/>
              </w:rPr>
              <w:t>рекон-струкции</w:t>
            </w:r>
            <w:proofErr w:type="spellEnd"/>
            <w:proofErr w:type="gramEnd"/>
            <w:r w:rsidRPr="00026E38">
              <w:rPr>
                <w:sz w:val="23"/>
                <w:szCs w:val="23"/>
              </w:rPr>
              <w:t xml:space="preserve"> здания, капитального ремонта помещений, наличие компетентного персонала с подтверждающими документами, приобретение лабораторного оборудования); текущие затраты, необходимые для входа на рынок (наличие разработанного лабораторией руководства по качеству, содержащего требования системы менед</w:t>
            </w:r>
            <w:r w:rsidRPr="00026E38">
              <w:rPr>
                <w:sz w:val="23"/>
                <w:szCs w:val="23"/>
              </w:rPr>
              <w:t>ж</w:t>
            </w:r>
            <w:r w:rsidRPr="00026E38">
              <w:rPr>
                <w:sz w:val="23"/>
                <w:szCs w:val="23"/>
              </w:rPr>
              <w:t xml:space="preserve">мента качества, наличие системы менеджмента качества и соблюдение в деятельности лаборатории требований системы менеджмента качества) и т.д. </w:t>
            </w:r>
          </w:p>
          <w:p w:rsidR="00026E38" w:rsidRPr="00026E38" w:rsidRDefault="00026E38" w:rsidP="00026E38">
            <w:pPr>
              <w:pStyle w:val="Default"/>
              <w:rPr>
                <w:sz w:val="23"/>
                <w:szCs w:val="23"/>
              </w:rPr>
            </w:pPr>
            <w:r w:rsidRPr="00026E38">
              <w:rPr>
                <w:sz w:val="23"/>
                <w:szCs w:val="23"/>
              </w:rPr>
              <w:t xml:space="preserve">Перспективы развития рынка: </w:t>
            </w:r>
          </w:p>
          <w:p w:rsidR="00026E38" w:rsidRPr="00026E38" w:rsidRDefault="00026E38" w:rsidP="00026E38">
            <w:pPr>
              <w:pStyle w:val="Default"/>
              <w:rPr>
                <w:sz w:val="23"/>
                <w:szCs w:val="23"/>
              </w:rPr>
            </w:pPr>
            <w:r w:rsidRPr="00026E38">
              <w:rPr>
                <w:sz w:val="23"/>
                <w:szCs w:val="23"/>
              </w:rPr>
              <w:t>- повышение удовлетворенности потребителей за счет доступности услуг на рынке лабораторных исследований для выдачи ветеринарных сопроводительных д</w:t>
            </w:r>
            <w:r w:rsidRPr="00026E38">
              <w:rPr>
                <w:sz w:val="23"/>
                <w:szCs w:val="23"/>
              </w:rPr>
              <w:t>о</w:t>
            </w:r>
            <w:r w:rsidRPr="00026E38">
              <w:rPr>
                <w:sz w:val="23"/>
                <w:szCs w:val="23"/>
              </w:rPr>
              <w:t xml:space="preserve">кументов; </w:t>
            </w:r>
          </w:p>
          <w:p w:rsidR="00026E38" w:rsidRPr="008C6B68" w:rsidRDefault="00026E38" w:rsidP="00026E38">
            <w:pPr>
              <w:spacing w:after="0"/>
              <w:rPr>
                <w:rFonts w:ascii="Times New Roman" w:hAnsi="Times New Roman" w:cs="Times New Roman"/>
                <w:sz w:val="24"/>
                <w:szCs w:val="24"/>
              </w:rPr>
            </w:pPr>
            <w:r w:rsidRPr="00026E38">
              <w:rPr>
                <w:rFonts w:ascii="Times New Roman" w:hAnsi="Times New Roman" w:cs="Times New Roman"/>
                <w:sz w:val="23"/>
                <w:szCs w:val="23"/>
              </w:rPr>
              <w:t xml:space="preserve">- улучшение качества работ по исследованиям (испытаниям), включая сроки и уровень цен на услуги, за счет увеличения количества организаций </w:t>
            </w:r>
            <w:proofErr w:type="spellStart"/>
            <w:proofErr w:type="gramStart"/>
            <w:r w:rsidRPr="00026E38">
              <w:rPr>
                <w:rFonts w:ascii="Times New Roman" w:hAnsi="Times New Roman" w:cs="Times New Roman"/>
                <w:sz w:val="23"/>
                <w:szCs w:val="23"/>
              </w:rPr>
              <w:t>част-ной</w:t>
            </w:r>
            <w:proofErr w:type="spellEnd"/>
            <w:proofErr w:type="gramEnd"/>
            <w:r w:rsidRPr="00026E38">
              <w:rPr>
                <w:rFonts w:ascii="Times New Roman" w:hAnsi="Times New Roman" w:cs="Times New Roman"/>
                <w:sz w:val="23"/>
                <w:szCs w:val="23"/>
              </w:rPr>
              <w:t xml:space="preserve"> фо</w:t>
            </w:r>
            <w:r w:rsidRPr="00026E38">
              <w:rPr>
                <w:rFonts w:ascii="Times New Roman" w:hAnsi="Times New Roman" w:cs="Times New Roman"/>
                <w:sz w:val="23"/>
                <w:szCs w:val="23"/>
              </w:rPr>
              <w:t>р</w:t>
            </w:r>
            <w:r w:rsidRPr="00026E38">
              <w:rPr>
                <w:rFonts w:ascii="Times New Roman" w:hAnsi="Times New Roman" w:cs="Times New Roman"/>
                <w:sz w:val="23"/>
                <w:szCs w:val="23"/>
              </w:rPr>
              <w:t>мы собственности, осуществляющих хозяйственную деятельность на рынке лабораторных исследований для выдачи ветеринарных сопроводительных докуме</w:t>
            </w:r>
            <w:r w:rsidRPr="00026E38">
              <w:rPr>
                <w:rFonts w:ascii="Times New Roman" w:hAnsi="Times New Roman" w:cs="Times New Roman"/>
                <w:sz w:val="23"/>
                <w:szCs w:val="23"/>
              </w:rPr>
              <w:t>н</w:t>
            </w:r>
            <w:r w:rsidRPr="00026E38">
              <w:rPr>
                <w:rFonts w:ascii="Times New Roman" w:hAnsi="Times New Roman" w:cs="Times New Roman"/>
                <w:sz w:val="23"/>
                <w:szCs w:val="23"/>
              </w:rPr>
              <w:t>тов.</w:t>
            </w:r>
          </w:p>
        </w:tc>
      </w:tr>
      <w:tr w:rsidR="00324145" w:rsidRPr="00AB6A8C" w:rsidTr="00324145">
        <w:trPr>
          <w:jc w:val="center"/>
        </w:trPr>
        <w:tc>
          <w:tcPr>
            <w:tcW w:w="755" w:type="dxa"/>
            <w:shd w:val="clear" w:color="auto" w:fill="auto"/>
          </w:tcPr>
          <w:p w:rsidR="00324145" w:rsidRDefault="00324145" w:rsidP="00A949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14.1</w:t>
            </w:r>
          </w:p>
        </w:tc>
        <w:tc>
          <w:tcPr>
            <w:tcW w:w="2278" w:type="dxa"/>
            <w:gridSpan w:val="2"/>
            <w:shd w:val="clear" w:color="auto" w:fill="auto"/>
          </w:tcPr>
          <w:p w:rsidR="00324145" w:rsidRPr="001F5DB4" w:rsidRDefault="00324145" w:rsidP="00A9495B">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Предоставление консультативной помощи организ</w:t>
            </w:r>
            <w:r w:rsidRPr="001F5DB4">
              <w:rPr>
                <w:rFonts w:ascii="Times New Roman" w:hAnsi="Times New Roman" w:cs="Times New Roman"/>
                <w:sz w:val="24"/>
                <w:szCs w:val="24"/>
              </w:rPr>
              <w:t>а</w:t>
            </w:r>
            <w:r w:rsidRPr="001F5DB4">
              <w:rPr>
                <w:rFonts w:ascii="Times New Roman" w:hAnsi="Times New Roman" w:cs="Times New Roman"/>
                <w:sz w:val="24"/>
                <w:szCs w:val="24"/>
              </w:rPr>
              <w:t>циям частной фо</w:t>
            </w:r>
            <w:r w:rsidRPr="001F5DB4">
              <w:rPr>
                <w:rFonts w:ascii="Times New Roman" w:hAnsi="Times New Roman" w:cs="Times New Roman"/>
                <w:sz w:val="24"/>
                <w:szCs w:val="24"/>
              </w:rPr>
              <w:t>р</w:t>
            </w:r>
            <w:r w:rsidRPr="001F5DB4">
              <w:rPr>
                <w:rFonts w:ascii="Times New Roman" w:hAnsi="Times New Roman" w:cs="Times New Roman"/>
                <w:sz w:val="24"/>
                <w:szCs w:val="24"/>
              </w:rPr>
              <w:t>мы собственности по критериям а</w:t>
            </w:r>
            <w:r w:rsidRPr="001F5DB4">
              <w:rPr>
                <w:rFonts w:ascii="Times New Roman" w:hAnsi="Times New Roman" w:cs="Times New Roman"/>
                <w:sz w:val="24"/>
                <w:szCs w:val="24"/>
              </w:rPr>
              <w:t>к</w:t>
            </w:r>
            <w:r w:rsidRPr="001F5DB4">
              <w:rPr>
                <w:rFonts w:ascii="Times New Roman" w:hAnsi="Times New Roman" w:cs="Times New Roman"/>
                <w:sz w:val="24"/>
                <w:szCs w:val="24"/>
              </w:rPr>
              <w:t>кредитации в н</w:t>
            </w:r>
            <w:r w:rsidRPr="001F5DB4">
              <w:rPr>
                <w:rFonts w:ascii="Times New Roman" w:hAnsi="Times New Roman" w:cs="Times New Roman"/>
                <w:sz w:val="24"/>
                <w:szCs w:val="24"/>
              </w:rPr>
              <w:t>а</w:t>
            </w:r>
            <w:r w:rsidRPr="001F5DB4">
              <w:rPr>
                <w:rFonts w:ascii="Times New Roman" w:hAnsi="Times New Roman" w:cs="Times New Roman"/>
                <w:sz w:val="24"/>
                <w:szCs w:val="24"/>
              </w:rPr>
              <w:t>циональной сист</w:t>
            </w:r>
            <w:r w:rsidRPr="001F5DB4">
              <w:rPr>
                <w:rFonts w:ascii="Times New Roman" w:hAnsi="Times New Roman" w:cs="Times New Roman"/>
                <w:sz w:val="24"/>
                <w:szCs w:val="24"/>
              </w:rPr>
              <w:t>е</w:t>
            </w:r>
            <w:r w:rsidRPr="001F5DB4">
              <w:rPr>
                <w:rFonts w:ascii="Times New Roman" w:hAnsi="Times New Roman" w:cs="Times New Roman"/>
                <w:sz w:val="24"/>
                <w:szCs w:val="24"/>
              </w:rPr>
              <w:t>ме аккредитации в целях проведения лабораторных и</w:t>
            </w:r>
            <w:r w:rsidRPr="001F5DB4">
              <w:rPr>
                <w:rFonts w:ascii="Times New Roman" w:hAnsi="Times New Roman" w:cs="Times New Roman"/>
                <w:sz w:val="24"/>
                <w:szCs w:val="24"/>
              </w:rPr>
              <w:t>с</w:t>
            </w:r>
            <w:r w:rsidRPr="001F5DB4">
              <w:rPr>
                <w:rFonts w:ascii="Times New Roman" w:hAnsi="Times New Roman" w:cs="Times New Roman"/>
                <w:sz w:val="24"/>
                <w:szCs w:val="24"/>
              </w:rPr>
              <w:t>следований для в</w:t>
            </w:r>
            <w:r w:rsidRPr="001F5DB4">
              <w:rPr>
                <w:rFonts w:ascii="Times New Roman" w:hAnsi="Times New Roman" w:cs="Times New Roman"/>
                <w:sz w:val="24"/>
                <w:szCs w:val="24"/>
              </w:rPr>
              <w:t>ы</w:t>
            </w:r>
            <w:r w:rsidRPr="001F5DB4">
              <w:rPr>
                <w:rFonts w:ascii="Times New Roman" w:hAnsi="Times New Roman" w:cs="Times New Roman"/>
                <w:sz w:val="24"/>
                <w:szCs w:val="24"/>
              </w:rPr>
              <w:t>дачи ветеринарных сопроводительных документов</w:t>
            </w:r>
          </w:p>
        </w:tc>
        <w:tc>
          <w:tcPr>
            <w:tcW w:w="1701" w:type="dxa"/>
            <w:shd w:val="clear" w:color="auto" w:fill="auto"/>
          </w:tcPr>
          <w:p w:rsidR="00324145" w:rsidRPr="001F5DB4" w:rsidRDefault="00324145" w:rsidP="00A9495B">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2022-2025</w:t>
            </w:r>
          </w:p>
        </w:tc>
        <w:tc>
          <w:tcPr>
            <w:tcW w:w="2292" w:type="dxa"/>
            <w:shd w:val="clear" w:color="auto" w:fill="auto"/>
          </w:tcPr>
          <w:p w:rsidR="00324145" w:rsidRPr="001F5DB4" w:rsidRDefault="00324145" w:rsidP="00A9495B">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Повышение уровня информационной грамотности пре</w:t>
            </w:r>
            <w:r w:rsidRPr="001F5DB4">
              <w:rPr>
                <w:rFonts w:ascii="Times New Roman" w:hAnsi="Times New Roman" w:cs="Times New Roman"/>
                <w:sz w:val="24"/>
                <w:szCs w:val="24"/>
              </w:rPr>
              <w:t>д</w:t>
            </w:r>
            <w:r w:rsidRPr="001F5DB4">
              <w:rPr>
                <w:rFonts w:ascii="Times New Roman" w:hAnsi="Times New Roman" w:cs="Times New Roman"/>
                <w:sz w:val="24"/>
                <w:szCs w:val="24"/>
              </w:rPr>
              <w:t>принимателей, осуществляющих хозяйственную де</w:t>
            </w:r>
            <w:r w:rsidRPr="001F5DB4">
              <w:rPr>
                <w:rFonts w:ascii="Times New Roman" w:hAnsi="Times New Roman" w:cs="Times New Roman"/>
                <w:sz w:val="24"/>
                <w:szCs w:val="24"/>
              </w:rPr>
              <w:t>я</w:t>
            </w:r>
            <w:r w:rsidRPr="001F5DB4">
              <w:rPr>
                <w:rFonts w:ascii="Times New Roman" w:hAnsi="Times New Roman" w:cs="Times New Roman"/>
                <w:sz w:val="24"/>
                <w:szCs w:val="24"/>
              </w:rPr>
              <w:t>тельность на да</w:t>
            </w:r>
            <w:r w:rsidRPr="001F5DB4">
              <w:rPr>
                <w:rFonts w:ascii="Times New Roman" w:hAnsi="Times New Roman" w:cs="Times New Roman"/>
                <w:sz w:val="24"/>
                <w:szCs w:val="24"/>
              </w:rPr>
              <w:t>н</w:t>
            </w:r>
            <w:r w:rsidRPr="001F5DB4">
              <w:rPr>
                <w:rFonts w:ascii="Times New Roman" w:hAnsi="Times New Roman" w:cs="Times New Roman"/>
                <w:sz w:val="24"/>
                <w:szCs w:val="24"/>
              </w:rPr>
              <w:t>ном рынке лабор</w:t>
            </w:r>
            <w:r w:rsidRPr="001F5DB4">
              <w:rPr>
                <w:rFonts w:ascii="Times New Roman" w:hAnsi="Times New Roman" w:cs="Times New Roman"/>
                <w:sz w:val="24"/>
                <w:szCs w:val="24"/>
              </w:rPr>
              <w:t>а</w:t>
            </w:r>
            <w:r w:rsidRPr="001F5DB4">
              <w:rPr>
                <w:rFonts w:ascii="Times New Roman" w:hAnsi="Times New Roman" w:cs="Times New Roman"/>
                <w:sz w:val="24"/>
                <w:szCs w:val="24"/>
              </w:rPr>
              <w:t>торных исследов</w:t>
            </w:r>
            <w:r w:rsidRPr="001F5DB4">
              <w:rPr>
                <w:rFonts w:ascii="Times New Roman" w:hAnsi="Times New Roman" w:cs="Times New Roman"/>
                <w:sz w:val="24"/>
                <w:szCs w:val="24"/>
              </w:rPr>
              <w:t>а</w:t>
            </w:r>
            <w:r w:rsidRPr="001F5DB4">
              <w:rPr>
                <w:rFonts w:ascii="Times New Roman" w:hAnsi="Times New Roman" w:cs="Times New Roman"/>
                <w:sz w:val="24"/>
                <w:szCs w:val="24"/>
              </w:rPr>
              <w:t>ний для выдачи в</w:t>
            </w:r>
            <w:r w:rsidRPr="001F5DB4">
              <w:rPr>
                <w:rFonts w:ascii="Times New Roman" w:hAnsi="Times New Roman" w:cs="Times New Roman"/>
                <w:sz w:val="24"/>
                <w:szCs w:val="24"/>
              </w:rPr>
              <w:t>е</w:t>
            </w:r>
            <w:r w:rsidRPr="001F5DB4">
              <w:rPr>
                <w:rFonts w:ascii="Times New Roman" w:hAnsi="Times New Roman" w:cs="Times New Roman"/>
                <w:sz w:val="24"/>
                <w:szCs w:val="24"/>
              </w:rPr>
              <w:t>теринарных сопр</w:t>
            </w:r>
            <w:r w:rsidRPr="001F5DB4">
              <w:rPr>
                <w:rFonts w:ascii="Times New Roman" w:hAnsi="Times New Roman" w:cs="Times New Roman"/>
                <w:sz w:val="24"/>
                <w:szCs w:val="24"/>
              </w:rPr>
              <w:t>о</w:t>
            </w:r>
            <w:r w:rsidRPr="001F5DB4">
              <w:rPr>
                <w:rFonts w:ascii="Times New Roman" w:hAnsi="Times New Roman" w:cs="Times New Roman"/>
                <w:sz w:val="24"/>
                <w:szCs w:val="24"/>
              </w:rPr>
              <w:t>водительных док</w:t>
            </w:r>
            <w:r w:rsidRPr="001F5DB4">
              <w:rPr>
                <w:rFonts w:ascii="Times New Roman" w:hAnsi="Times New Roman" w:cs="Times New Roman"/>
                <w:sz w:val="24"/>
                <w:szCs w:val="24"/>
              </w:rPr>
              <w:t>у</w:t>
            </w:r>
            <w:r w:rsidRPr="001F5DB4">
              <w:rPr>
                <w:rFonts w:ascii="Times New Roman" w:hAnsi="Times New Roman" w:cs="Times New Roman"/>
                <w:sz w:val="24"/>
                <w:szCs w:val="24"/>
              </w:rPr>
              <w:t>ментов</w:t>
            </w:r>
          </w:p>
        </w:tc>
        <w:tc>
          <w:tcPr>
            <w:tcW w:w="1672" w:type="dxa"/>
            <w:shd w:val="clear" w:color="auto" w:fill="auto"/>
          </w:tcPr>
          <w:p w:rsidR="00324145" w:rsidRPr="001F5DB4" w:rsidRDefault="00324145" w:rsidP="00A9495B">
            <w:pPr>
              <w:spacing w:after="0" w:line="240" w:lineRule="auto"/>
              <w:ind w:left="-34"/>
              <w:jc w:val="both"/>
              <w:rPr>
                <w:rFonts w:ascii="Times New Roman" w:hAnsi="Times New Roman" w:cs="Times New Roman"/>
                <w:sz w:val="24"/>
                <w:szCs w:val="24"/>
              </w:rPr>
            </w:pPr>
            <w:r w:rsidRPr="001F5DB4">
              <w:rPr>
                <w:rFonts w:ascii="Times New Roman" w:hAnsi="Times New Roman" w:cs="Times New Roman"/>
                <w:sz w:val="24"/>
                <w:szCs w:val="24"/>
              </w:rPr>
              <w:t>Доля орган</w:t>
            </w:r>
            <w:r w:rsidRPr="001F5DB4">
              <w:rPr>
                <w:rFonts w:ascii="Times New Roman" w:hAnsi="Times New Roman" w:cs="Times New Roman"/>
                <w:sz w:val="24"/>
                <w:szCs w:val="24"/>
              </w:rPr>
              <w:t>и</w:t>
            </w:r>
            <w:r w:rsidRPr="001F5DB4">
              <w:rPr>
                <w:rFonts w:ascii="Times New Roman" w:hAnsi="Times New Roman" w:cs="Times New Roman"/>
                <w:sz w:val="24"/>
                <w:szCs w:val="24"/>
              </w:rPr>
              <w:t>заций частной формы собс</w:t>
            </w:r>
            <w:r w:rsidRPr="001F5DB4">
              <w:rPr>
                <w:rFonts w:ascii="Times New Roman" w:hAnsi="Times New Roman" w:cs="Times New Roman"/>
                <w:sz w:val="24"/>
                <w:szCs w:val="24"/>
              </w:rPr>
              <w:t>т</w:t>
            </w:r>
            <w:r w:rsidRPr="001F5DB4">
              <w:rPr>
                <w:rFonts w:ascii="Times New Roman" w:hAnsi="Times New Roman" w:cs="Times New Roman"/>
                <w:sz w:val="24"/>
                <w:szCs w:val="24"/>
              </w:rPr>
              <w:t>венности в сфере лабор</w:t>
            </w:r>
            <w:r w:rsidRPr="001F5DB4">
              <w:rPr>
                <w:rFonts w:ascii="Times New Roman" w:hAnsi="Times New Roman" w:cs="Times New Roman"/>
                <w:sz w:val="24"/>
                <w:szCs w:val="24"/>
              </w:rPr>
              <w:t>а</w:t>
            </w:r>
            <w:r w:rsidRPr="001F5DB4">
              <w:rPr>
                <w:rFonts w:ascii="Times New Roman" w:hAnsi="Times New Roman" w:cs="Times New Roman"/>
                <w:sz w:val="24"/>
                <w:szCs w:val="24"/>
              </w:rPr>
              <w:t>торных и</w:t>
            </w:r>
            <w:r w:rsidRPr="001F5DB4">
              <w:rPr>
                <w:rFonts w:ascii="Times New Roman" w:hAnsi="Times New Roman" w:cs="Times New Roman"/>
                <w:sz w:val="24"/>
                <w:szCs w:val="24"/>
              </w:rPr>
              <w:t>с</w:t>
            </w:r>
            <w:r w:rsidRPr="001F5DB4">
              <w:rPr>
                <w:rFonts w:ascii="Times New Roman" w:hAnsi="Times New Roman" w:cs="Times New Roman"/>
                <w:sz w:val="24"/>
                <w:szCs w:val="24"/>
              </w:rPr>
              <w:t>следований для выдачи ветеринарных сопровод</w:t>
            </w:r>
            <w:r w:rsidRPr="001F5DB4">
              <w:rPr>
                <w:rFonts w:ascii="Times New Roman" w:hAnsi="Times New Roman" w:cs="Times New Roman"/>
                <w:sz w:val="24"/>
                <w:szCs w:val="24"/>
              </w:rPr>
              <w:t>и</w:t>
            </w:r>
            <w:r w:rsidRPr="001F5DB4">
              <w:rPr>
                <w:rFonts w:ascii="Times New Roman" w:hAnsi="Times New Roman" w:cs="Times New Roman"/>
                <w:sz w:val="24"/>
                <w:szCs w:val="24"/>
              </w:rPr>
              <w:t>тельных д</w:t>
            </w:r>
            <w:r w:rsidRPr="001F5DB4">
              <w:rPr>
                <w:rFonts w:ascii="Times New Roman" w:hAnsi="Times New Roman" w:cs="Times New Roman"/>
                <w:sz w:val="24"/>
                <w:szCs w:val="24"/>
              </w:rPr>
              <w:t>о</w:t>
            </w:r>
            <w:r w:rsidRPr="001F5DB4">
              <w:rPr>
                <w:rFonts w:ascii="Times New Roman" w:hAnsi="Times New Roman" w:cs="Times New Roman"/>
                <w:sz w:val="24"/>
                <w:szCs w:val="24"/>
              </w:rPr>
              <w:t>кументов</w:t>
            </w:r>
          </w:p>
        </w:tc>
        <w:tc>
          <w:tcPr>
            <w:tcW w:w="1006" w:type="dxa"/>
            <w:shd w:val="clear" w:color="auto" w:fill="auto"/>
          </w:tcPr>
          <w:p w:rsidR="00324145" w:rsidRPr="001F5DB4" w:rsidRDefault="00324145" w:rsidP="00A949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3" w:type="dxa"/>
            <w:shd w:val="clear" w:color="auto" w:fill="auto"/>
          </w:tcPr>
          <w:p w:rsidR="00324145" w:rsidRPr="001F5DB4" w:rsidRDefault="00324145" w:rsidP="00A949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59" w:type="dxa"/>
            <w:shd w:val="clear" w:color="auto" w:fill="auto"/>
          </w:tcPr>
          <w:p w:rsidR="00324145" w:rsidRPr="001F5DB4" w:rsidRDefault="00324145" w:rsidP="00A949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36" w:type="dxa"/>
            <w:shd w:val="clear" w:color="auto" w:fill="auto"/>
          </w:tcPr>
          <w:p w:rsidR="00324145" w:rsidRPr="008C6B68" w:rsidRDefault="00324145" w:rsidP="00A9495B">
            <w:pPr>
              <w:spacing w:after="0" w:line="240" w:lineRule="auto"/>
              <w:jc w:val="center"/>
              <w:rPr>
                <w:rFonts w:ascii="Times New Roman" w:hAnsi="Times New Roman" w:cs="Times New Roman"/>
                <w:sz w:val="24"/>
                <w:szCs w:val="24"/>
              </w:rPr>
            </w:pPr>
            <w:r w:rsidRPr="008C6B68">
              <w:rPr>
                <w:rFonts w:ascii="Times New Roman" w:hAnsi="Times New Roman" w:cs="Times New Roman"/>
                <w:sz w:val="24"/>
                <w:szCs w:val="24"/>
              </w:rPr>
              <w:t>0</w:t>
            </w:r>
          </w:p>
        </w:tc>
        <w:tc>
          <w:tcPr>
            <w:tcW w:w="876" w:type="dxa"/>
            <w:shd w:val="clear" w:color="auto" w:fill="auto"/>
          </w:tcPr>
          <w:p w:rsidR="00324145" w:rsidRPr="008C6B68" w:rsidRDefault="00026E38" w:rsidP="00A949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949" w:type="dxa"/>
          </w:tcPr>
          <w:p w:rsidR="00324145" w:rsidRPr="008C6B68" w:rsidRDefault="00026E38" w:rsidP="002319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1827" w:type="dxa"/>
            <w:shd w:val="clear" w:color="auto" w:fill="auto"/>
          </w:tcPr>
          <w:p w:rsidR="00324145" w:rsidRPr="008C6B68" w:rsidRDefault="00026E38" w:rsidP="002319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Отдел экон</w:t>
            </w:r>
            <w:r>
              <w:rPr>
                <w:rFonts w:ascii="Times New Roman" w:hAnsi="Times New Roman" w:cs="Times New Roman"/>
                <w:sz w:val="24"/>
                <w:szCs w:val="24"/>
              </w:rPr>
              <w:t>о</w:t>
            </w:r>
            <w:r>
              <w:rPr>
                <w:rFonts w:ascii="Times New Roman" w:hAnsi="Times New Roman" w:cs="Times New Roman"/>
                <w:sz w:val="24"/>
                <w:szCs w:val="24"/>
              </w:rPr>
              <w:t>мики админ</w:t>
            </w:r>
            <w:r>
              <w:rPr>
                <w:rFonts w:ascii="Times New Roman" w:hAnsi="Times New Roman" w:cs="Times New Roman"/>
                <w:sz w:val="24"/>
                <w:szCs w:val="24"/>
              </w:rPr>
              <w:t>и</w:t>
            </w:r>
            <w:r>
              <w:rPr>
                <w:rFonts w:ascii="Times New Roman" w:hAnsi="Times New Roman" w:cs="Times New Roman"/>
                <w:sz w:val="24"/>
                <w:szCs w:val="24"/>
              </w:rPr>
              <w:t>страции Ни</w:t>
            </w:r>
            <w:r>
              <w:rPr>
                <w:rFonts w:ascii="Times New Roman" w:hAnsi="Times New Roman" w:cs="Times New Roman"/>
                <w:sz w:val="24"/>
                <w:szCs w:val="24"/>
              </w:rPr>
              <w:t>ж</w:t>
            </w:r>
            <w:r>
              <w:rPr>
                <w:rFonts w:ascii="Times New Roman" w:hAnsi="Times New Roman" w:cs="Times New Roman"/>
                <w:sz w:val="24"/>
                <w:szCs w:val="24"/>
              </w:rPr>
              <w:t>недевицкого муниципальн</w:t>
            </w:r>
            <w:r>
              <w:rPr>
                <w:rFonts w:ascii="Times New Roman" w:hAnsi="Times New Roman" w:cs="Times New Roman"/>
                <w:sz w:val="24"/>
                <w:szCs w:val="24"/>
              </w:rPr>
              <w:t>о</w:t>
            </w:r>
            <w:r>
              <w:rPr>
                <w:rFonts w:ascii="Times New Roman" w:hAnsi="Times New Roman" w:cs="Times New Roman"/>
                <w:sz w:val="24"/>
                <w:szCs w:val="24"/>
              </w:rPr>
              <w:t>го района</w:t>
            </w:r>
          </w:p>
        </w:tc>
      </w:tr>
      <w:tr w:rsidR="00026E38" w:rsidRPr="00AB6A8C" w:rsidTr="00E11EEF">
        <w:trPr>
          <w:jc w:val="center"/>
        </w:trPr>
        <w:tc>
          <w:tcPr>
            <w:tcW w:w="16274" w:type="dxa"/>
            <w:gridSpan w:val="13"/>
            <w:shd w:val="clear" w:color="auto" w:fill="auto"/>
            <w:vAlign w:val="center"/>
          </w:tcPr>
          <w:p w:rsidR="00026E38" w:rsidRPr="008C6B68" w:rsidRDefault="00026E38" w:rsidP="00743214">
            <w:pPr>
              <w:spacing w:after="0" w:line="240" w:lineRule="auto"/>
              <w:jc w:val="center"/>
              <w:rPr>
                <w:rFonts w:ascii="Times New Roman" w:hAnsi="Times New Roman" w:cs="Times New Roman"/>
                <w:i/>
                <w:sz w:val="24"/>
                <w:szCs w:val="24"/>
              </w:rPr>
            </w:pPr>
            <w:r w:rsidRPr="008C6B68">
              <w:rPr>
                <w:rFonts w:ascii="Times New Roman" w:hAnsi="Times New Roman" w:cs="Times New Roman"/>
                <w:b/>
                <w:sz w:val="24"/>
                <w:szCs w:val="24"/>
              </w:rPr>
              <w:t xml:space="preserve">Рынок нефтепродуктов </w:t>
            </w:r>
          </w:p>
        </w:tc>
      </w:tr>
      <w:tr w:rsidR="00026E38" w:rsidRPr="00AB6A8C" w:rsidTr="00E11EEF">
        <w:trPr>
          <w:jc w:val="center"/>
        </w:trPr>
        <w:tc>
          <w:tcPr>
            <w:tcW w:w="16274" w:type="dxa"/>
            <w:gridSpan w:val="13"/>
          </w:tcPr>
          <w:p w:rsidR="00026E38" w:rsidRPr="00026E38" w:rsidRDefault="00026E38" w:rsidP="00C91917">
            <w:pPr>
              <w:spacing w:after="0" w:line="240" w:lineRule="auto"/>
              <w:jc w:val="both"/>
              <w:rPr>
                <w:rFonts w:ascii="Times New Roman" w:hAnsi="Times New Roman" w:cs="Times New Roman"/>
                <w:sz w:val="24"/>
                <w:szCs w:val="24"/>
              </w:rPr>
            </w:pPr>
            <w:r w:rsidRPr="00026E38">
              <w:rPr>
                <w:rFonts w:ascii="Times New Roman" w:hAnsi="Times New Roman" w:cs="Times New Roman"/>
                <w:sz w:val="24"/>
                <w:szCs w:val="24"/>
              </w:rPr>
              <w:t xml:space="preserve">В настоящее время на рынке нефтепродуктов осуществляют деятельность  6 организаций частной формы собственности. </w:t>
            </w:r>
          </w:p>
          <w:p w:rsidR="00026E38" w:rsidRPr="00026E38" w:rsidRDefault="00026E38" w:rsidP="00026E38">
            <w:pPr>
              <w:pStyle w:val="Default"/>
              <w:jc w:val="both"/>
            </w:pPr>
            <w:r w:rsidRPr="00026E38">
              <w:t xml:space="preserve">Проблемы: </w:t>
            </w:r>
          </w:p>
          <w:p w:rsidR="00026E38" w:rsidRPr="00026E38" w:rsidRDefault="00026E38" w:rsidP="00026E38">
            <w:pPr>
              <w:pStyle w:val="Default"/>
              <w:jc w:val="both"/>
            </w:pPr>
            <w:r w:rsidRPr="00026E38">
              <w:lastRenderedPageBreak/>
              <w:t xml:space="preserve">- создание дискриминационных или преимущественных условий для отдельных категорий хозяйствующих субъектов; </w:t>
            </w:r>
          </w:p>
          <w:p w:rsidR="00026E38" w:rsidRPr="00026E38" w:rsidRDefault="00026E38" w:rsidP="00026E38">
            <w:pPr>
              <w:pStyle w:val="Default"/>
              <w:jc w:val="both"/>
            </w:pPr>
            <w:r w:rsidRPr="00026E38">
              <w:t xml:space="preserve">- ненадлежащее качество товаров и услуг на розничном рынке нефтепродуктов. </w:t>
            </w:r>
          </w:p>
          <w:p w:rsidR="00026E38" w:rsidRPr="00026E38" w:rsidRDefault="00026E38" w:rsidP="00026E38">
            <w:pPr>
              <w:pStyle w:val="Default"/>
              <w:jc w:val="both"/>
            </w:pPr>
            <w:r w:rsidRPr="00026E38">
              <w:t xml:space="preserve">Цели развития конкуренции на рынке нефтепродуктов: </w:t>
            </w:r>
          </w:p>
          <w:p w:rsidR="00026E38" w:rsidRPr="00026E38" w:rsidRDefault="00026E38" w:rsidP="00026E38">
            <w:pPr>
              <w:pStyle w:val="Default"/>
              <w:jc w:val="both"/>
            </w:pPr>
            <w:r w:rsidRPr="00026E38">
              <w:t xml:space="preserve">- предотвращение негативных изменений ценовой ситуации на рынке нефтепродуктов; </w:t>
            </w:r>
          </w:p>
          <w:p w:rsidR="00026E38" w:rsidRPr="00026E38" w:rsidRDefault="00026E38" w:rsidP="00026E38">
            <w:pPr>
              <w:pStyle w:val="Default"/>
              <w:jc w:val="both"/>
            </w:pPr>
            <w:r w:rsidRPr="00026E38">
              <w:t xml:space="preserve">- сохранение доли организаций частной формы собственности на рынке нефтепродуктов. </w:t>
            </w:r>
          </w:p>
          <w:p w:rsidR="00026E38" w:rsidRPr="00026E38" w:rsidRDefault="00026E38" w:rsidP="00026E38">
            <w:pPr>
              <w:pStyle w:val="Default"/>
              <w:jc w:val="both"/>
            </w:pPr>
            <w:r w:rsidRPr="00026E38">
              <w:t>Административные и экономические барьеры входа на рынок: наличие на рынке вертикально интегрированных нефтяных компаний с развитой сетью а</w:t>
            </w:r>
            <w:r w:rsidRPr="00026E38">
              <w:t>в</w:t>
            </w:r>
            <w:r w:rsidRPr="00026E38">
              <w:t>тозаправочных станций, которые имеют преимущества перед потенциальными участниками по спросу на товар и наличию долгосрочных договоров с пр</w:t>
            </w:r>
            <w:r w:rsidRPr="00026E38">
              <w:t>и</w:t>
            </w:r>
            <w:r w:rsidRPr="00026E38">
              <w:t xml:space="preserve">обретателями. </w:t>
            </w:r>
          </w:p>
          <w:p w:rsidR="00026E38" w:rsidRPr="00026E38" w:rsidRDefault="00026E38" w:rsidP="00026E38">
            <w:pPr>
              <w:pStyle w:val="Default"/>
              <w:jc w:val="both"/>
            </w:pPr>
            <w:r w:rsidRPr="00026E38">
              <w:t xml:space="preserve">Помимо этого к барьерам входа на товарный рынок можно отнести: </w:t>
            </w:r>
          </w:p>
          <w:p w:rsidR="00026E38" w:rsidRPr="00026E38" w:rsidRDefault="00026E38" w:rsidP="00026E38">
            <w:pPr>
              <w:pStyle w:val="Default"/>
              <w:jc w:val="both"/>
            </w:pPr>
            <w:r w:rsidRPr="00026E38">
              <w:t xml:space="preserve">- экономические ограничения; </w:t>
            </w:r>
          </w:p>
          <w:p w:rsidR="00026E38" w:rsidRPr="00026E38" w:rsidRDefault="00026E38" w:rsidP="00026E38">
            <w:pPr>
              <w:pStyle w:val="Default"/>
              <w:jc w:val="both"/>
            </w:pPr>
            <w:r w:rsidRPr="00026E38">
              <w:t xml:space="preserve">- необходимость осуществления значительных первоначальных капитальных вложений при длительных сроках окупаемости этих вложений; </w:t>
            </w:r>
          </w:p>
          <w:p w:rsidR="00026E38" w:rsidRPr="00026E38" w:rsidRDefault="00026E38" w:rsidP="00026E38">
            <w:pPr>
              <w:pStyle w:val="Default"/>
              <w:jc w:val="both"/>
            </w:pPr>
            <w:r w:rsidRPr="00026E38">
              <w:t xml:space="preserve">- издержки выхода с рынка, включающие инвестиции, которые невозможно возместить при прекращении хозяйственной деятельности; </w:t>
            </w:r>
          </w:p>
          <w:p w:rsidR="00026E38" w:rsidRPr="00026E38" w:rsidRDefault="00026E38" w:rsidP="00026E38">
            <w:pPr>
              <w:pStyle w:val="Default"/>
              <w:jc w:val="both"/>
            </w:pPr>
            <w:r w:rsidRPr="00026E38">
              <w:t xml:space="preserve">- экологические ограничения; </w:t>
            </w:r>
          </w:p>
          <w:p w:rsidR="00026E38" w:rsidRPr="00026E38" w:rsidRDefault="00026E38" w:rsidP="00026E38">
            <w:pPr>
              <w:pStyle w:val="Default"/>
              <w:jc w:val="both"/>
            </w:pPr>
            <w:r w:rsidRPr="00026E38">
              <w:t xml:space="preserve">- стандарты, предъявляемые к качеству. </w:t>
            </w:r>
          </w:p>
          <w:p w:rsidR="00026E38" w:rsidRPr="00026E38" w:rsidRDefault="00026E38" w:rsidP="00026E38">
            <w:pPr>
              <w:spacing w:after="0" w:line="240" w:lineRule="auto"/>
              <w:jc w:val="both"/>
              <w:rPr>
                <w:rFonts w:ascii="Times New Roman" w:hAnsi="Times New Roman" w:cs="Times New Roman"/>
                <w:sz w:val="24"/>
                <w:szCs w:val="24"/>
              </w:rPr>
            </w:pPr>
            <w:r w:rsidRPr="00026E38">
              <w:rPr>
                <w:rFonts w:ascii="Times New Roman" w:hAnsi="Times New Roman" w:cs="Times New Roman"/>
                <w:sz w:val="24"/>
                <w:szCs w:val="24"/>
              </w:rPr>
              <w:t>Перспективы развития рынка: сохранение количества частных организаций в общем количестве организаций, осуществляющих деятельность на рынке нефтепродуктов</w:t>
            </w:r>
            <w:r>
              <w:rPr>
                <w:rFonts w:ascii="Times New Roman" w:hAnsi="Times New Roman" w:cs="Times New Roman"/>
                <w:sz w:val="24"/>
                <w:szCs w:val="24"/>
              </w:rPr>
              <w:t>.</w:t>
            </w:r>
            <w:r w:rsidRPr="00026E38">
              <w:rPr>
                <w:rFonts w:ascii="Times New Roman" w:hAnsi="Times New Roman" w:cs="Times New Roman"/>
                <w:sz w:val="24"/>
                <w:szCs w:val="24"/>
              </w:rPr>
              <w:t xml:space="preserve"> </w:t>
            </w:r>
          </w:p>
          <w:p w:rsidR="00026E38" w:rsidRPr="008C6B68" w:rsidRDefault="00026E38" w:rsidP="00A15FFD">
            <w:pPr>
              <w:spacing w:after="0" w:line="240" w:lineRule="auto"/>
              <w:jc w:val="both"/>
              <w:rPr>
                <w:rFonts w:ascii="Times New Roman" w:hAnsi="Times New Roman" w:cs="Times New Roman"/>
                <w:sz w:val="24"/>
                <w:szCs w:val="24"/>
              </w:rPr>
            </w:pPr>
          </w:p>
        </w:tc>
      </w:tr>
      <w:tr w:rsidR="00324145" w:rsidRPr="00AB6A8C" w:rsidTr="00324145">
        <w:trPr>
          <w:jc w:val="center"/>
        </w:trPr>
        <w:tc>
          <w:tcPr>
            <w:tcW w:w="755" w:type="dxa"/>
            <w:shd w:val="clear" w:color="auto" w:fill="auto"/>
          </w:tcPr>
          <w:p w:rsidR="00324145" w:rsidRPr="007852C1" w:rsidRDefault="00324145"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15.1 </w:t>
            </w:r>
          </w:p>
        </w:tc>
        <w:tc>
          <w:tcPr>
            <w:tcW w:w="2278" w:type="dxa"/>
            <w:gridSpan w:val="2"/>
            <w:shd w:val="clear" w:color="auto" w:fill="auto"/>
          </w:tcPr>
          <w:p w:rsidR="00324145" w:rsidRPr="007852C1" w:rsidRDefault="00324145" w:rsidP="00C91917">
            <w:pPr>
              <w:spacing w:after="0" w:line="240" w:lineRule="auto"/>
              <w:jc w:val="both"/>
              <w:rPr>
                <w:rFonts w:ascii="Times New Roman" w:eastAsia="Calibri" w:hAnsi="Times New Roman" w:cs="Times New Roman"/>
                <w:sz w:val="24"/>
                <w:szCs w:val="24"/>
                <w:lang w:eastAsia="en-US"/>
              </w:rPr>
            </w:pPr>
            <w:r w:rsidRPr="007852C1">
              <w:rPr>
                <w:rFonts w:ascii="Times New Roman" w:eastAsia="Calibri" w:hAnsi="Times New Roman" w:cs="Times New Roman"/>
                <w:sz w:val="24"/>
                <w:szCs w:val="24"/>
                <w:lang w:eastAsia="en-US"/>
              </w:rPr>
              <w:t>Мониторинг сто</w:t>
            </w:r>
            <w:r w:rsidRPr="007852C1">
              <w:rPr>
                <w:rFonts w:ascii="Times New Roman" w:eastAsia="Calibri" w:hAnsi="Times New Roman" w:cs="Times New Roman"/>
                <w:sz w:val="24"/>
                <w:szCs w:val="24"/>
                <w:lang w:eastAsia="en-US"/>
              </w:rPr>
              <w:t>и</w:t>
            </w:r>
            <w:r w:rsidRPr="007852C1">
              <w:rPr>
                <w:rFonts w:ascii="Times New Roman" w:eastAsia="Calibri" w:hAnsi="Times New Roman" w:cs="Times New Roman"/>
                <w:sz w:val="24"/>
                <w:szCs w:val="24"/>
                <w:lang w:eastAsia="en-US"/>
              </w:rPr>
              <w:t>мости моторного топлива (</w:t>
            </w:r>
            <w:r w:rsidRPr="007852C1">
              <w:rPr>
                <w:rFonts w:ascii="Times New Roman" w:hAnsi="Times New Roman" w:cs="Times New Roman"/>
                <w:sz w:val="24"/>
                <w:szCs w:val="24"/>
              </w:rPr>
              <w:t>бензин автомобильный и дизтопливо), реал</w:t>
            </w:r>
            <w:r w:rsidRPr="007852C1">
              <w:rPr>
                <w:rFonts w:ascii="Times New Roman" w:hAnsi="Times New Roman" w:cs="Times New Roman"/>
                <w:sz w:val="24"/>
                <w:szCs w:val="24"/>
              </w:rPr>
              <w:t>и</w:t>
            </w:r>
            <w:r w:rsidRPr="007852C1">
              <w:rPr>
                <w:rFonts w:ascii="Times New Roman" w:hAnsi="Times New Roman" w:cs="Times New Roman"/>
                <w:sz w:val="24"/>
                <w:szCs w:val="24"/>
              </w:rPr>
              <w:t>зуемого в розни</w:t>
            </w:r>
            <w:r w:rsidRPr="007852C1">
              <w:rPr>
                <w:rFonts w:ascii="Times New Roman" w:hAnsi="Times New Roman" w:cs="Times New Roman"/>
                <w:sz w:val="24"/>
                <w:szCs w:val="24"/>
              </w:rPr>
              <w:t>ч</w:t>
            </w:r>
            <w:r w:rsidRPr="007852C1">
              <w:rPr>
                <w:rFonts w:ascii="Times New Roman" w:hAnsi="Times New Roman" w:cs="Times New Roman"/>
                <w:sz w:val="24"/>
                <w:szCs w:val="24"/>
              </w:rPr>
              <w:t>ной сети на терр</w:t>
            </w:r>
            <w:r w:rsidRPr="007852C1">
              <w:rPr>
                <w:rFonts w:ascii="Times New Roman" w:hAnsi="Times New Roman" w:cs="Times New Roman"/>
                <w:sz w:val="24"/>
                <w:szCs w:val="24"/>
              </w:rPr>
              <w:t>и</w:t>
            </w:r>
            <w:r w:rsidRPr="007852C1">
              <w:rPr>
                <w:rFonts w:ascii="Times New Roman" w:hAnsi="Times New Roman" w:cs="Times New Roman"/>
                <w:sz w:val="24"/>
                <w:szCs w:val="24"/>
              </w:rPr>
              <w:t>тории области</w:t>
            </w:r>
          </w:p>
        </w:tc>
        <w:tc>
          <w:tcPr>
            <w:tcW w:w="1701" w:type="dxa"/>
            <w:shd w:val="clear" w:color="auto" w:fill="auto"/>
          </w:tcPr>
          <w:p w:rsidR="00324145" w:rsidRPr="007852C1"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r w:rsidRPr="007852C1">
              <w:rPr>
                <w:rFonts w:ascii="Times New Roman" w:hAnsi="Times New Roman" w:cs="Times New Roman"/>
                <w:sz w:val="24"/>
                <w:szCs w:val="24"/>
              </w:rPr>
              <w:t xml:space="preserve"> </w:t>
            </w:r>
          </w:p>
        </w:tc>
        <w:tc>
          <w:tcPr>
            <w:tcW w:w="2292" w:type="dxa"/>
            <w:shd w:val="clear" w:color="auto" w:fill="auto"/>
          </w:tcPr>
          <w:p w:rsidR="00324145" w:rsidRPr="007852C1" w:rsidRDefault="00324145" w:rsidP="00336E51">
            <w:pPr>
              <w:adjustRightInd w:val="0"/>
              <w:spacing w:after="0" w:line="240" w:lineRule="auto"/>
              <w:jc w:val="both"/>
              <w:rPr>
                <w:rFonts w:ascii="Times New Roman" w:hAnsi="Times New Roman" w:cs="Times New Roman"/>
                <w:sz w:val="24"/>
                <w:szCs w:val="24"/>
              </w:rPr>
            </w:pPr>
            <w:r w:rsidRPr="007852C1">
              <w:rPr>
                <w:rFonts w:ascii="Times New Roman" w:eastAsia="Times New Roman" w:hAnsi="Times New Roman" w:cs="Times New Roman"/>
                <w:sz w:val="24"/>
                <w:szCs w:val="24"/>
              </w:rPr>
              <w:t>Оперативное и</w:t>
            </w:r>
            <w:r w:rsidRPr="007852C1">
              <w:rPr>
                <w:rFonts w:ascii="Times New Roman" w:eastAsia="Times New Roman" w:hAnsi="Times New Roman" w:cs="Times New Roman"/>
                <w:sz w:val="24"/>
                <w:szCs w:val="24"/>
              </w:rPr>
              <w:t>н</w:t>
            </w:r>
            <w:r w:rsidRPr="007852C1">
              <w:rPr>
                <w:rFonts w:ascii="Times New Roman" w:eastAsia="Times New Roman" w:hAnsi="Times New Roman" w:cs="Times New Roman"/>
                <w:sz w:val="24"/>
                <w:szCs w:val="24"/>
              </w:rPr>
              <w:t>формирование Управления Фед</w:t>
            </w:r>
            <w:r w:rsidRPr="007852C1">
              <w:rPr>
                <w:rFonts w:ascii="Times New Roman" w:eastAsia="Times New Roman" w:hAnsi="Times New Roman" w:cs="Times New Roman"/>
                <w:sz w:val="24"/>
                <w:szCs w:val="24"/>
              </w:rPr>
              <w:t>е</w:t>
            </w:r>
            <w:r w:rsidRPr="007852C1">
              <w:rPr>
                <w:rFonts w:ascii="Times New Roman" w:eastAsia="Times New Roman" w:hAnsi="Times New Roman" w:cs="Times New Roman"/>
                <w:sz w:val="24"/>
                <w:szCs w:val="24"/>
              </w:rPr>
              <w:t>ральной антимон</w:t>
            </w:r>
            <w:r w:rsidRPr="007852C1">
              <w:rPr>
                <w:rFonts w:ascii="Times New Roman" w:eastAsia="Times New Roman" w:hAnsi="Times New Roman" w:cs="Times New Roman"/>
                <w:sz w:val="24"/>
                <w:szCs w:val="24"/>
              </w:rPr>
              <w:t>о</w:t>
            </w:r>
            <w:r w:rsidRPr="007852C1">
              <w:rPr>
                <w:rFonts w:ascii="Times New Roman" w:eastAsia="Times New Roman" w:hAnsi="Times New Roman" w:cs="Times New Roman"/>
                <w:sz w:val="24"/>
                <w:szCs w:val="24"/>
              </w:rPr>
              <w:t>польной службы по Воронежской о</w:t>
            </w:r>
            <w:r w:rsidRPr="007852C1">
              <w:rPr>
                <w:rFonts w:ascii="Times New Roman" w:eastAsia="Times New Roman" w:hAnsi="Times New Roman" w:cs="Times New Roman"/>
                <w:sz w:val="24"/>
                <w:szCs w:val="24"/>
              </w:rPr>
              <w:t>б</w:t>
            </w:r>
            <w:r w:rsidRPr="007852C1">
              <w:rPr>
                <w:rFonts w:ascii="Times New Roman" w:eastAsia="Times New Roman" w:hAnsi="Times New Roman" w:cs="Times New Roman"/>
                <w:sz w:val="24"/>
                <w:szCs w:val="24"/>
              </w:rPr>
              <w:t>ласти о негативных изменениях цен</w:t>
            </w:r>
            <w:r w:rsidRPr="007852C1">
              <w:rPr>
                <w:rFonts w:ascii="Times New Roman" w:eastAsia="Times New Roman" w:hAnsi="Times New Roman" w:cs="Times New Roman"/>
                <w:sz w:val="24"/>
                <w:szCs w:val="24"/>
              </w:rPr>
              <w:t>о</w:t>
            </w:r>
            <w:r w:rsidRPr="007852C1">
              <w:rPr>
                <w:rFonts w:ascii="Times New Roman" w:eastAsia="Times New Roman" w:hAnsi="Times New Roman" w:cs="Times New Roman"/>
                <w:sz w:val="24"/>
                <w:szCs w:val="24"/>
              </w:rPr>
              <w:t>вой ситуации</w:t>
            </w:r>
          </w:p>
        </w:tc>
        <w:tc>
          <w:tcPr>
            <w:tcW w:w="1672" w:type="dxa"/>
            <w:vMerge w:val="restart"/>
            <w:shd w:val="clear" w:color="auto" w:fill="auto"/>
          </w:tcPr>
          <w:p w:rsidR="00324145" w:rsidRPr="007852C1" w:rsidRDefault="00324145" w:rsidP="00C91917">
            <w:pPr>
              <w:adjustRightInd w:val="0"/>
              <w:spacing w:after="0" w:line="240" w:lineRule="auto"/>
              <w:jc w:val="both"/>
              <w:rPr>
                <w:rFonts w:ascii="Times New Roman" w:hAnsi="Times New Roman" w:cs="Times New Roman"/>
                <w:sz w:val="24"/>
                <w:szCs w:val="24"/>
              </w:rPr>
            </w:pPr>
            <w:r w:rsidRPr="007852C1">
              <w:rPr>
                <w:rFonts w:ascii="Times New Roman" w:hAnsi="Times New Roman" w:cs="Times New Roman"/>
                <w:sz w:val="24"/>
                <w:szCs w:val="24"/>
              </w:rPr>
              <w:t>Доля орган</w:t>
            </w:r>
            <w:r w:rsidRPr="007852C1">
              <w:rPr>
                <w:rFonts w:ascii="Times New Roman" w:hAnsi="Times New Roman" w:cs="Times New Roman"/>
                <w:sz w:val="24"/>
                <w:szCs w:val="24"/>
              </w:rPr>
              <w:t>и</w:t>
            </w:r>
            <w:r w:rsidRPr="007852C1">
              <w:rPr>
                <w:rFonts w:ascii="Times New Roman" w:hAnsi="Times New Roman" w:cs="Times New Roman"/>
                <w:sz w:val="24"/>
                <w:szCs w:val="24"/>
              </w:rPr>
              <w:t>заций час</w:t>
            </w:r>
            <w:r w:rsidRPr="007852C1">
              <w:rPr>
                <w:rFonts w:ascii="Times New Roman" w:hAnsi="Times New Roman" w:cs="Times New Roman"/>
                <w:sz w:val="24"/>
                <w:szCs w:val="24"/>
              </w:rPr>
              <w:t>т</w:t>
            </w:r>
            <w:r w:rsidRPr="007852C1">
              <w:rPr>
                <w:rFonts w:ascii="Times New Roman" w:hAnsi="Times New Roman" w:cs="Times New Roman"/>
                <w:sz w:val="24"/>
                <w:szCs w:val="24"/>
              </w:rPr>
              <w:t>ной формы собственн</w:t>
            </w:r>
            <w:r w:rsidRPr="007852C1">
              <w:rPr>
                <w:rFonts w:ascii="Times New Roman" w:hAnsi="Times New Roman" w:cs="Times New Roman"/>
                <w:sz w:val="24"/>
                <w:szCs w:val="24"/>
              </w:rPr>
              <w:t>о</w:t>
            </w:r>
            <w:r w:rsidRPr="007852C1">
              <w:rPr>
                <w:rFonts w:ascii="Times New Roman" w:hAnsi="Times New Roman" w:cs="Times New Roman"/>
                <w:sz w:val="24"/>
                <w:szCs w:val="24"/>
              </w:rPr>
              <w:t>сти на рынке нефтепроду</w:t>
            </w:r>
            <w:r w:rsidRPr="007852C1">
              <w:rPr>
                <w:rFonts w:ascii="Times New Roman" w:hAnsi="Times New Roman" w:cs="Times New Roman"/>
                <w:sz w:val="24"/>
                <w:szCs w:val="24"/>
              </w:rPr>
              <w:t>к</w:t>
            </w:r>
            <w:r w:rsidRPr="007852C1">
              <w:rPr>
                <w:rFonts w:ascii="Times New Roman" w:hAnsi="Times New Roman" w:cs="Times New Roman"/>
                <w:sz w:val="24"/>
                <w:szCs w:val="24"/>
              </w:rPr>
              <w:t>тов</w:t>
            </w:r>
          </w:p>
        </w:tc>
        <w:tc>
          <w:tcPr>
            <w:tcW w:w="1006" w:type="dxa"/>
            <w:vMerge w:val="restart"/>
            <w:shd w:val="clear" w:color="auto" w:fill="auto"/>
          </w:tcPr>
          <w:p w:rsidR="00324145" w:rsidRPr="007852C1" w:rsidRDefault="00324145" w:rsidP="00C91917">
            <w:pPr>
              <w:spacing w:after="0" w:line="240" w:lineRule="auto"/>
              <w:jc w:val="center"/>
              <w:rPr>
                <w:rFonts w:ascii="Times New Roman" w:hAnsi="Times New Roman" w:cs="Times New Roman"/>
                <w:sz w:val="24"/>
                <w:szCs w:val="24"/>
              </w:rPr>
            </w:pPr>
            <w:r w:rsidRPr="007852C1">
              <w:rPr>
                <w:rFonts w:ascii="Times New Roman" w:hAnsi="Times New Roman" w:cs="Times New Roman"/>
                <w:sz w:val="24"/>
                <w:szCs w:val="24"/>
              </w:rPr>
              <w:t>Пр</w:t>
            </w:r>
            <w:r w:rsidRPr="007852C1">
              <w:rPr>
                <w:rFonts w:ascii="Times New Roman" w:hAnsi="Times New Roman" w:cs="Times New Roman"/>
                <w:sz w:val="24"/>
                <w:szCs w:val="24"/>
              </w:rPr>
              <w:t>о</w:t>
            </w:r>
            <w:r w:rsidRPr="007852C1">
              <w:rPr>
                <w:rFonts w:ascii="Times New Roman" w:hAnsi="Times New Roman" w:cs="Times New Roman"/>
                <w:sz w:val="24"/>
                <w:szCs w:val="24"/>
              </w:rPr>
              <w:t>центы</w:t>
            </w:r>
          </w:p>
        </w:tc>
        <w:tc>
          <w:tcPr>
            <w:tcW w:w="1323" w:type="dxa"/>
            <w:vMerge w:val="restart"/>
            <w:shd w:val="clear" w:color="auto" w:fill="auto"/>
          </w:tcPr>
          <w:p w:rsidR="00324145" w:rsidRPr="007852C1" w:rsidRDefault="00324145" w:rsidP="00C91917">
            <w:pPr>
              <w:spacing w:after="0" w:line="240" w:lineRule="auto"/>
              <w:jc w:val="center"/>
              <w:rPr>
                <w:rFonts w:ascii="Times New Roman" w:hAnsi="Times New Roman" w:cs="Times New Roman"/>
                <w:sz w:val="24"/>
                <w:szCs w:val="24"/>
              </w:rPr>
            </w:pPr>
            <w:r w:rsidRPr="007852C1">
              <w:rPr>
                <w:rFonts w:ascii="Times New Roman" w:hAnsi="Times New Roman" w:cs="Times New Roman"/>
                <w:sz w:val="24"/>
                <w:szCs w:val="24"/>
              </w:rPr>
              <w:t>100</w:t>
            </w:r>
          </w:p>
        </w:tc>
        <w:tc>
          <w:tcPr>
            <w:tcW w:w="759" w:type="dxa"/>
            <w:vMerge w:val="restart"/>
            <w:shd w:val="clear" w:color="auto" w:fill="auto"/>
          </w:tcPr>
          <w:p w:rsidR="00324145" w:rsidRPr="007852C1" w:rsidRDefault="00324145" w:rsidP="00C91917">
            <w:pPr>
              <w:spacing w:after="0" w:line="240" w:lineRule="auto"/>
              <w:ind w:firstLine="4"/>
              <w:jc w:val="center"/>
              <w:rPr>
                <w:rFonts w:ascii="Times New Roman" w:hAnsi="Times New Roman" w:cs="Times New Roman"/>
                <w:sz w:val="24"/>
                <w:szCs w:val="24"/>
                <w:lang w:eastAsia="en-US"/>
              </w:rPr>
            </w:pPr>
            <w:r w:rsidRPr="007852C1">
              <w:rPr>
                <w:rFonts w:ascii="Times New Roman" w:hAnsi="Times New Roman" w:cs="Times New Roman"/>
                <w:sz w:val="24"/>
                <w:szCs w:val="24"/>
                <w:lang w:eastAsia="en-US"/>
              </w:rPr>
              <w:t>100</w:t>
            </w:r>
          </w:p>
        </w:tc>
        <w:tc>
          <w:tcPr>
            <w:tcW w:w="836" w:type="dxa"/>
            <w:vMerge w:val="restart"/>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100</w:t>
            </w:r>
          </w:p>
        </w:tc>
        <w:tc>
          <w:tcPr>
            <w:tcW w:w="876" w:type="dxa"/>
            <w:vMerge w:val="restart"/>
            <w:shd w:val="clear" w:color="auto" w:fill="auto"/>
          </w:tcPr>
          <w:p w:rsidR="00324145" w:rsidRPr="008C6B68" w:rsidRDefault="00324145" w:rsidP="00C91917">
            <w:pPr>
              <w:spacing w:after="0" w:line="240" w:lineRule="auto"/>
              <w:jc w:val="center"/>
              <w:rPr>
                <w:rFonts w:ascii="Times New Roman" w:hAnsi="Times New Roman" w:cs="Times New Roman"/>
                <w:sz w:val="24"/>
                <w:szCs w:val="24"/>
                <w:lang w:eastAsia="en-US"/>
              </w:rPr>
            </w:pPr>
            <w:r w:rsidRPr="008C6B68">
              <w:rPr>
                <w:rFonts w:ascii="Times New Roman" w:hAnsi="Times New Roman" w:cs="Times New Roman"/>
                <w:sz w:val="24"/>
                <w:szCs w:val="24"/>
                <w:lang w:eastAsia="en-US"/>
              </w:rPr>
              <w:t>100</w:t>
            </w:r>
          </w:p>
        </w:tc>
        <w:tc>
          <w:tcPr>
            <w:tcW w:w="949" w:type="dxa"/>
          </w:tcPr>
          <w:p w:rsidR="00324145" w:rsidRPr="008C6B68" w:rsidRDefault="00026E38" w:rsidP="00C91917">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100</w:t>
            </w:r>
          </w:p>
        </w:tc>
        <w:tc>
          <w:tcPr>
            <w:tcW w:w="1827" w:type="dxa"/>
            <w:shd w:val="clear" w:color="auto" w:fill="auto"/>
          </w:tcPr>
          <w:p w:rsidR="00324145" w:rsidRPr="008C6B68" w:rsidRDefault="00026E38"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Отдел экон</w:t>
            </w:r>
            <w:r>
              <w:rPr>
                <w:rFonts w:ascii="Times New Roman" w:hAnsi="Times New Roman" w:cs="Times New Roman"/>
                <w:sz w:val="24"/>
                <w:szCs w:val="24"/>
              </w:rPr>
              <w:t>о</w:t>
            </w:r>
            <w:r>
              <w:rPr>
                <w:rFonts w:ascii="Times New Roman" w:hAnsi="Times New Roman" w:cs="Times New Roman"/>
                <w:sz w:val="24"/>
                <w:szCs w:val="24"/>
              </w:rPr>
              <w:t>мики админ</w:t>
            </w:r>
            <w:r>
              <w:rPr>
                <w:rFonts w:ascii="Times New Roman" w:hAnsi="Times New Roman" w:cs="Times New Roman"/>
                <w:sz w:val="24"/>
                <w:szCs w:val="24"/>
              </w:rPr>
              <w:t>и</w:t>
            </w:r>
            <w:r>
              <w:rPr>
                <w:rFonts w:ascii="Times New Roman" w:hAnsi="Times New Roman" w:cs="Times New Roman"/>
                <w:sz w:val="24"/>
                <w:szCs w:val="24"/>
              </w:rPr>
              <w:t>страции Ни</w:t>
            </w:r>
            <w:r>
              <w:rPr>
                <w:rFonts w:ascii="Times New Roman" w:hAnsi="Times New Roman" w:cs="Times New Roman"/>
                <w:sz w:val="24"/>
                <w:szCs w:val="24"/>
              </w:rPr>
              <w:t>ж</w:t>
            </w:r>
            <w:r>
              <w:rPr>
                <w:rFonts w:ascii="Times New Roman" w:hAnsi="Times New Roman" w:cs="Times New Roman"/>
                <w:sz w:val="24"/>
                <w:szCs w:val="24"/>
              </w:rPr>
              <w:t>недевицкого муниципальн</w:t>
            </w:r>
            <w:r>
              <w:rPr>
                <w:rFonts w:ascii="Times New Roman" w:hAnsi="Times New Roman" w:cs="Times New Roman"/>
                <w:sz w:val="24"/>
                <w:szCs w:val="24"/>
              </w:rPr>
              <w:t>о</w:t>
            </w:r>
            <w:r>
              <w:rPr>
                <w:rFonts w:ascii="Times New Roman" w:hAnsi="Times New Roman" w:cs="Times New Roman"/>
                <w:sz w:val="24"/>
                <w:szCs w:val="24"/>
              </w:rPr>
              <w:t>го района</w:t>
            </w:r>
          </w:p>
        </w:tc>
      </w:tr>
      <w:tr w:rsidR="00324145" w:rsidRPr="00AB6A8C" w:rsidTr="00324145">
        <w:trPr>
          <w:jc w:val="center"/>
        </w:trPr>
        <w:tc>
          <w:tcPr>
            <w:tcW w:w="755" w:type="dxa"/>
            <w:shd w:val="clear" w:color="auto" w:fill="auto"/>
          </w:tcPr>
          <w:p w:rsidR="00324145" w:rsidRPr="007852C1" w:rsidRDefault="00324145"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15.2 </w:t>
            </w:r>
          </w:p>
        </w:tc>
        <w:tc>
          <w:tcPr>
            <w:tcW w:w="2278" w:type="dxa"/>
            <w:gridSpan w:val="2"/>
            <w:shd w:val="clear" w:color="auto" w:fill="auto"/>
          </w:tcPr>
          <w:p w:rsidR="00324145" w:rsidRPr="007852C1" w:rsidRDefault="00324145" w:rsidP="00B93EAB">
            <w:pPr>
              <w:tabs>
                <w:tab w:val="left" w:pos="993"/>
              </w:tabs>
              <w:spacing w:after="0" w:line="240" w:lineRule="auto"/>
              <w:jc w:val="both"/>
              <w:rPr>
                <w:rFonts w:ascii="Times New Roman" w:hAnsi="Times New Roman" w:cs="Times New Roman"/>
                <w:sz w:val="24"/>
                <w:szCs w:val="24"/>
              </w:rPr>
            </w:pPr>
            <w:r w:rsidRPr="007852C1">
              <w:rPr>
                <w:rFonts w:ascii="Times New Roman" w:hAnsi="Times New Roman" w:cs="Times New Roman"/>
                <w:sz w:val="24"/>
                <w:szCs w:val="24"/>
              </w:rPr>
              <w:t>Мониторинг удо</w:t>
            </w:r>
            <w:r w:rsidRPr="007852C1">
              <w:rPr>
                <w:rFonts w:ascii="Times New Roman" w:hAnsi="Times New Roman" w:cs="Times New Roman"/>
                <w:sz w:val="24"/>
                <w:szCs w:val="24"/>
              </w:rPr>
              <w:t>в</w:t>
            </w:r>
            <w:r w:rsidRPr="007852C1">
              <w:rPr>
                <w:rFonts w:ascii="Times New Roman" w:hAnsi="Times New Roman" w:cs="Times New Roman"/>
                <w:sz w:val="24"/>
                <w:szCs w:val="24"/>
              </w:rPr>
              <w:t>летворенности п</w:t>
            </w:r>
            <w:r w:rsidRPr="007852C1">
              <w:rPr>
                <w:rFonts w:ascii="Times New Roman" w:hAnsi="Times New Roman" w:cs="Times New Roman"/>
                <w:sz w:val="24"/>
                <w:szCs w:val="24"/>
              </w:rPr>
              <w:t>о</w:t>
            </w:r>
            <w:r w:rsidRPr="007852C1">
              <w:rPr>
                <w:rFonts w:ascii="Times New Roman" w:hAnsi="Times New Roman" w:cs="Times New Roman"/>
                <w:sz w:val="24"/>
                <w:szCs w:val="24"/>
              </w:rPr>
              <w:t>требителей качес</w:t>
            </w:r>
            <w:r w:rsidRPr="007852C1">
              <w:rPr>
                <w:rFonts w:ascii="Times New Roman" w:hAnsi="Times New Roman" w:cs="Times New Roman"/>
                <w:sz w:val="24"/>
                <w:szCs w:val="24"/>
              </w:rPr>
              <w:t>т</w:t>
            </w:r>
            <w:r w:rsidRPr="007852C1">
              <w:rPr>
                <w:rFonts w:ascii="Times New Roman" w:hAnsi="Times New Roman" w:cs="Times New Roman"/>
                <w:sz w:val="24"/>
                <w:szCs w:val="24"/>
              </w:rPr>
              <w:t>вом товаров и услуг на рынке нефт</w:t>
            </w:r>
            <w:r w:rsidRPr="007852C1">
              <w:rPr>
                <w:rFonts w:ascii="Times New Roman" w:hAnsi="Times New Roman" w:cs="Times New Roman"/>
                <w:sz w:val="24"/>
                <w:szCs w:val="24"/>
              </w:rPr>
              <w:t>е</w:t>
            </w:r>
            <w:r w:rsidRPr="007852C1">
              <w:rPr>
                <w:rFonts w:ascii="Times New Roman" w:hAnsi="Times New Roman" w:cs="Times New Roman"/>
                <w:sz w:val="24"/>
                <w:szCs w:val="24"/>
              </w:rPr>
              <w:t>продуктов Вор</w:t>
            </w:r>
            <w:r w:rsidRPr="007852C1">
              <w:rPr>
                <w:rFonts w:ascii="Times New Roman" w:hAnsi="Times New Roman" w:cs="Times New Roman"/>
                <w:sz w:val="24"/>
                <w:szCs w:val="24"/>
              </w:rPr>
              <w:t>о</w:t>
            </w:r>
            <w:r w:rsidRPr="007852C1">
              <w:rPr>
                <w:rFonts w:ascii="Times New Roman" w:hAnsi="Times New Roman" w:cs="Times New Roman"/>
                <w:sz w:val="24"/>
                <w:szCs w:val="24"/>
              </w:rPr>
              <w:t xml:space="preserve">нежской области и </w:t>
            </w:r>
            <w:r w:rsidRPr="007852C1">
              <w:rPr>
                <w:rFonts w:ascii="Times New Roman" w:hAnsi="Times New Roman" w:cs="Times New Roman"/>
                <w:sz w:val="24"/>
                <w:szCs w:val="24"/>
              </w:rPr>
              <w:lastRenderedPageBreak/>
              <w:t>состоянием цен</w:t>
            </w:r>
            <w:r w:rsidRPr="007852C1">
              <w:rPr>
                <w:rFonts w:ascii="Times New Roman" w:hAnsi="Times New Roman" w:cs="Times New Roman"/>
                <w:sz w:val="24"/>
                <w:szCs w:val="24"/>
              </w:rPr>
              <w:t>о</w:t>
            </w:r>
            <w:r w:rsidRPr="007852C1">
              <w:rPr>
                <w:rFonts w:ascii="Times New Roman" w:hAnsi="Times New Roman" w:cs="Times New Roman"/>
                <w:sz w:val="24"/>
                <w:szCs w:val="24"/>
              </w:rPr>
              <w:t>вой конкуренции, в том числе с предо</w:t>
            </w:r>
            <w:r w:rsidRPr="007852C1">
              <w:rPr>
                <w:rFonts w:ascii="Times New Roman" w:hAnsi="Times New Roman" w:cs="Times New Roman"/>
                <w:sz w:val="24"/>
                <w:szCs w:val="24"/>
              </w:rPr>
              <w:t>с</w:t>
            </w:r>
            <w:r w:rsidRPr="007852C1">
              <w:rPr>
                <w:rFonts w:ascii="Times New Roman" w:hAnsi="Times New Roman" w:cs="Times New Roman"/>
                <w:sz w:val="24"/>
                <w:szCs w:val="24"/>
              </w:rPr>
              <w:t>тавлением данных о наличии жалоб по данной проблем</w:t>
            </w:r>
            <w:r w:rsidRPr="007852C1">
              <w:rPr>
                <w:rFonts w:ascii="Times New Roman" w:hAnsi="Times New Roman" w:cs="Times New Roman"/>
                <w:sz w:val="24"/>
                <w:szCs w:val="24"/>
              </w:rPr>
              <w:t>а</w:t>
            </w:r>
            <w:r w:rsidRPr="007852C1">
              <w:rPr>
                <w:rFonts w:ascii="Times New Roman" w:hAnsi="Times New Roman" w:cs="Times New Roman"/>
                <w:sz w:val="24"/>
                <w:szCs w:val="24"/>
              </w:rPr>
              <w:t>тике и динамике их поступления</w:t>
            </w:r>
          </w:p>
        </w:tc>
        <w:tc>
          <w:tcPr>
            <w:tcW w:w="1701" w:type="dxa"/>
            <w:shd w:val="clear" w:color="auto" w:fill="auto"/>
          </w:tcPr>
          <w:p w:rsidR="00324145" w:rsidRPr="007852C1"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2022-2025</w:t>
            </w:r>
            <w:r w:rsidRPr="007852C1">
              <w:rPr>
                <w:rFonts w:ascii="Times New Roman" w:hAnsi="Times New Roman" w:cs="Times New Roman"/>
                <w:sz w:val="24"/>
                <w:szCs w:val="24"/>
              </w:rPr>
              <w:t xml:space="preserve"> </w:t>
            </w:r>
          </w:p>
        </w:tc>
        <w:tc>
          <w:tcPr>
            <w:tcW w:w="2292" w:type="dxa"/>
            <w:shd w:val="clear" w:color="auto" w:fill="auto"/>
          </w:tcPr>
          <w:p w:rsidR="00324145" w:rsidRPr="007852C1" w:rsidRDefault="00324145" w:rsidP="004148E6">
            <w:pPr>
              <w:spacing w:line="240" w:lineRule="auto"/>
              <w:jc w:val="both"/>
              <w:rPr>
                <w:rFonts w:ascii="Times New Roman" w:hAnsi="Times New Roman" w:cs="Times New Roman"/>
                <w:sz w:val="24"/>
                <w:szCs w:val="24"/>
              </w:rPr>
            </w:pPr>
            <w:r w:rsidRPr="007852C1">
              <w:rPr>
                <w:rFonts w:ascii="Times New Roman" w:hAnsi="Times New Roman" w:cs="Times New Roman"/>
                <w:sz w:val="24"/>
                <w:szCs w:val="24"/>
              </w:rPr>
              <w:t>Повышение удо</w:t>
            </w:r>
            <w:r w:rsidRPr="007852C1">
              <w:rPr>
                <w:rFonts w:ascii="Times New Roman" w:hAnsi="Times New Roman" w:cs="Times New Roman"/>
                <w:sz w:val="24"/>
                <w:szCs w:val="24"/>
              </w:rPr>
              <w:t>в</w:t>
            </w:r>
            <w:r w:rsidRPr="007852C1">
              <w:rPr>
                <w:rFonts w:ascii="Times New Roman" w:hAnsi="Times New Roman" w:cs="Times New Roman"/>
                <w:sz w:val="24"/>
                <w:szCs w:val="24"/>
              </w:rPr>
              <w:t>летворенности п</w:t>
            </w:r>
            <w:r w:rsidRPr="007852C1">
              <w:rPr>
                <w:rFonts w:ascii="Times New Roman" w:hAnsi="Times New Roman" w:cs="Times New Roman"/>
                <w:sz w:val="24"/>
                <w:szCs w:val="24"/>
              </w:rPr>
              <w:t>о</w:t>
            </w:r>
            <w:r w:rsidRPr="007852C1">
              <w:rPr>
                <w:rFonts w:ascii="Times New Roman" w:hAnsi="Times New Roman" w:cs="Times New Roman"/>
                <w:sz w:val="24"/>
                <w:szCs w:val="24"/>
              </w:rPr>
              <w:t>требителей качес</w:t>
            </w:r>
            <w:r w:rsidRPr="007852C1">
              <w:rPr>
                <w:rFonts w:ascii="Times New Roman" w:hAnsi="Times New Roman" w:cs="Times New Roman"/>
                <w:sz w:val="24"/>
                <w:szCs w:val="24"/>
              </w:rPr>
              <w:t>т</w:t>
            </w:r>
            <w:r w:rsidRPr="007852C1">
              <w:rPr>
                <w:rFonts w:ascii="Times New Roman" w:hAnsi="Times New Roman" w:cs="Times New Roman"/>
                <w:sz w:val="24"/>
                <w:szCs w:val="24"/>
              </w:rPr>
              <w:t>вом товаров и услуг на розничном ры</w:t>
            </w:r>
            <w:r w:rsidRPr="007852C1">
              <w:rPr>
                <w:rFonts w:ascii="Times New Roman" w:hAnsi="Times New Roman" w:cs="Times New Roman"/>
                <w:sz w:val="24"/>
                <w:szCs w:val="24"/>
              </w:rPr>
              <w:t>н</w:t>
            </w:r>
            <w:r w:rsidRPr="007852C1">
              <w:rPr>
                <w:rFonts w:ascii="Times New Roman" w:hAnsi="Times New Roman" w:cs="Times New Roman"/>
                <w:sz w:val="24"/>
                <w:szCs w:val="24"/>
              </w:rPr>
              <w:t>ке нефтепродуктов Воронежской о</w:t>
            </w:r>
            <w:r w:rsidRPr="007852C1">
              <w:rPr>
                <w:rFonts w:ascii="Times New Roman" w:hAnsi="Times New Roman" w:cs="Times New Roman"/>
                <w:sz w:val="24"/>
                <w:szCs w:val="24"/>
              </w:rPr>
              <w:t>б</w:t>
            </w:r>
            <w:r w:rsidRPr="007852C1">
              <w:rPr>
                <w:rFonts w:ascii="Times New Roman" w:hAnsi="Times New Roman" w:cs="Times New Roman"/>
                <w:sz w:val="24"/>
                <w:szCs w:val="24"/>
              </w:rPr>
              <w:lastRenderedPageBreak/>
              <w:t>ласти и состоянием ценовой конкуре</w:t>
            </w:r>
            <w:r w:rsidRPr="007852C1">
              <w:rPr>
                <w:rFonts w:ascii="Times New Roman" w:hAnsi="Times New Roman" w:cs="Times New Roman"/>
                <w:sz w:val="24"/>
                <w:szCs w:val="24"/>
              </w:rPr>
              <w:t>н</w:t>
            </w:r>
            <w:r w:rsidRPr="007852C1">
              <w:rPr>
                <w:rFonts w:ascii="Times New Roman" w:hAnsi="Times New Roman" w:cs="Times New Roman"/>
                <w:sz w:val="24"/>
                <w:szCs w:val="24"/>
              </w:rPr>
              <w:t>ции</w:t>
            </w:r>
          </w:p>
        </w:tc>
        <w:tc>
          <w:tcPr>
            <w:tcW w:w="1672" w:type="dxa"/>
            <w:vMerge/>
            <w:shd w:val="clear" w:color="auto" w:fill="auto"/>
            <w:vAlign w:val="center"/>
          </w:tcPr>
          <w:p w:rsidR="00324145" w:rsidRPr="007852C1" w:rsidRDefault="00324145"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324145" w:rsidRPr="007852C1" w:rsidRDefault="00324145" w:rsidP="00C91917">
            <w:pPr>
              <w:spacing w:after="0" w:line="240" w:lineRule="auto"/>
              <w:jc w:val="center"/>
              <w:rPr>
                <w:rFonts w:ascii="Times New Roman" w:hAnsi="Times New Roman" w:cs="Times New Roman"/>
                <w:sz w:val="24"/>
                <w:szCs w:val="24"/>
              </w:rPr>
            </w:pPr>
          </w:p>
        </w:tc>
        <w:tc>
          <w:tcPr>
            <w:tcW w:w="1323" w:type="dxa"/>
            <w:vMerge/>
            <w:shd w:val="clear" w:color="auto" w:fill="auto"/>
            <w:vAlign w:val="center"/>
          </w:tcPr>
          <w:p w:rsidR="00324145" w:rsidRPr="007852C1" w:rsidRDefault="00324145" w:rsidP="00C91917">
            <w:pPr>
              <w:spacing w:after="0" w:line="240" w:lineRule="auto"/>
              <w:jc w:val="center"/>
              <w:rPr>
                <w:rFonts w:ascii="Times New Roman" w:hAnsi="Times New Roman" w:cs="Times New Roman"/>
                <w:sz w:val="24"/>
                <w:szCs w:val="24"/>
              </w:rPr>
            </w:pPr>
          </w:p>
        </w:tc>
        <w:tc>
          <w:tcPr>
            <w:tcW w:w="759" w:type="dxa"/>
            <w:vMerge/>
            <w:shd w:val="clear" w:color="auto" w:fill="auto"/>
            <w:vAlign w:val="center"/>
          </w:tcPr>
          <w:p w:rsidR="00324145" w:rsidRPr="007852C1" w:rsidRDefault="00324145" w:rsidP="00C91917">
            <w:pPr>
              <w:spacing w:after="0" w:line="240" w:lineRule="auto"/>
              <w:jc w:val="center"/>
              <w:rPr>
                <w:rFonts w:ascii="Times New Roman" w:hAnsi="Times New Roman" w:cs="Times New Roman"/>
                <w:sz w:val="24"/>
                <w:szCs w:val="24"/>
              </w:rPr>
            </w:pPr>
          </w:p>
        </w:tc>
        <w:tc>
          <w:tcPr>
            <w:tcW w:w="836" w:type="dxa"/>
            <w:vMerge/>
            <w:shd w:val="clear" w:color="auto" w:fill="auto"/>
            <w:vAlign w:val="center"/>
          </w:tcPr>
          <w:p w:rsidR="00324145" w:rsidRPr="008C6B68" w:rsidRDefault="00324145" w:rsidP="00C91917">
            <w:pPr>
              <w:spacing w:after="0" w:line="240" w:lineRule="auto"/>
              <w:jc w:val="center"/>
              <w:rPr>
                <w:rFonts w:ascii="Times New Roman" w:hAnsi="Times New Roman" w:cs="Times New Roman"/>
                <w:sz w:val="24"/>
                <w:szCs w:val="24"/>
              </w:rPr>
            </w:pPr>
          </w:p>
        </w:tc>
        <w:tc>
          <w:tcPr>
            <w:tcW w:w="876" w:type="dxa"/>
            <w:vMerge/>
            <w:shd w:val="clear" w:color="auto" w:fill="auto"/>
            <w:vAlign w:val="center"/>
          </w:tcPr>
          <w:p w:rsidR="00324145" w:rsidRPr="008C6B68" w:rsidRDefault="00324145" w:rsidP="00C91917">
            <w:pPr>
              <w:spacing w:after="0" w:line="240" w:lineRule="auto"/>
              <w:jc w:val="center"/>
              <w:rPr>
                <w:rFonts w:ascii="Times New Roman" w:hAnsi="Times New Roman" w:cs="Times New Roman"/>
                <w:sz w:val="24"/>
                <w:szCs w:val="24"/>
              </w:rPr>
            </w:pPr>
          </w:p>
        </w:tc>
        <w:tc>
          <w:tcPr>
            <w:tcW w:w="949" w:type="dxa"/>
          </w:tcPr>
          <w:p w:rsidR="00324145" w:rsidRPr="008C6B68" w:rsidRDefault="00324145" w:rsidP="00C91917">
            <w:pPr>
              <w:spacing w:after="0" w:line="240" w:lineRule="auto"/>
              <w:jc w:val="center"/>
              <w:rPr>
                <w:rFonts w:ascii="Times New Roman" w:hAnsi="Times New Roman" w:cs="Times New Roman"/>
                <w:sz w:val="24"/>
                <w:szCs w:val="24"/>
              </w:rPr>
            </w:pPr>
          </w:p>
        </w:tc>
        <w:tc>
          <w:tcPr>
            <w:tcW w:w="1827" w:type="dxa"/>
            <w:shd w:val="clear" w:color="auto" w:fill="auto"/>
          </w:tcPr>
          <w:p w:rsidR="00324145" w:rsidRPr="008C6B68" w:rsidRDefault="00324145" w:rsidP="00C91917">
            <w:pPr>
              <w:spacing w:after="0" w:line="240" w:lineRule="auto"/>
              <w:jc w:val="center"/>
              <w:rPr>
                <w:rFonts w:ascii="Times New Roman" w:hAnsi="Times New Roman" w:cs="Times New Roman"/>
                <w:sz w:val="24"/>
                <w:szCs w:val="24"/>
              </w:rPr>
            </w:pPr>
          </w:p>
        </w:tc>
      </w:tr>
      <w:tr w:rsidR="00026E38" w:rsidRPr="00AB6A8C" w:rsidTr="00E11EEF">
        <w:trPr>
          <w:jc w:val="center"/>
        </w:trPr>
        <w:tc>
          <w:tcPr>
            <w:tcW w:w="16274" w:type="dxa"/>
            <w:gridSpan w:val="13"/>
          </w:tcPr>
          <w:p w:rsidR="00026E38" w:rsidRPr="008C6B68" w:rsidRDefault="00026E38" w:rsidP="00C91917">
            <w:pPr>
              <w:spacing w:after="0" w:line="240" w:lineRule="auto"/>
              <w:jc w:val="center"/>
              <w:rPr>
                <w:rFonts w:ascii="Times New Roman" w:hAnsi="Times New Roman" w:cs="Times New Roman"/>
                <w:b/>
                <w:sz w:val="24"/>
                <w:szCs w:val="24"/>
              </w:rPr>
            </w:pPr>
            <w:r w:rsidRPr="008C6B68">
              <w:rPr>
                <w:rFonts w:ascii="Times New Roman" w:hAnsi="Times New Roman" w:cs="Times New Roman"/>
                <w:b/>
                <w:sz w:val="24"/>
                <w:szCs w:val="24"/>
                <w:lang w:val="en-US"/>
              </w:rPr>
              <w:lastRenderedPageBreak/>
              <w:t>II</w:t>
            </w:r>
            <w:r w:rsidRPr="008C6B68">
              <w:rPr>
                <w:rFonts w:ascii="Times New Roman" w:hAnsi="Times New Roman" w:cs="Times New Roman"/>
                <w:b/>
                <w:sz w:val="24"/>
                <w:szCs w:val="24"/>
              </w:rPr>
              <w:t>. Системные мероприятия по развитию конкурентной среды в  Воронежской области</w:t>
            </w:r>
          </w:p>
          <w:p w:rsidR="00026E38" w:rsidRPr="008C6B68" w:rsidRDefault="00026E38" w:rsidP="00C91917">
            <w:pPr>
              <w:spacing w:after="0" w:line="240" w:lineRule="auto"/>
              <w:jc w:val="center"/>
              <w:rPr>
                <w:rFonts w:ascii="Times New Roman" w:hAnsi="Times New Roman" w:cs="Times New Roman"/>
                <w:b/>
                <w:sz w:val="24"/>
                <w:szCs w:val="24"/>
                <w:highlight w:val="yellow"/>
              </w:rPr>
            </w:pPr>
          </w:p>
        </w:tc>
      </w:tr>
      <w:tr w:rsidR="00324145" w:rsidRPr="00AB6A8C" w:rsidTr="00324145">
        <w:trPr>
          <w:jc w:val="center"/>
        </w:trPr>
        <w:tc>
          <w:tcPr>
            <w:tcW w:w="755" w:type="dxa"/>
            <w:shd w:val="clear" w:color="auto" w:fill="auto"/>
          </w:tcPr>
          <w:p w:rsidR="00324145" w:rsidRPr="00F635F8"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278" w:type="dxa"/>
            <w:gridSpan w:val="2"/>
            <w:shd w:val="clear" w:color="auto" w:fill="auto"/>
          </w:tcPr>
          <w:p w:rsidR="00324145" w:rsidRPr="00F635F8" w:rsidRDefault="00324145" w:rsidP="00F635F8">
            <w:pPr>
              <w:spacing w:after="0" w:line="240" w:lineRule="auto"/>
              <w:jc w:val="both"/>
              <w:rPr>
                <w:rFonts w:ascii="Times New Roman" w:hAnsi="Times New Roman" w:cs="Times New Roman"/>
                <w:sz w:val="24"/>
                <w:szCs w:val="24"/>
              </w:rPr>
            </w:pPr>
            <w:r w:rsidRPr="00F635F8">
              <w:rPr>
                <w:rFonts w:ascii="Times New Roman" w:hAnsi="Times New Roman" w:cs="Times New Roman"/>
                <w:sz w:val="24"/>
                <w:szCs w:val="24"/>
              </w:rPr>
              <w:t>Организация пр</w:t>
            </w:r>
            <w:r w:rsidRPr="00F635F8">
              <w:rPr>
                <w:rFonts w:ascii="Times New Roman" w:hAnsi="Times New Roman" w:cs="Times New Roman"/>
                <w:sz w:val="24"/>
                <w:szCs w:val="24"/>
              </w:rPr>
              <w:t>е</w:t>
            </w:r>
            <w:r w:rsidRPr="00F635F8">
              <w:rPr>
                <w:rFonts w:ascii="Times New Roman" w:hAnsi="Times New Roman" w:cs="Times New Roman"/>
                <w:sz w:val="24"/>
                <w:szCs w:val="24"/>
              </w:rPr>
              <w:t>доставления в р</w:t>
            </w:r>
            <w:r w:rsidRPr="00F635F8">
              <w:rPr>
                <w:rFonts w:ascii="Times New Roman" w:hAnsi="Times New Roman" w:cs="Times New Roman"/>
                <w:sz w:val="24"/>
                <w:szCs w:val="24"/>
              </w:rPr>
              <w:t>е</w:t>
            </w:r>
            <w:r w:rsidRPr="00F635F8">
              <w:rPr>
                <w:rFonts w:ascii="Times New Roman" w:hAnsi="Times New Roman" w:cs="Times New Roman"/>
                <w:sz w:val="24"/>
                <w:szCs w:val="24"/>
              </w:rPr>
              <w:t>жиме «одного о</w:t>
            </w:r>
            <w:r w:rsidRPr="00F635F8">
              <w:rPr>
                <w:rFonts w:ascii="Times New Roman" w:hAnsi="Times New Roman" w:cs="Times New Roman"/>
                <w:sz w:val="24"/>
                <w:szCs w:val="24"/>
              </w:rPr>
              <w:t>к</w:t>
            </w:r>
            <w:r w:rsidRPr="00F635F8">
              <w:rPr>
                <w:rFonts w:ascii="Times New Roman" w:hAnsi="Times New Roman" w:cs="Times New Roman"/>
                <w:sz w:val="24"/>
                <w:szCs w:val="24"/>
              </w:rPr>
              <w:t>на» государстве</w:t>
            </w:r>
            <w:r w:rsidRPr="00F635F8">
              <w:rPr>
                <w:rFonts w:ascii="Times New Roman" w:hAnsi="Times New Roman" w:cs="Times New Roman"/>
                <w:sz w:val="24"/>
                <w:szCs w:val="24"/>
              </w:rPr>
              <w:t>н</w:t>
            </w:r>
            <w:r w:rsidRPr="00F635F8">
              <w:rPr>
                <w:rFonts w:ascii="Times New Roman" w:hAnsi="Times New Roman" w:cs="Times New Roman"/>
                <w:sz w:val="24"/>
                <w:szCs w:val="24"/>
              </w:rPr>
              <w:t>ных и муниципал</w:t>
            </w:r>
            <w:r w:rsidRPr="00F635F8">
              <w:rPr>
                <w:rFonts w:ascii="Times New Roman" w:hAnsi="Times New Roman" w:cs="Times New Roman"/>
                <w:sz w:val="24"/>
                <w:szCs w:val="24"/>
              </w:rPr>
              <w:t>ь</w:t>
            </w:r>
            <w:r w:rsidRPr="00F635F8">
              <w:rPr>
                <w:rFonts w:ascii="Times New Roman" w:hAnsi="Times New Roman" w:cs="Times New Roman"/>
                <w:sz w:val="24"/>
                <w:szCs w:val="24"/>
              </w:rPr>
              <w:t>ных услуг, оказ</w:t>
            </w:r>
            <w:r w:rsidRPr="00F635F8">
              <w:rPr>
                <w:rFonts w:ascii="Times New Roman" w:hAnsi="Times New Roman" w:cs="Times New Roman"/>
                <w:sz w:val="24"/>
                <w:szCs w:val="24"/>
              </w:rPr>
              <w:t>ы</w:t>
            </w:r>
            <w:r w:rsidRPr="00F635F8">
              <w:rPr>
                <w:rFonts w:ascii="Times New Roman" w:hAnsi="Times New Roman" w:cs="Times New Roman"/>
                <w:sz w:val="24"/>
                <w:szCs w:val="24"/>
              </w:rPr>
              <w:t>ваемых на террит</w:t>
            </w:r>
            <w:r w:rsidRPr="00F635F8">
              <w:rPr>
                <w:rFonts w:ascii="Times New Roman" w:hAnsi="Times New Roman" w:cs="Times New Roman"/>
                <w:sz w:val="24"/>
                <w:szCs w:val="24"/>
              </w:rPr>
              <w:t>о</w:t>
            </w:r>
            <w:r w:rsidRPr="00F635F8">
              <w:rPr>
                <w:rFonts w:ascii="Times New Roman" w:hAnsi="Times New Roman" w:cs="Times New Roman"/>
                <w:sz w:val="24"/>
                <w:szCs w:val="24"/>
              </w:rPr>
              <w:t>рии Нижнедеви</w:t>
            </w:r>
            <w:r w:rsidRPr="00F635F8">
              <w:rPr>
                <w:rFonts w:ascii="Times New Roman" w:hAnsi="Times New Roman" w:cs="Times New Roman"/>
                <w:sz w:val="24"/>
                <w:szCs w:val="24"/>
              </w:rPr>
              <w:t>ц</w:t>
            </w:r>
            <w:r w:rsidRPr="00F635F8">
              <w:rPr>
                <w:rFonts w:ascii="Times New Roman" w:hAnsi="Times New Roman" w:cs="Times New Roman"/>
                <w:sz w:val="24"/>
                <w:szCs w:val="24"/>
              </w:rPr>
              <w:t>кого муниципал</w:t>
            </w:r>
            <w:r w:rsidRPr="00F635F8">
              <w:rPr>
                <w:rFonts w:ascii="Times New Roman" w:hAnsi="Times New Roman" w:cs="Times New Roman"/>
                <w:sz w:val="24"/>
                <w:szCs w:val="24"/>
              </w:rPr>
              <w:t>ь</w:t>
            </w:r>
            <w:r w:rsidRPr="00F635F8">
              <w:rPr>
                <w:rFonts w:ascii="Times New Roman" w:hAnsi="Times New Roman" w:cs="Times New Roman"/>
                <w:sz w:val="24"/>
                <w:szCs w:val="24"/>
              </w:rPr>
              <w:t>ного района Вор</w:t>
            </w:r>
            <w:r w:rsidRPr="00F635F8">
              <w:rPr>
                <w:rFonts w:ascii="Times New Roman" w:hAnsi="Times New Roman" w:cs="Times New Roman"/>
                <w:sz w:val="24"/>
                <w:szCs w:val="24"/>
              </w:rPr>
              <w:t>о</w:t>
            </w:r>
            <w:r w:rsidRPr="00F635F8">
              <w:rPr>
                <w:rFonts w:ascii="Times New Roman" w:hAnsi="Times New Roman" w:cs="Times New Roman"/>
                <w:sz w:val="24"/>
                <w:szCs w:val="24"/>
              </w:rPr>
              <w:t>нежской области, в многофункци</w:t>
            </w:r>
            <w:r w:rsidRPr="00F635F8">
              <w:rPr>
                <w:rFonts w:ascii="Times New Roman" w:hAnsi="Times New Roman" w:cs="Times New Roman"/>
                <w:sz w:val="24"/>
                <w:szCs w:val="24"/>
              </w:rPr>
              <w:t>о</w:t>
            </w:r>
            <w:r w:rsidRPr="00F635F8">
              <w:rPr>
                <w:rFonts w:ascii="Times New Roman" w:hAnsi="Times New Roman" w:cs="Times New Roman"/>
                <w:sz w:val="24"/>
                <w:szCs w:val="24"/>
              </w:rPr>
              <w:t xml:space="preserve">нальном центре </w:t>
            </w:r>
          </w:p>
        </w:tc>
        <w:tc>
          <w:tcPr>
            <w:tcW w:w="1701" w:type="dxa"/>
            <w:shd w:val="clear" w:color="auto" w:fill="auto"/>
          </w:tcPr>
          <w:p w:rsidR="00324145" w:rsidRPr="00F635F8" w:rsidRDefault="00324145" w:rsidP="00C50D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r w:rsidRPr="00F635F8">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p>
        </w:tc>
        <w:tc>
          <w:tcPr>
            <w:tcW w:w="2292" w:type="dxa"/>
            <w:shd w:val="clear" w:color="auto" w:fill="auto"/>
          </w:tcPr>
          <w:p w:rsidR="00324145" w:rsidRPr="00F635F8" w:rsidRDefault="00324145" w:rsidP="00F635F8">
            <w:pPr>
              <w:spacing w:after="0" w:line="240" w:lineRule="auto"/>
              <w:jc w:val="both"/>
              <w:rPr>
                <w:rFonts w:ascii="Times New Roman" w:hAnsi="Times New Roman" w:cs="Times New Roman"/>
                <w:sz w:val="24"/>
                <w:szCs w:val="24"/>
              </w:rPr>
            </w:pPr>
            <w:r w:rsidRPr="00F635F8">
              <w:rPr>
                <w:rFonts w:ascii="Times New Roman" w:hAnsi="Times New Roman" w:cs="Times New Roman"/>
                <w:sz w:val="24"/>
                <w:szCs w:val="24"/>
              </w:rPr>
              <w:t>Оптимизация пр</w:t>
            </w:r>
            <w:r w:rsidRPr="00F635F8">
              <w:rPr>
                <w:rFonts w:ascii="Times New Roman" w:hAnsi="Times New Roman" w:cs="Times New Roman"/>
                <w:sz w:val="24"/>
                <w:szCs w:val="24"/>
              </w:rPr>
              <w:t>о</w:t>
            </w:r>
            <w:r w:rsidRPr="00F635F8">
              <w:rPr>
                <w:rFonts w:ascii="Times New Roman" w:hAnsi="Times New Roman" w:cs="Times New Roman"/>
                <w:sz w:val="24"/>
                <w:szCs w:val="24"/>
              </w:rPr>
              <w:t>цесса оказания г</w:t>
            </w:r>
            <w:r w:rsidRPr="00F635F8">
              <w:rPr>
                <w:rFonts w:ascii="Times New Roman" w:hAnsi="Times New Roman" w:cs="Times New Roman"/>
                <w:sz w:val="24"/>
                <w:szCs w:val="24"/>
              </w:rPr>
              <w:t>о</w:t>
            </w:r>
            <w:r w:rsidRPr="00F635F8">
              <w:rPr>
                <w:rFonts w:ascii="Times New Roman" w:hAnsi="Times New Roman" w:cs="Times New Roman"/>
                <w:sz w:val="24"/>
                <w:szCs w:val="24"/>
              </w:rPr>
              <w:t>сударственных и муниципальных услуг. Увеличение количества гос</w:t>
            </w:r>
            <w:r w:rsidRPr="00F635F8">
              <w:rPr>
                <w:rFonts w:ascii="Times New Roman" w:hAnsi="Times New Roman" w:cs="Times New Roman"/>
                <w:sz w:val="24"/>
                <w:szCs w:val="24"/>
              </w:rPr>
              <w:t>у</w:t>
            </w:r>
            <w:r w:rsidRPr="00F635F8">
              <w:rPr>
                <w:rFonts w:ascii="Times New Roman" w:hAnsi="Times New Roman" w:cs="Times New Roman"/>
                <w:sz w:val="24"/>
                <w:szCs w:val="24"/>
              </w:rPr>
              <w:t>дарственных, м</w:t>
            </w:r>
            <w:r w:rsidRPr="00F635F8">
              <w:rPr>
                <w:rFonts w:ascii="Times New Roman" w:hAnsi="Times New Roman" w:cs="Times New Roman"/>
                <w:sz w:val="24"/>
                <w:szCs w:val="24"/>
              </w:rPr>
              <w:t>у</w:t>
            </w:r>
            <w:r w:rsidRPr="00F635F8">
              <w:rPr>
                <w:rFonts w:ascii="Times New Roman" w:hAnsi="Times New Roman" w:cs="Times New Roman"/>
                <w:sz w:val="24"/>
                <w:szCs w:val="24"/>
              </w:rPr>
              <w:t>ниципальных услуг, оказываемых в р</w:t>
            </w:r>
            <w:r w:rsidRPr="00F635F8">
              <w:rPr>
                <w:rFonts w:ascii="Times New Roman" w:hAnsi="Times New Roman" w:cs="Times New Roman"/>
                <w:sz w:val="24"/>
                <w:szCs w:val="24"/>
              </w:rPr>
              <w:t>е</w:t>
            </w:r>
            <w:r w:rsidRPr="00F635F8">
              <w:rPr>
                <w:rFonts w:ascii="Times New Roman" w:hAnsi="Times New Roman" w:cs="Times New Roman"/>
                <w:sz w:val="24"/>
                <w:szCs w:val="24"/>
              </w:rPr>
              <w:t>жиме «одного о</w:t>
            </w:r>
            <w:r w:rsidRPr="00F635F8">
              <w:rPr>
                <w:rFonts w:ascii="Times New Roman" w:hAnsi="Times New Roman" w:cs="Times New Roman"/>
                <w:sz w:val="24"/>
                <w:szCs w:val="24"/>
              </w:rPr>
              <w:t>к</w:t>
            </w:r>
            <w:r w:rsidRPr="00F635F8">
              <w:rPr>
                <w:rFonts w:ascii="Times New Roman" w:hAnsi="Times New Roman" w:cs="Times New Roman"/>
                <w:sz w:val="24"/>
                <w:szCs w:val="24"/>
              </w:rPr>
              <w:t>на»</w:t>
            </w:r>
          </w:p>
        </w:tc>
        <w:tc>
          <w:tcPr>
            <w:tcW w:w="1672" w:type="dxa"/>
            <w:shd w:val="clear" w:color="auto" w:fill="auto"/>
          </w:tcPr>
          <w:p w:rsidR="00324145" w:rsidRPr="00F635F8" w:rsidRDefault="00324145" w:rsidP="00F635F8">
            <w:pPr>
              <w:spacing w:line="240" w:lineRule="auto"/>
              <w:ind w:left="64" w:right="57"/>
              <w:jc w:val="center"/>
              <w:rPr>
                <w:rFonts w:ascii="Times New Roman" w:hAnsi="Times New Roman" w:cs="Times New Roman"/>
                <w:sz w:val="24"/>
                <w:szCs w:val="24"/>
              </w:rPr>
            </w:pPr>
            <w:r w:rsidRPr="00F635F8">
              <w:rPr>
                <w:rFonts w:ascii="Times New Roman" w:hAnsi="Times New Roman" w:cs="Times New Roman"/>
                <w:sz w:val="24"/>
                <w:szCs w:val="24"/>
              </w:rPr>
              <w:t>Количество видов услуг, предоста</w:t>
            </w:r>
            <w:r w:rsidRPr="00F635F8">
              <w:rPr>
                <w:rFonts w:ascii="Times New Roman" w:hAnsi="Times New Roman" w:cs="Times New Roman"/>
                <w:sz w:val="24"/>
                <w:szCs w:val="24"/>
              </w:rPr>
              <w:t>в</w:t>
            </w:r>
            <w:r w:rsidRPr="00F635F8">
              <w:rPr>
                <w:rFonts w:ascii="Times New Roman" w:hAnsi="Times New Roman" w:cs="Times New Roman"/>
                <w:sz w:val="24"/>
                <w:szCs w:val="24"/>
              </w:rPr>
              <w:t>ляемых субъектам предприн</w:t>
            </w:r>
            <w:r w:rsidRPr="00F635F8">
              <w:rPr>
                <w:rFonts w:ascii="Times New Roman" w:hAnsi="Times New Roman" w:cs="Times New Roman"/>
                <w:sz w:val="24"/>
                <w:szCs w:val="24"/>
              </w:rPr>
              <w:t>и</w:t>
            </w:r>
            <w:r w:rsidRPr="00F635F8">
              <w:rPr>
                <w:rFonts w:ascii="Times New Roman" w:hAnsi="Times New Roman" w:cs="Times New Roman"/>
                <w:sz w:val="24"/>
                <w:szCs w:val="24"/>
              </w:rPr>
              <w:t>мательской деятельн</w:t>
            </w:r>
            <w:r w:rsidRPr="00F635F8">
              <w:rPr>
                <w:rFonts w:ascii="Times New Roman" w:hAnsi="Times New Roman" w:cs="Times New Roman"/>
                <w:sz w:val="24"/>
                <w:szCs w:val="24"/>
              </w:rPr>
              <w:t>о</w:t>
            </w:r>
            <w:r w:rsidRPr="00F635F8">
              <w:rPr>
                <w:rFonts w:ascii="Times New Roman" w:hAnsi="Times New Roman" w:cs="Times New Roman"/>
                <w:sz w:val="24"/>
                <w:szCs w:val="24"/>
              </w:rPr>
              <w:t>сти на базе многофун</w:t>
            </w:r>
            <w:r w:rsidRPr="00F635F8">
              <w:rPr>
                <w:rFonts w:ascii="Times New Roman" w:hAnsi="Times New Roman" w:cs="Times New Roman"/>
                <w:sz w:val="24"/>
                <w:szCs w:val="24"/>
              </w:rPr>
              <w:t>к</w:t>
            </w:r>
            <w:r w:rsidRPr="00F635F8">
              <w:rPr>
                <w:rFonts w:ascii="Times New Roman" w:hAnsi="Times New Roman" w:cs="Times New Roman"/>
                <w:sz w:val="24"/>
                <w:szCs w:val="24"/>
              </w:rPr>
              <w:t>ционального центра пр</w:t>
            </w:r>
            <w:r w:rsidRPr="00F635F8">
              <w:rPr>
                <w:rFonts w:ascii="Times New Roman" w:hAnsi="Times New Roman" w:cs="Times New Roman"/>
                <w:sz w:val="24"/>
                <w:szCs w:val="24"/>
              </w:rPr>
              <w:t>е</w:t>
            </w:r>
            <w:r w:rsidRPr="00F635F8">
              <w:rPr>
                <w:rFonts w:ascii="Times New Roman" w:hAnsi="Times New Roman" w:cs="Times New Roman"/>
                <w:sz w:val="24"/>
                <w:szCs w:val="24"/>
              </w:rPr>
              <w:t>доставления государс</w:t>
            </w:r>
            <w:r w:rsidRPr="00F635F8">
              <w:rPr>
                <w:rFonts w:ascii="Times New Roman" w:hAnsi="Times New Roman" w:cs="Times New Roman"/>
                <w:sz w:val="24"/>
                <w:szCs w:val="24"/>
              </w:rPr>
              <w:t>т</w:t>
            </w:r>
            <w:r w:rsidRPr="00F635F8">
              <w:rPr>
                <w:rFonts w:ascii="Times New Roman" w:hAnsi="Times New Roman" w:cs="Times New Roman"/>
                <w:sz w:val="24"/>
                <w:szCs w:val="24"/>
              </w:rPr>
              <w:t>венных и муниц</w:t>
            </w:r>
            <w:r w:rsidRPr="00F635F8">
              <w:rPr>
                <w:rFonts w:ascii="Times New Roman" w:hAnsi="Times New Roman" w:cs="Times New Roman"/>
                <w:sz w:val="24"/>
                <w:szCs w:val="24"/>
              </w:rPr>
              <w:t>и</w:t>
            </w:r>
            <w:r w:rsidRPr="00F635F8">
              <w:rPr>
                <w:rFonts w:ascii="Times New Roman" w:hAnsi="Times New Roman" w:cs="Times New Roman"/>
                <w:sz w:val="24"/>
                <w:szCs w:val="24"/>
              </w:rPr>
              <w:t>пальных у</w:t>
            </w:r>
            <w:r w:rsidRPr="00F635F8">
              <w:rPr>
                <w:rFonts w:ascii="Times New Roman" w:hAnsi="Times New Roman" w:cs="Times New Roman"/>
                <w:sz w:val="24"/>
                <w:szCs w:val="24"/>
              </w:rPr>
              <w:t>с</w:t>
            </w:r>
            <w:r w:rsidRPr="00F635F8">
              <w:rPr>
                <w:rFonts w:ascii="Times New Roman" w:hAnsi="Times New Roman" w:cs="Times New Roman"/>
                <w:sz w:val="24"/>
                <w:szCs w:val="24"/>
              </w:rPr>
              <w:t>луг</w:t>
            </w:r>
          </w:p>
        </w:tc>
        <w:tc>
          <w:tcPr>
            <w:tcW w:w="1006" w:type="dxa"/>
            <w:shd w:val="clear" w:color="auto" w:fill="auto"/>
          </w:tcPr>
          <w:p w:rsidR="00324145" w:rsidRPr="00F635F8" w:rsidRDefault="00324145" w:rsidP="00572C27">
            <w:pPr>
              <w:spacing w:after="0" w:line="240" w:lineRule="auto"/>
              <w:jc w:val="center"/>
              <w:rPr>
                <w:rFonts w:ascii="Times New Roman" w:hAnsi="Times New Roman" w:cs="Times New Roman"/>
                <w:sz w:val="24"/>
                <w:szCs w:val="24"/>
              </w:rPr>
            </w:pPr>
            <w:r w:rsidRPr="00F635F8">
              <w:rPr>
                <w:rFonts w:ascii="Times New Roman" w:hAnsi="Times New Roman" w:cs="Times New Roman"/>
                <w:sz w:val="24"/>
                <w:szCs w:val="24"/>
              </w:rPr>
              <w:t>Единиц</w:t>
            </w:r>
          </w:p>
        </w:tc>
        <w:tc>
          <w:tcPr>
            <w:tcW w:w="1323" w:type="dxa"/>
            <w:shd w:val="clear" w:color="auto" w:fill="auto"/>
          </w:tcPr>
          <w:p w:rsidR="00324145" w:rsidRPr="00F635F8" w:rsidRDefault="00324145" w:rsidP="00BF1DE4">
            <w:pPr>
              <w:ind w:right="57"/>
              <w:jc w:val="center"/>
              <w:rPr>
                <w:rFonts w:ascii="Times New Roman" w:eastAsia="Times New Roman" w:hAnsi="Times New Roman" w:cs="Times New Roman"/>
                <w:sz w:val="24"/>
                <w:szCs w:val="24"/>
                <w:highlight w:val="yellow"/>
                <w:lang w:eastAsia="en-US"/>
              </w:rPr>
            </w:pPr>
            <w:r>
              <w:rPr>
                <w:rFonts w:ascii="Times New Roman" w:eastAsia="Times New Roman" w:hAnsi="Times New Roman" w:cs="Times New Roman"/>
                <w:sz w:val="24"/>
                <w:szCs w:val="24"/>
                <w:lang w:eastAsia="en-US"/>
              </w:rPr>
              <w:t>45</w:t>
            </w:r>
          </w:p>
        </w:tc>
        <w:tc>
          <w:tcPr>
            <w:tcW w:w="759" w:type="dxa"/>
            <w:shd w:val="clear" w:color="auto" w:fill="auto"/>
          </w:tcPr>
          <w:p w:rsidR="00324145" w:rsidRPr="00F635F8" w:rsidRDefault="00324145" w:rsidP="00BF1DE4">
            <w:pPr>
              <w:ind w:left="57" w:right="57" w:hanging="57"/>
              <w:jc w:val="center"/>
              <w:rPr>
                <w:rFonts w:ascii="Times New Roman" w:eastAsia="Times New Roman" w:hAnsi="Times New Roman" w:cs="Times New Roman"/>
                <w:sz w:val="24"/>
                <w:szCs w:val="24"/>
                <w:lang w:eastAsia="en-US"/>
              </w:rPr>
            </w:pPr>
            <w:r w:rsidRPr="00F635F8">
              <w:rPr>
                <w:rFonts w:ascii="Times New Roman" w:eastAsia="Times New Roman" w:hAnsi="Times New Roman" w:cs="Times New Roman"/>
                <w:sz w:val="24"/>
                <w:szCs w:val="24"/>
                <w:lang w:eastAsia="en-US"/>
              </w:rPr>
              <w:t>45</w:t>
            </w:r>
          </w:p>
        </w:tc>
        <w:tc>
          <w:tcPr>
            <w:tcW w:w="836" w:type="dxa"/>
            <w:shd w:val="clear" w:color="auto" w:fill="auto"/>
          </w:tcPr>
          <w:p w:rsidR="00324145" w:rsidRPr="008C6B68" w:rsidRDefault="00324145" w:rsidP="00BF1DE4">
            <w:pPr>
              <w:ind w:left="138" w:right="57"/>
              <w:jc w:val="center"/>
              <w:rPr>
                <w:rFonts w:ascii="Times New Roman" w:eastAsia="Times New Roman" w:hAnsi="Times New Roman" w:cs="Times New Roman"/>
                <w:sz w:val="24"/>
                <w:szCs w:val="24"/>
                <w:lang w:eastAsia="en-US"/>
              </w:rPr>
            </w:pPr>
            <w:r w:rsidRPr="008C6B68">
              <w:rPr>
                <w:rFonts w:ascii="Times New Roman" w:eastAsia="Times New Roman" w:hAnsi="Times New Roman" w:cs="Times New Roman"/>
                <w:sz w:val="24"/>
                <w:szCs w:val="24"/>
                <w:lang w:eastAsia="en-US"/>
              </w:rPr>
              <w:t>45</w:t>
            </w:r>
          </w:p>
        </w:tc>
        <w:tc>
          <w:tcPr>
            <w:tcW w:w="876" w:type="dxa"/>
            <w:shd w:val="clear" w:color="auto" w:fill="auto"/>
          </w:tcPr>
          <w:p w:rsidR="00324145" w:rsidRPr="008C6B68" w:rsidRDefault="00026E38" w:rsidP="00572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949" w:type="dxa"/>
          </w:tcPr>
          <w:p w:rsidR="00324145" w:rsidRPr="008C6B68" w:rsidRDefault="00026E38" w:rsidP="00572C27">
            <w:pPr>
              <w:spacing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1827" w:type="dxa"/>
            <w:shd w:val="clear" w:color="auto" w:fill="auto"/>
          </w:tcPr>
          <w:p w:rsidR="00324145" w:rsidRPr="008C6B68" w:rsidRDefault="00026E38" w:rsidP="00572C27">
            <w:pPr>
              <w:spacing w:line="240" w:lineRule="auto"/>
              <w:jc w:val="center"/>
              <w:rPr>
                <w:rFonts w:ascii="Times New Roman" w:eastAsia="Times New Roman" w:hAnsi="Times New Roman" w:cs="Times New Roman"/>
                <w:sz w:val="24"/>
                <w:szCs w:val="24"/>
                <w:highlight w:val="yellow"/>
              </w:rPr>
            </w:pPr>
            <w:r w:rsidRPr="00C36D8A">
              <w:rPr>
                <w:rFonts w:ascii="Times New Roman" w:eastAsia="Times New Roman" w:hAnsi="Times New Roman" w:cs="Times New Roman"/>
                <w:sz w:val="24"/>
                <w:szCs w:val="24"/>
              </w:rPr>
              <w:t>Отдел орган</w:t>
            </w:r>
            <w:r w:rsidRPr="00C36D8A">
              <w:rPr>
                <w:rFonts w:ascii="Times New Roman" w:eastAsia="Times New Roman" w:hAnsi="Times New Roman" w:cs="Times New Roman"/>
                <w:sz w:val="24"/>
                <w:szCs w:val="24"/>
              </w:rPr>
              <w:t>и</w:t>
            </w:r>
            <w:r w:rsidRPr="00C36D8A">
              <w:rPr>
                <w:rFonts w:ascii="Times New Roman" w:eastAsia="Times New Roman" w:hAnsi="Times New Roman" w:cs="Times New Roman"/>
                <w:sz w:val="24"/>
                <w:szCs w:val="24"/>
              </w:rPr>
              <w:t>зационн</w:t>
            </w:r>
            <w:proofErr w:type="gramStart"/>
            <w:r w:rsidRPr="00C36D8A">
              <w:rPr>
                <w:rFonts w:ascii="Times New Roman" w:eastAsia="Times New Roman" w:hAnsi="Times New Roman" w:cs="Times New Roman"/>
                <w:sz w:val="24"/>
                <w:szCs w:val="24"/>
              </w:rPr>
              <w:t>о-</w:t>
            </w:r>
            <w:proofErr w:type="gramEnd"/>
            <w:r w:rsidRPr="00C36D8A">
              <w:rPr>
                <w:rFonts w:ascii="Times New Roman" w:eastAsia="Times New Roman" w:hAnsi="Times New Roman" w:cs="Times New Roman"/>
                <w:sz w:val="24"/>
                <w:szCs w:val="24"/>
              </w:rPr>
              <w:t xml:space="preserve"> ко</w:t>
            </w:r>
            <w:r w:rsidRPr="00C36D8A">
              <w:rPr>
                <w:rFonts w:ascii="Times New Roman" w:eastAsia="Times New Roman" w:hAnsi="Times New Roman" w:cs="Times New Roman"/>
                <w:sz w:val="24"/>
                <w:szCs w:val="24"/>
              </w:rPr>
              <w:t>н</w:t>
            </w:r>
            <w:r w:rsidRPr="00C36D8A">
              <w:rPr>
                <w:rFonts w:ascii="Times New Roman" w:eastAsia="Times New Roman" w:hAnsi="Times New Roman" w:cs="Times New Roman"/>
                <w:sz w:val="24"/>
                <w:szCs w:val="24"/>
              </w:rPr>
              <w:t>трольной, ка</w:t>
            </w:r>
            <w:r w:rsidRPr="00C36D8A">
              <w:rPr>
                <w:rFonts w:ascii="Times New Roman" w:eastAsia="Times New Roman" w:hAnsi="Times New Roman" w:cs="Times New Roman"/>
                <w:sz w:val="24"/>
                <w:szCs w:val="24"/>
              </w:rPr>
              <w:t>д</w:t>
            </w:r>
            <w:r w:rsidRPr="00C36D8A">
              <w:rPr>
                <w:rFonts w:ascii="Times New Roman" w:eastAsia="Times New Roman" w:hAnsi="Times New Roman" w:cs="Times New Roman"/>
                <w:sz w:val="24"/>
                <w:szCs w:val="24"/>
              </w:rPr>
              <w:t>ровой и прав</w:t>
            </w:r>
            <w:r w:rsidRPr="00C36D8A">
              <w:rPr>
                <w:rFonts w:ascii="Times New Roman" w:eastAsia="Times New Roman" w:hAnsi="Times New Roman" w:cs="Times New Roman"/>
                <w:sz w:val="24"/>
                <w:szCs w:val="24"/>
              </w:rPr>
              <w:t>о</w:t>
            </w:r>
            <w:r w:rsidRPr="00C36D8A">
              <w:rPr>
                <w:rFonts w:ascii="Times New Roman" w:eastAsia="Times New Roman" w:hAnsi="Times New Roman" w:cs="Times New Roman"/>
                <w:sz w:val="24"/>
                <w:szCs w:val="24"/>
              </w:rPr>
              <w:t xml:space="preserve">вой </w:t>
            </w:r>
            <w:r w:rsidR="00C36D8A" w:rsidRPr="00C36D8A">
              <w:rPr>
                <w:rFonts w:ascii="Times New Roman" w:eastAsia="Times New Roman" w:hAnsi="Times New Roman" w:cs="Times New Roman"/>
                <w:sz w:val="24"/>
                <w:szCs w:val="24"/>
              </w:rPr>
              <w:t>работы а</w:t>
            </w:r>
            <w:r w:rsidR="00C36D8A" w:rsidRPr="00C36D8A">
              <w:rPr>
                <w:rFonts w:ascii="Times New Roman" w:eastAsia="Times New Roman" w:hAnsi="Times New Roman" w:cs="Times New Roman"/>
                <w:sz w:val="24"/>
                <w:szCs w:val="24"/>
              </w:rPr>
              <w:t>д</w:t>
            </w:r>
            <w:r w:rsidR="00C36D8A" w:rsidRPr="00C36D8A">
              <w:rPr>
                <w:rFonts w:ascii="Times New Roman" w:eastAsia="Times New Roman" w:hAnsi="Times New Roman" w:cs="Times New Roman"/>
                <w:sz w:val="24"/>
                <w:szCs w:val="24"/>
              </w:rPr>
              <w:t>министрации Нижнедеви</w:t>
            </w:r>
            <w:r w:rsidR="00C36D8A" w:rsidRPr="00C36D8A">
              <w:rPr>
                <w:rFonts w:ascii="Times New Roman" w:eastAsia="Times New Roman" w:hAnsi="Times New Roman" w:cs="Times New Roman"/>
                <w:sz w:val="24"/>
                <w:szCs w:val="24"/>
              </w:rPr>
              <w:t>ц</w:t>
            </w:r>
            <w:r w:rsidR="00C36D8A" w:rsidRPr="00C36D8A">
              <w:rPr>
                <w:rFonts w:ascii="Times New Roman" w:eastAsia="Times New Roman" w:hAnsi="Times New Roman" w:cs="Times New Roman"/>
                <w:sz w:val="24"/>
                <w:szCs w:val="24"/>
              </w:rPr>
              <w:t>кого муниц</w:t>
            </w:r>
            <w:r w:rsidR="00C36D8A" w:rsidRPr="00C36D8A">
              <w:rPr>
                <w:rFonts w:ascii="Times New Roman" w:eastAsia="Times New Roman" w:hAnsi="Times New Roman" w:cs="Times New Roman"/>
                <w:sz w:val="24"/>
                <w:szCs w:val="24"/>
              </w:rPr>
              <w:t>и</w:t>
            </w:r>
            <w:r w:rsidR="00C36D8A" w:rsidRPr="00C36D8A">
              <w:rPr>
                <w:rFonts w:ascii="Times New Roman" w:eastAsia="Times New Roman" w:hAnsi="Times New Roman" w:cs="Times New Roman"/>
                <w:sz w:val="24"/>
                <w:szCs w:val="24"/>
              </w:rPr>
              <w:t>пального ра</w:t>
            </w:r>
            <w:r w:rsidR="00C36D8A" w:rsidRPr="00C36D8A">
              <w:rPr>
                <w:rFonts w:ascii="Times New Roman" w:eastAsia="Times New Roman" w:hAnsi="Times New Roman" w:cs="Times New Roman"/>
                <w:sz w:val="24"/>
                <w:szCs w:val="24"/>
              </w:rPr>
              <w:t>й</w:t>
            </w:r>
            <w:r w:rsidR="00C36D8A" w:rsidRPr="00C36D8A">
              <w:rPr>
                <w:rFonts w:ascii="Times New Roman" w:eastAsia="Times New Roman" w:hAnsi="Times New Roman" w:cs="Times New Roman"/>
                <w:sz w:val="24"/>
                <w:szCs w:val="24"/>
              </w:rPr>
              <w:t>она</w:t>
            </w:r>
          </w:p>
        </w:tc>
      </w:tr>
      <w:tr w:rsidR="00324145" w:rsidRPr="00AB6A8C" w:rsidTr="00324145">
        <w:trPr>
          <w:jc w:val="center"/>
        </w:trPr>
        <w:tc>
          <w:tcPr>
            <w:tcW w:w="755" w:type="dxa"/>
            <w:shd w:val="clear" w:color="auto" w:fill="auto"/>
          </w:tcPr>
          <w:p w:rsidR="00324145" w:rsidRPr="00F635F8"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278" w:type="dxa"/>
            <w:gridSpan w:val="2"/>
            <w:shd w:val="clear" w:color="auto" w:fill="auto"/>
          </w:tcPr>
          <w:p w:rsidR="00324145" w:rsidRPr="00F635F8" w:rsidRDefault="00324145" w:rsidP="00F635F8">
            <w:pPr>
              <w:spacing w:after="0" w:line="240" w:lineRule="auto"/>
              <w:jc w:val="both"/>
              <w:rPr>
                <w:rFonts w:ascii="Times New Roman" w:hAnsi="Times New Roman" w:cs="Times New Roman"/>
                <w:sz w:val="24"/>
                <w:szCs w:val="24"/>
              </w:rPr>
            </w:pPr>
            <w:r w:rsidRPr="00F635F8">
              <w:rPr>
                <w:rFonts w:ascii="Times New Roman" w:hAnsi="Times New Roman" w:cs="Times New Roman"/>
                <w:sz w:val="24"/>
                <w:szCs w:val="24"/>
              </w:rPr>
              <w:t>Оптимизация пр</w:t>
            </w:r>
            <w:r w:rsidRPr="00F635F8">
              <w:rPr>
                <w:rFonts w:ascii="Times New Roman" w:hAnsi="Times New Roman" w:cs="Times New Roman"/>
                <w:sz w:val="24"/>
                <w:szCs w:val="24"/>
              </w:rPr>
              <w:t>о</w:t>
            </w:r>
            <w:r w:rsidRPr="00F635F8">
              <w:rPr>
                <w:rFonts w:ascii="Times New Roman" w:hAnsi="Times New Roman" w:cs="Times New Roman"/>
                <w:sz w:val="24"/>
                <w:szCs w:val="24"/>
              </w:rPr>
              <w:t>цесса предоставл</w:t>
            </w:r>
            <w:r w:rsidRPr="00F635F8">
              <w:rPr>
                <w:rFonts w:ascii="Times New Roman" w:hAnsi="Times New Roman" w:cs="Times New Roman"/>
                <w:sz w:val="24"/>
                <w:szCs w:val="24"/>
              </w:rPr>
              <w:t>е</w:t>
            </w:r>
            <w:r w:rsidRPr="00F635F8">
              <w:rPr>
                <w:rFonts w:ascii="Times New Roman" w:hAnsi="Times New Roman" w:cs="Times New Roman"/>
                <w:sz w:val="24"/>
                <w:szCs w:val="24"/>
              </w:rPr>
              <w:t>ния государстве</w:t>
            </w:r>
            <w:r w:rsidRPr="00F635F8">
              <w:rPr>
                <w:rFonts w:ascii="Times New Roman" w:hAnsi="Times New Roman" w:cs="Times New Roman"/>
                <w:sz w:val="24"/>
                <w:szCs w:val="24"/>
              </w:rPr>
              <w:t>н</w:t>
            </w:r>
            <w:r w:rsidRPr="00F635F8">
              <w:rPr>
                <w:rFonts w:ascii="Times New Roman" w:hAnsi="Times New Roman" w:cs="Times New Roman"/>
                <w:sz w:val="24"/>
                <w:szCs w:val="24"/>
              </w:rPr>
              <w:t>ных и муниципал</w:t>
            </w:r>
            <w:r w:rsidRPr="00F635F8">
              <w:rPr>
                <w:rFonts w:ascii="Times New Roman" w:hAnsi="Times New Roman" w:cs="Times New Roman"/>
                <w:sz w:val="24"/>
                <w:szCs w:val="24"/>
              </w:rPr>
              <w:t>ь</w:t>
            </w:r>
            <w:r w:rsidRPr="00F635F8">
              <w:rPr>
                <w:rFonts w:ascii="Times New Roman" w:hAnsi="Times New Roman" w:cs="Times New Roman"/>
                <w:sz w:val="24"/>
                <w:szCs w:val="24"/>
              </w:rPr>
              <w:lastRenderedPageBreak/>
              <w:t>ных услуг для субъектов пре</w:t>
            </w:r>
            <w:r w:rsidRPr="00F635F8">
              <w:rPr>
                <w:rFonts w:ascii="Times New Roman" w:hAnsi="Times New Roman" w:cs="Times New Roman"/>
                <w:sz w:val="24"/>
                <w:szCs w:val="24"/>
              </w:rPr>
              <w:t>д</w:t>
            </w:r>
            <w:r w:rsidRPr="00F635F8">
              <w:rPr>
                <w:rFonts w:ascii="Times New Roman" w:hAnsi="Times New Roman" w:cs="Times New Roman"/>
                <w:sz w:val="24"/>
                <w:szCs w:val="24"/>
              </w:rPr>
              <w:t>принимательской деятельности путем снижения стоим</w:t>
            </w:r>
            <w:r w:rsidRPr="00F635F8">
              <w:rPr>
                <w:rFonts w:ascii="Times New Roman" w:hAnsi="Times New Roman" w:cs="Times New Roman"/>
                <w:sz w:val="24"/>
                <w:szCs w:val="24"/>
              </w:rPr>
              <w:t>о</w:t>
            </w:r>
            <w:r w:rsidRPr="00F635F8">
              <w:rPr>
                <w:rFonts w:ascii="Times New Roman" w:hAnsi="Times New Roman" w:cs="Times New Roman"/>
                <w:sz w:val="24"/>
                <w:szCs w:val="24"/>
              </w:rPr>
              <w:t>сти этих услуг</w:t>
            </w:r>
          </w:p>
        </w:tc>
        <w:tc>
          <w:tcPr>
            <w:tcW w:w="1701" w:type="dxa"/>
            <w:shd w:val="clear" w:color="auto" w:fill="auto"/>
          </w:tcPr>
          <w:p w:rsidR="00324145" w:rsidRPr="00F635F8" w:rsidRDefault="00324145" w:rsidP="00572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2022-2025</w:t>
            </w:r>
          </w:p>
        </w:tc>
        <w:tc>
          <w:tcPr>
            <w:tcW w:w="2292" w:type="dxa"/>
            <w:shd w:val="clear" w:color="auto" w:fill="auto"/>
          </w:tcPr>
          <w:p w:rsidR="00324145" w:rsidRPr="00F635F8" w:rsidRDefault="00324145" w:rsidP="00572C27">
            <w:pPr>
              <w:spacing w:after="0" w:line="240" w:lineRule="auto"/>
              <w:jc w:val="both"/>
              <w:rPr>
                <w:rFonts w:ascii="Times New Roman" w:hAnsi="Times New Roman" w:cs="Times New Roman"/>
                <w:sz w:val="24"/>
                <w:szCs w:val="24"/>
              </w:rPr>
            </w:pPr>
            <w:r w:rsidRPr="00F635F8">
              <w:rPr>
                <w:rFonts w:ascii="Times New Roman" w:hAnsi="Times New Roman" w:cs="Times New Roman"/>
                <w:sz w:val="24"/>
                <w:szCs w:val="24"/>
              </w:rPr>
              <w:t>Оптимизация пр</w:t>
            </w:r>
            <w:r w:rsidRPr="00F635F8">
              <w:rPr>
                <w:rFonts w:ascii="Times New Roman" w:hAnsi="Times New Roman" w:cs="Times New Roman"/>
                <w:sz w:val="24"/>
                <w:szCs w:val="24"/>
              </w:rPr>
              <w:t>о</w:t>
            </w:r>
            <w:r w:rsidRPr="00F635F8">
              <w:rPr>
                <w:rFonts w:ascii="Times New Roman" w:hAnsi="Times New Roman" w:cs="Times New Roman"/>
                <w:sz w:val="24"/>
                <w:szCs w:val="24"/>
              </w:rPr>
              <w:t>цесса оказания г</w:t>
            </w:r>
            <w:r w:rsidRPr="00F635F8">
              <w:rPr>
                <w:rFonts w:ascii="Times New Roman" w:hAnsi="Times New Roman" w:cs="Times New Roman"/>
                <w:sz w:val="24"/>
                <w:szCs w:val="24"/>
              </w:rPr>
              <w:t>о</w:t>
            </w:r>
            <w:r w:rsidRPr="00F635F8">
              <w:rPr>
                <w:rFonts w:ascii="Times New Roman" w:hAnsi="Times New Roman" w:cs="Times New Roman"/>
                <w:sz w:val="24"/>
                <w:szCs w:val="24"/>
              </w:rPr>
              <w:t xml:space="preserve">сударственных и муниципальных </w:t>
            </w:r>
            <w:r w:rsidRPr="00F635F8">
              <w:rPr>
                <w:rFonts w:ascii="Times New Roman" w:hAnsi="Times New Roman" w:cs="Times New Roman"/>
                <w:sz w:val="24"/>
                <w:szCs w:val="24"/>
              </w:rPr>
              <w:lastRenderedPageBreak/>
              <w:t>услуг, снижение экономических барьеров для вед</w:t>
            </w:r>
            <w:r w:rsidRPr="00F635F8">
              <w:rPr>
                <w:rFonts w:ascii="Times New Roman" w:hAnsi="Times New Roman" w:cs="Times New Roman"/>
                <w:sz w:val="24"/>
                <w:szCs w:val="24"/>
              </w:rPr>
              <w:t>е</w:t>
            </w:r>
            <w:r w:rsidRPr="00F635F8">
              <w:rPr>
                <w:rFonts w:ascii="Times New Roman" w:hAnsi="Times New Roman" w:cs="Times New Roman"/>
                <w:sz w:val="24"/>
                <w:szCs w:val="24"/>
              </w:rPr>
              <w:t>ния предприним</w:t>
            </w:r>
            <w:r w:rsidRPr="00F635F8">
              <w:rPr>
                <w:rFonts w:ascii="Times New Roman" w:hAnsi="Times New Roman" w:cs="Times New Roman"/>
                <w:sz w:val="24"/>
                <w:szCs w:val="24"/>
              </w:rPr>
              <w:t>а</w:t>
            </w:r>
            <w:r w:rsidRPr="00F635F8">
              <w:rPr>
                <w:rFonts w:ascii="Times New Roman" w:hAnsi="Times New Roman" w:cs="Times New Roman"/>
                <w:sz w:val="24"/>
                <w:szCs w:val="24"/>
              </w:rPr>
              <w:t>тельской деятел</w:t>
            </w:r>
            <w:r w:rsidRPr="00F635F8">
              <w:rPr>
                <w:rFonts w:ascii="Times New Roman" w:hAnsi="Times New Roman" w:cs="Times New Roman"/>
                <w:sz w:val="24"/>
                <w:szCs w:val="24"/>
              </w:rPr>
              <w:t>ь</w:t>
            </w:r>
            <w:r w:rsidRPr="00F635F8">
              <w:rPr>
                <w:rFonts w:ascii="Times New Roman" w:hAnsi="Times New Roman" w:cs="Times New Roman"/>
                <w:sz w:val="24"/>
                <w:szCs w:val="24"/>
              </w:rPr>
              <w:t>ности</w:t>
            </w:r>
          </w:p>
        </w:tc>
        <w:tc>
          <w:tcPr>
            <w:tcW w:w="1672" w:type="dxa"/>
            <w:shd w:val="clear" w:color="auto" w:fill="auto"/>
            <w:vAlign w:val="center"/>
          </w:tcPr>
          <w:p w:rsidR="00324145" w:rsidRPr="00F635F8" w:rsidRDefault="00324145" w:rsidP="00572C27">
            <w:pPr>
              <w:spacing w:after="0" w:line="240" w:lineRule="auto"/>
              <w:jc w:val="both"/>
              <w:rPr>
                <w:rFonts w:ascii="Times New Roman" w:hAnsi="Times New Roman" w:cs="Times New Roman"/>
                <w:sz w:val="24"/>
                <w:szCs w:val="24"/>
              </w:rPr>
            </w:pPr>
          </w:p>
        </w:tc>
        <w:tc>
          <w:tcPr>
            <w:tcW w:w="1006" w:type="dxa"/>
            <w:shd w:val="clear" w:color="auto" w:fill="auto"/>
            <w:vAlign w:val="center"/>
          </w:tcPr>
          <w:p w:rsidR="00324145" w:rsidRPr="00F635F8" w:rsidRDefault="00324145" w:rsidP="00572C27">
            <w:pPr>
              <w:spacing w:after="0" w:line="240" w:lineRule="auto"/>
              <w:jc w:val="both"/>
              <w:rPr>
                <w:rFonts w:ascii="Times New Roman" w:hAnsi="Times New Roman" w:cs="Times New Roman"/>
                <w:sz w:val="24"/>
                <w:szCs w:val="24"/>
              </w:rPr>
            </w:pPr>
          </w:p>
        </w:tc>
        <w:tc>
          <w:tcPr>
            <w:tcW w:w="1323" w:type="dxa"/>
            <w:shd w:val="clear" w:color="auto" w:fill="auto"/>
            <w:vAlign w:val="center"/>
          </w:tcPr>
          <w:p w:rsidR="00324145" w:rsidRPr="00A63CFF" w:rsidRDefault="00324145" w:rsidP="00572C27">
            <w:pPr>
              <w:spacing w:after="0" w:line="240" w:lineRule="auto"/>
              <w:jc w:val="both"/>
              <w:rPr>
                <w:rFonts w:ascii="Times New Roman" w:hAnsi="Times New Roman" w:cs="Times New Roman"/>
                <w:sz w:val="24"/>
                <w:szCs w:val="24"/>
                <w:highlight w:val="yellow"/>
              </w:rPr>
            </w:pPr>
          </w:p>
        </w:tc>
        <w:tc>
          <w:tcPr>
            <w:tcW w:w="759" w:type="dxa"/>
            <w:shd w:val="clear" w:color="auto" w:fill="auto"/>
            <w:vAlign w:val="center"/>
          </w:tcPr>
          <w:p w:rsidR="00324145" w:rsidRPr="00A63CFF" w:rsidRDefault="00324145" w:rsidP="00572C27">
            <w:pPr>
              <w:spacing w:after="0" w:line="240" w:lineRule="auto"/>
              <w:jc w:val="both"/>
              <w:rPr>
                <w:rFonts w:ascii="Times New Roman" w:hAnsi="Times New Roman" w:cs="Times New Roman"/>
                <w:sz w:val="24"/>
                <w:szCs w:val="24"/>
                <w:highlight w:val="yellow"/>
              </w:rPr>
            </w:pPr>
          </w:p>
        </w:tc>
        <w:tc>
          <w:tcPr>
            <w:tcW w:w="836" w:type="dxa"/>
            <w:shd w:val="clear" w:color="auto" w:fill="auto"/>
            <w:vAlign w:val="center"/>
          </w:tcPr>
          <w:p w:rsidR="00324145" w:rsidRPr="008C6B68" w:rsidRDefault="00324145" w:rsidP="00572C27">
            <w:pPr>
              <w:spacing w:after="0" w:line="240" w:lineRule="auto"/>
              <w:jc w:val="both"/>
              <w:rPr>
                <w:rFonts w:ascii="Times New Roman" w:hAnsi="Times New Roman" w:cs="Times New Roman"/>
                <w:sz w:val="24"/>
                <w:szCs w:val="24"/>
                <w:highlight w:val="yellow"/>
              </w:rPr>
            </w:pPr>
          </w:p>
        </w:tc>
        <w:tc>
          <w:tcPr>
            <w:tcW w:w="876" w:type="dxa"/>
            <w:shd w:val="clear" w:color="auto" w:fill="auto"/>
            <w:vAlign w:val="center"/>
          </w:tcPr>
          <w:p w:rsidR="00324145" w:rsidRPr="008C6B68" w:rsidRDefault="00324145" w:rsidP="00572C27">
            <w:pPr>
              <w:spacing w:after="0" w:line="240" w:lineRule="auto"/>
              <w:jc w:val="center"/>
              <w:rPr>
                <w:rFonts w:ascii="Times New Roman" w:hAnsi="Times New Roman" w:cs="Times New Roman"/>
                <w:sz w:val="24"/>
                <w:szCs w:val="24"/>
                <w:highlight w:val="yellow"/>
              </w:rPr>
            </w:pPr>
          </w:p>
        </w:tc>
        <w:tc>
          <w:tcPr>
            <w:tcW w:w="949" w:type="dxa"/>
          </w:tcPr>
          <w:p w:rsidR="00324145" w:rsidRPr="008C6B68" w:rsidRDefault="00324145" w:rsidP="0098687E">
            <w:pPr>
              <w:spacing w:line="240" w:lineRule="auto"/>
              <w:jc w:val="center"/>
              <w:rPr>
                <w:rFonts w:ascii="Times New Roman" w:hAnsi="Times New Roman" w:cs="Times New Roman"/>
                <w:sz w:val="24"/>
                <w:szCs w:val="24"/>
              </w:rPr>
            </w:pPr>
          </w:p>
        </w:tc>
        <w:tc>
          <w:tcPr>
            <w:tcW w:w="1827" w:type="dxa"/>
            <w:shd w:val="clear" w:color="auto" w:fill="auto"/>
          </w:tcPr>
          <w:p w:rsidR="00324145" w:rsidRPr="008C6B68" w:rsidRDefault="00E11EEF" w:rsidP="0098687E">
            <w:pPr>
              <w:spacing w:line="240" w:lineRule="auto"/>
              <w:jc w:val="center"/>
              <w:rPr>
                <w:rFonts w:ascii="Times New Roman" w:hAnsi="Times New Roman" w:cs="Times New Roman"/>
                <w:sz w:val="24"/>
                <w:szCs w:val="24"/>
              </w:rPr>
            </w:pPr>
            <w:r w:rsidRPr="00C36D8A">
              <w:rPr>
                <w:rFonts w:ascii="Times New Roman" w:eastAsia="Times New Roman" w:hAnsi="Times New Roman" w:cs="Times New Roman"/>
                <w:sz w:val="24"/>
                <w:szCs w:val="24"/>
              </w:rPr>
              <w:t>Отдел орган</w:t>
            </w:r>
            <w:r w:rsidRPr="00C36D8A">
              <w:rPr>
                <w:rFonts w:ascii="Times New Roman" w:eastAsia="Times New Roman" w:hAnsi="Times New Roman" w:cs="Times New Roman"/>
                <w:sz w:val="24"/>
                <w:szCs w:val="24"/>
              </w:rPr>
              <w:t>и</w:t>
            </w:r>
            <w:r w:rsidRPr="00C36D8A">
              <w:rPr>
                <w:rFonts w:ascii="Times New Roman" w:eastAsia="Times New Roman" w:hAnsi="Times New Roman" w:cs="Times New Roman"/>
                <w:sz w:val="24"/>
                <w:szCs w:val="24"/>
              </w:rPr>
              <w:t>зационн</w:t>
            </w:r>
            <w:proofErr w:type="gramStart"/>
            <w:r w:rsidRPr="00C36D8A">
              <w:rPr>
                <w:rFonts w:ascii="Times New Roman" w:eastAsia="Times New Roman" w:hAnsi="Times New Roman" w:cs="Times New Roman"/>
                <w:sz w:val="24"/>
                <w:szCs w:val="24"/>
              </w:rPr>
              <w:t>о-</w:t>
            </w:r>
            <w:proofErr w:type="gramEnd"/>
            <w:r w:rsidRPr="00C36D8A">
              <w:rPr>
                <w:rFonts w:ascii="Times New Roman" w:eastAsia="Times New Roman" w:hAnsi="Times New Roman" w:cs="Times New Roman"/>
                <w:sz w:val="24"/>
                <w:szCs w:val="24"/>
              </w:rPr>
              <w:t xml:space="preserve"> ко</w:t>
            </w:r>
            <w:r w:rsidRPr="00C36D8A">
              <w:rPr>
                <w:rFonts w:ascii="Times New Roman" w:eastAsia="Times New Roman" w:hAnsi="Times New Roman" w:cs="Times New Roman"/>
                <w:sz w:val="24"/>
                <w:szCs w:val="24"/>
              </w:rPr>
              <w:t>н</w:t>
            </w:r>
            <w:r w:rsidRPr="00C36D8A">
              <w:rPr>
                <w:rFonts w:ascii="Times New Roman" w:eastAsia="Times New Roman" w:hAnsi="Times New Roman" w:cs="Times New Roman"/>
                <w:sz w:val="24"/>
                <w:szCs w:val="24"/>
              </w:rPr>
              <w:t>трольной, ка</w:t>
            </w:r>
            <w:r w:rsidRPr="00C36D8A">
              <w:rPr>
                <w:rFonts w:ascii="Times New Roman" w:eastAsia="Times New Roman" w:hAnsi="Times New Roman" w:cs="Times New Roman"/>
                <w:sz w:val="24"/>
                <w:szCs w:val="24"/>
              </w:rPr>
              <w:t>д</w:t>
            </w:r>
            <w:r w:rsidRPr="00C36D8A">
              <w:rPr>
                <w:rFonts w:ascii="Times New Roman" w:eastAsia="Times New Roman" w:hAnsi="Times New Roman" w:cs="Times New Roman"/>
                <w:sz w:val="24"/>
                <w:szCs w:val="24"/>
              </w:rPr>
              <w:t>ровой и прав</w:t>
            </w:r>
            <w:r w:rsidRPr="00C36D8A">
              <w:rPr>
                <w:rFonts w:ascii="Times New Roman" w:eastAsia="Times New Roman" w:hAnsi="Times New Roman" w:cs="Times New Roman"/>
                <w:sz w:val="24"/>
                <w:szCs w:val="24"/>
              </w:rPr>
              <w:t>о</w:t>
            </w:r>
            <w:r w:rsidRPr="00C36D8A">
              <w:rPr>
                <w:rFonts w:ascii="Times New Roman" w:eastAsia="Times New Roman" w:hAnsi="Times New Roman" w:cs="Times New Roman"/>
                <w:sz w:val="24"/>
                <w:szCs w:val="24"/>
              </w:rPr>
              <w:lastRenderedPageBreak/>
              <w:t>вой работы а</w:t>
            </w:r>
            <w:r w:rsidRPr="00C36D8A">
              <w:rPr>
                <w:rFonts w:ascii="Times New Roman" w:eastAsia="Times New Roman" w:hAnsi="Times New Roman" w:cs="Times New Roman"/>
                <w:sz w:val="24"/>
                <w:szCs w:val="24"/>
              </w:rPr>
              <w:t>д</w:t>
            </w:r>
            <w:r w:rsidRPr="00C36D8A">
              <w:rPr>
                <w:rFonts w:ascii="Times New Roman" w:eastAsia="Times New Roman" w:hAnsi="Times New Roman" w:cs="Times New Roman"/>
                <w:sz w:val="24"/>
                <w:szCs w:val="24"/>
              </w:rPr>
              <w:t>министрации Нижнедеви</w:t>
            </w:r>
            <w:r w:rsidRPr="00C36D8A">
              <w:rPr>
                <w:rFonts w:ascii="Times New Roman" w:eastAsia="Times New Roman" w:hAnsi="Times New Roman" w:cs="Times New Roman"/>
                <w:sz w:val="24"/>
                <w:szCs w:val="24"/>
              </w:rPr>
              <w:t>ц</w:t>
            </w:r>
            <w:r w:rsidRPr="00C36D8A">
              <w:rPr>
                <w:rFonts w:ascii="Times New Roman" w:eastAsia="Times New Roman" w:hAnsi="Times New Roman" w:cs="Times New Roman"/>
                <w:sz w:val="24"/>
                <w:szCs w:val="24"/>
              </w:rPr>
              <w:t>кого муниц</w:t>
            </w:r>
            <w:r w:rsidRPr="00C36D8A">
              <w:rPr>
                <w:rFonts w:ascii="Times New Roman" w:eastAsia="Times New Roman" w:hAnsi="Times New Roman" w:cs="Times New Roman"/>
                <w:sz w:val="24"/>
                <w:szCs w:val="24"/>
              </w:rPr>
              <w:t>и</w:t>
            </w:r>
            <w:r w:rsidRPr="00C36D8A">
              <w:rPr>
                <w:rFonts w:ascii="Times New Roman" w:eastAsia="Times New Roman" w:hAnsi="Times New Roman" w:cs="Times New Roman"/>
                <w:sz w:val="24"/>
                <w:szCs w:val="24"/>
              </w:rPr>
              <w:t>пального ра</w:t>
            </w:r>
            <w:r w:rsidRPr="00C36D8A">
              <w:rPr>
                <w:rFonts w:ascii="Times New Roman" w:eastAsia="Times New Roman" w:hAnsi="Times New Roman" w:cs="Times New Roman"/>
                <w:sz w:val="24"/>
                <w:szCs w:val="24"/>
              </w:rPr>
              <w:t>й</w:t>
            </w:r>
            <w:r w:rsidRPr="00C36D8A">
              <w:rPr>
                <w:rFonts w:ascii="Times New Roman" w:eastAsia="Times New Roman" w:hAnsi="Times New Roman" w:cs="Times New Roman"/>
                <w:sz w:val="24"/>
                <w:szCs w:val="24"/>
              </w:rPr>
              <w:t>она</w:t>
            </w:r>
          </w:p>
        </w:tc>
      </w:tr>
      <w:tr w:rsidR="00324145" w:rsidRPr="00AB6A8C" w:rsidTr="00324145">
        <w:trPr>
          <w:jc w:val="center"/>
        </w:trPr>
        <w:tc>
          <w:tcPr>
            <w:tcW w:w="755" w:type="dxa"/>
            <w:shd w:val="clear" w:color="auto" w:fill="auto"/>
          </w:tcPr>
          <w:p w:rsidR="00324145" w:rsidRPr="00743214"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2278" w:type="dxa"/>
            <w:gridSpan w:val="2"/>
            <w:shd w:val="clear" w:color="auto" w:fill="auto"/>
          </w:tcPr>
          <w:p w:rsidR="00324145" w:rsidRPr="00743214" w:rsidRDefault="00324145" w:rsidP="00F635F8">
            <w:pPr>
              <w:spacing w:after="0" w:line="240" w:lineRule="auto"/>
              <w:jc w:val="both"/>
              <w:rPr>
                <w:rFonts w:ascii="Times New Roman" w:hAnsi="Times New Roman" w:cs="Times New Roman"/>
                <w:sz w:val="24"/>
                <w:szCs w:val="24"/>
              </w:rPr>
            </w:pPr>
            <w:r w:rsidRPr="00743214">
              <w:rPr>
                <w:rFonts w:ascii="Times New Roman" w:hAnsi="Times New Roman" w:cs="Times New Roman"/>
                <w:sz w:val="24"/>
                <w:szCs w:val="24"/>
              </w:rPr>
              <w:t>Проведение анал</w:t>
            </w:r>
            <w:r w:rsidRPr="00743214">
              <w:rPr>
                <w:rFonts w:ascii="Times New Roman" w:hAnsi="Times New Roman" w:cs="Times New Roman"/>
                <w:sz w:val="24"/>
                <w:szCs w:val="24"/>
              </w:rPr>
              <w:t>и</w:t>
            </w:r>
            <w:r w:rsidRPr="00743214">
              <w:rPr>
                <w:rFonts w:ascii="Times New Roman" w:hAnsi="Times New Roman" w:cs="Times New Roman"/>
                <w:sz w:val="24"/>
                <w:szCs w:val="24"/>
              </w:rPr>
              <w:t>за практики реал</w:t>
            </w:r>
            <w:r w:rsidRPr="00743214">
              <w:rPr>
                <w:rFonts w:ascii="Times New Roman" w:hAnsi="Times New Roman" w:cs="Times New Roman"/>
                <w:sz w:val="24"/>
                <w:szCs w:val="24"/>
              </w:rPr>
              <w:t>и</w:t>
            </w:r>
            <w:r w:rsidRPr="00743214">
              <w:rPr>
                <w:rFonts w:ascii="Times New Roman" w:hAnsi="Times New Roman" w:cs="Times New Roman"/>
                <w:sz w:val="24"/>
                <w:szCs w:val="24"/>
              </w:rPr>
              <w:t>зации государс</w:t>
            </w:r>
            <w:r w:rsidRPr="00743214">
              <w:rPr>
                <w:rFonts w:ascii="Times New Roman" w:hAnsi="Times New Roman" w:cs="Times New Roman"/>
                <w:sz w:val="24"/>
                <w:szCs w:val="24"/>
              </w:rPr>
              <w:t>т</w:t>
            </w:r>
            <w:r w:rsidRPr="00743214">
              <w:rPr>
                <w:rFonts w:ascii="Times New Roman" w:hAnsi="Times New Roman" w:cs="Times New Roman"/>
                <w:sz w:val="24"/>
                <w:szCs w:val="24"/>
              </w:rPr>
              <w:t>венных и  муниц</w:t>
            </w:r>
            <w:r w:rsidRPr="00743214">
              <w:rPr>
                <w:rFonts w:ascii="Times New Roman" w:hAnsi="Times New Roman" w:cs="Times New Roman"/>
                <w:sz w:val="24"/>
                <w:szCs w:val="24"/>
              </w:rPr>
              <w:t>и</w:t>
            </w:r>
            <w:r w:rsidRPr="00743214">
              <w:rPr>
                <w:rFonts w:ascii="Times New Roman" w:hAnsi="Times New Roman" w:cs="Times New Roman"/>
                <w:sz w:val="24"/>
                <w:szCs w:val="24"/>
              </w:rPr>
              <w:t>пальных функций и услуг на предмет соответствия такой практики статьям 15 и 16 Федерал</w:t>
            </w:r>
            <w:r w:rsidRPr="00743214">
              <w:rPr>
                <w:rFonts w:ascii="Times New Roman" w:hAnsi="Times New Roman" w:cs="Times New Roman"/>
                <w:sz w:val="24"/>
                <w:szCs w:val="24"/>
              </w:rPr>
              <w:t>ь</w:t>
            </w:r>
            <w:r w:rsidRPr="00743214">
              <w:rPr>
                <w:rFonts w:ascii="Times New Roman" w:hAnsi="Times New Roman" w:cs="Times New Roman"/>
                <w:sz w:val="24"/>
                <w:szCs w:val="24"/>
              </w:rPr>
              <w:t>ного закона от 26.07.2006 № 135-ФЗ «О защите ко</w:t>
            </w:r>
            <w:r w:rsidRPr="00743214">
              <w:rPr>
                <w:rFonts w:ascii="Times New Roman" w:hAnsi="Times New Roman" w:cs="Times New Roman"/>
                <w:sz w:val="24"/>
                <w:szCs w:val="24"/>
              </w:rPr>
              <w:t>н</w:t>
            </w:r>
            <w:r w:rsidRPr="00743214">
              <w:rPr>
                <w:rFonts w:ascii="Times New Roman" w:hAnsi="Times New Roman" w:cs="Times New Roman"/>
                <w:sz w:val="24"/>
                <w:szCs w:val="24"/>
              </w:rPr>
              <w:t>куренции»</w:t>
            </w:r>
          </w:p>
        </w:tc>
        <w:tc>
          <w:tcPr>
            <w:tcW w:w="1701" w:type="dxa"/>
            <w:shd w:val="clear" w:color="auto" w:fill="auto"/>
          </w:tcPr>
          <w:p w:rsidR="00324145" w:rsidRPr="00743214" w:rsidRDefault="00324145" w:rsidP="00572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743214" w:rsidRDefault="00324145" w:rsidP="00572C27">
            <w:pPr>
              <w:spacing w:line="240" w:lineRule="auto"/>
              <w:jc w:val="both"/>
              <w:rPr>
                <w:rFonts w:ascii="Times New Roman" w:hAnsi="Times New Roman" w:cs="Times New Roman"/>
                <w:sz w:val="24"/>
                <w:szCs w:val="24"/>
              </w:rPr>
            </w:pPr>
            <w:r w:rsidRPr="00743214">
              <w:rPr>
                <w:rFonts w:ascii="Times New Roman" w:hAnsi="Times New Roman" w:cs="Times New Roman"/>
                <w:sz w:val="24"/>
                <w:szCs w:val="24"/>
              </w:rPr>
              <w:t>Анализ наличия и уровня админис</w:t>
            </w:r>
            <w:r w:rsidRPr="00743214">
              <w:rPr>
                <w:rFonts w:ascii="Times New Roman" w:hAnsi="Times New Roman" w:cs="Times New Roman"/>
                <w:sz w:val="24"/>
                <w:szCs w:val="24"/>
              </w:rPr>
              <w:t>т</w:t>
            </w:r>
            <w:r w:rsidRPr="00743214">
              <w:rPr>
                <w:rFonts w:ascii="Times New Roman" w:hAnsi="Times New Roman" w:cs="Times New Roman"/>
                <w:sz w:val="24"/>
                <w:szCs w:val="24"/>
              </w:rPr>
              <w:t>ративных барьеров</w:t>
            </w:r>
          </w:p>
        </w:tc>
        <w:tc>
          <w:tcPr>
            <w:tcW w:w="1672" w:type="dxa"/>
            <w:shd w:val="clear" w:color="auto" w:fill="auto"/>
            <w:vAlign w:val="center"/>
          </w:tcPr>
          <w:p w:rsidR="00324145" w:rsidRPr="00A63CFF" w:rsidRDefault="00324145" w:rsidP="00572C27">
            <w:pPr>
              <w:spacing w:after="0" w:line="240" w:lineRule="auto"/>
              <w:jc w:val="center"/>
              <w:rPr>
                <w:rFonts w:ascii="Times New Roman" w:hAnsi="Times New Roman" w:cs="Times New Roman"/>
                <w:sz w:val="24"/>
                <w:szCs w:val="24"/>
                <w:highlight w:val="yellow"/>
              </w:rPr>
            </w:pPr>
          </w:p>
        </w:tc>
        <w:tc>
          <w:tcPr>
            <w:tcW w:w="1006" w:type="dxa"/>
            <w:shd w:val="clear" w:color="auto" w:fill="auto"/>
            <w:vAlign w:val="center"/>
          </w:tcPr>
          <w:p w:rsidR="00324145" w:rsidRPr="00A63CFF" w:rsidRDefault="00324145" w:rsidP="00572C27">
            <w:pPr>
              <w:spacing w:after="0" w:line="240" w:lineRule="auto"/>
              <w:jc w:val="center"/>
              <w:rPr>
                <w:rFonts w:ascii="Times New Roman" w:hAnsi="Times New Roman" w:cs="Times New Roman"/>
                <w:sz w:val="24"/>
                <w:szCs w:val="24"/>
                <w:highlight w:val="yellow"/>
              </w:rPr>
            </w:pPr>
          </w:p>
        </w:tc>
        <w:tc>
          <w:tcPr>
            <w:tcW w:w="1323" w:type="dxa"/>
            <w:shd w:val="clear" w:color="auto" w:fill="auto"/>
            <w:vAlign w:val="center"/>
          </w:tcPr>
          <w:p w:rsidR="00324145" w:rsidRPr="00A63CFF" w:rsidRDefault="00324145" w:rsidP="00572C27">
            <w:pPr>
              <w:spacing w:after="0" w:line="240" w:lineRule="auto"/>
              <w:jc w:val="center"/>
              <w:rPr>
                <w:rFonts w:ascii="Times New Roman" w:hAnsi="Times New Roman" w:cs="Times New Roman"/>
                <w:sz w:val="24"/>
                <w:szCs w:val="24"/>
                <w:highlight w:val="yellow"/>
              </w:rPr>
            </w:pPr>
          </w:p>
        </w:tc>
        <w:tc>
          <w:tcPr>
            <w:tcW w:w="759" w:type="dxa"/>
            <w:shd w:val="clear" w:color="auto" w:fill="auto"/>
            <w:vAlign w:val="center"/>
          </w:tcPr>
          <w:p w:rsidR="00324145" w:rsidRPr="00A63CFF" w:rsidRDefault="00324145" w:rsidP="00572C27">
            <w:pPr>
              <w:spacing w:after="0" w:line="240" w:lineRule="auto"/>
              <w:jc w:val="center"/>
              <w:rPr>
                <w:rFonts w:ascii="Times New Roman" w:hAnsi="Times New Roman" w:cs="Times New Roman"/>
                <w:sz w:val="24"/>
                <w:szCs w:val="24"/>
                <w:highlight w:val="yellow"/>
              </w:rPr>
            </w:pPr>
          </w:p>
        </w:tc>
        <w:tc>
          <w:tcPr>
            <w:tcW w:w="836" w:type="dxa"/>
            <w:shd w:val="clear" w:color="auto" w:fill="auto"/>
            <w:vAlign w:val="center"/>
          </w:tcPr>
          <w:p w:rsidR="00324145" w:rsidRPr="008C6B68" w:rsidRDefault="00324145" w:rsidP="00572C27">
            <w:pPr>
              <w:spacing w:after="0" w:line="240" w:lineRule="auto"/>
              <w:jc w:val="center"/>
              <w:rPr>
                <w:rFonts w:ascii="Times New Roman" w:hAnsi="Times New Roman" w:cs="Times New Roman"/>
                <w:sz w:val="24"/>
                <w:szCs w:val="24"/>
                <w:highlight w:val="yellow"/>
              </w:rPr>
            </w:pPr>
          </w:p>
        </w:tc>
        <w:tc>
          <w:tcPr>
            <w:tcW w:w="876" w:type="dxa"/>
            <w:shd w:val="clear" w:color="auto" w:fill="auto"/>
            <w:vAlign w:val="center"/>
          </w:tcPr>
          <w:p w:rsidR="00324145" w:rsidRPr="008C6B68" w:rsidRDefault="00324145" w:rsidP="00572C27">
            <w:pPr>
              <w:spacing w:after="0" w:line="240" w:lineRule="auto"/>
              <w:jc w:val="center"/>
              <w:rPr>
                <w:rFonts w:ascii="Times New Roman" w:hAnsi="Times New Roman" w:cs="Times New Roman"/>
                <w:sz w:val="24"/>
                <w:szCs w:val="24"/>
                <w:highlight w:val="yellow"/>
              </w:rPr>
            </w:pPr>
          </w:p>
        </w:tc>
        <w:tc>
          <w:tcPr>
            <w:tcW w:w="949" w:type="dxa"/>
          </w:tcPr>
          <w:p w:rsidR="00324145" w:rsidRPr="008C6B68" w:rsidRDefault="00324145" w:rsidP="0024349C">
            <w:pPr>
              <w:jc w:val="center"/>
              <w:rPr>
                <w:rFonts w:ascii="Times New Roman" w:hAnsi="Times New Roman" w:cs="Times New Roman"/>
                <w:sz w:val="24"/>
                <w:szCs w:val="24"/>
              </w:rPr>
            </w:pPr>
          </w:p>
        </w:tc>
        <w:tc>
          <w:tcPr>
            <w:tcW w:w="1827" w:type="dxa"/>
            <w:shd w:val="clear" w:color="auto" w:fill="auto"/>
          </w:tcPr>
          <w:p w:rsidR="00324145" w:rsidRPr="008C6B68" w:rsidRDefault="00E11EEF" w:rsidP="0024349C">
            <w:pPr>
              <w:jc w:val="center"/>
              <w:rPr>
                <w:rFonts w:ascii="Times New Roman" w:hAnsi="Times New Roman" w:cs="Times New Roman"/>
                <w:sz w:val="24"/>
                <w:szCs w:val="24"/>
              </w:rPr>
            </w:pPr>
            <w:r w:rsidRPr="00C36D8A">
              <w:rPr>
                <w:rFonts w:ascii="Times New Roman" w:eastAsia="Times New Roman" w:hAnsi="Times New Roman" w:cs="Times New Roman"/>
                <w:sz w:val="24"/>
                <w:szCs w:val="24"/>
              </w:rPr>
              <w:t>Отдел орган</w:t>
            </w:r>
            <w:r w:rsidRPr="00C36D8A">
              <w:rPr>
                <w:rFonts w:ascii="Times New Roman" w:eastAsia="Times New Roman" w:hAnsi="Times New Roman" w:cs="Times New Roman"/>
                <w:sz w:val="24"/>
                <w:szCs w:val="24"/>
              </w:rPr>
              <w:t>и</w:t>
            </w:r>
            <w:r w:rsidRPr="00C36D8A">
              <w:rPr>
                <w:rFonts w:ascii="Times New Roman" w:eastAsia="Times New Roman" w:hAnsi="Times New Roman" w:cs="Times New Roman"/>
                <w:sz w:val="24"/>
                <w:szCs w:val="24"/>
              </w:rPr>
              <w:t>зационн</w:t>
            </w:r>
            <w:proofErr w:type="gramStart"/>
            <w:r w:rsidRPr="00C36D8A">
              <w:rPr>
                <w:rFonts w:ascii="Times New Roman" w:eastAsia="Times New Roman" w:hAnsi="Times New Roman" w:cs="Times New Roman"/>
                <w:sz w:val="24"/>
                <w:szCs w:val="24"/>
              </w:rPr>
              <w:t>о-</w:t>
            </w:r>
            <w:proofErr w:type="gramEnd"/>
            <w:r w:rsidRPr="00C36D8A">
              <w:rPr>
                <w:rFonts w:ascii="Times New Roman" w:eastAsia="Times New Roman" w:hAnsi="Times New Roman" w:cs="Times New Roman"/>
                <w:sz w:val="24"/>
                <w:szCs w:val="24"/>
              </w:rPr>
              <w:t xml:space="preserve"> ко</w:t>
            </w:r>
            <w:r w:rsidRPr="00C36D8A">
              <w:rPr>
                <w:rFonts w:ascii="Times New Roman" w:eastAsia="Times New Roman" w:hAnsi="Times New Roman" w:cs="Times New Roman"/>
                <w:sz w:val="24"/>
                <w:szCs w:val="24"/>
              </w:rPr>
              <w:t>н</w:t>
            </w:r>
            <w:r w:rsidRPr="00C36D8A">
              <w:rPr>
                <w:rFonts w:ascii="Times New Roman" w:eastAsia="Times New Roman" w:hAnsi="Times New Roman" w:cs="Times New Roman"/>
                <w:sz w:val="24"/>
                <w:szCs w:val="24"/>
              </w:rPr>
              <w:t>трольной, ка</w:t>
            </w:r>
            <w:r w:rsidRPr="00C36D8A">
              <w:rPr>
                <w:rFonts w:ascii="Times New Roman" w:eastAsia="Times New Roman" w:hAnsi="Times New Roman" w:cs="Times New Roman"/>
                <w:sz w:val="24"/>
                <w:szCs w:val="24"/>
              </w:rPr>
              <w:t>д</w:t>
            </w:r>
            <w:r w:rsidRPr="00C36D8A">
              <w:rPr>
                <w:rFonts w:ascii="Times New Roman" w:eastAsia="Times New Roman" w:hAnsi="Times New Roman" w:cs="Times New Roman"/>
                <w:sz w:val="24"/>
                <w:szCs w:val="24"/>
              </w:rPr>
              <w:t>ровой и прав</w:t>
            </w:r>
            <w:r w:rsidRPr="00C36D8A">
              <w:rPr>
                <w:rFonts w:ascii="Times New Roman" w:eastAsia="Times New Roman" w:hAnsi="Times New Roman" w:cs="Times New Roman"/>
                <w:sz w:val="24"/>
                <w:szCs w:val="24"/>
              </w:rPr>
              <w:t>о</w:t>
            </w:r>
            <w:r w:rsidRPr="00C36D8A">
              <w:rPr>
                <w:rFonts w:ascii="Times New Roman" w:eastAsia="Times New Roman" w:hAnsi="Times New Roman" w:cs="Times New Roman"/>
                <w:sz w:val="24"/>
                <w:szCs w:val="24"/>
              </w:rPr>
              <w:t>вой работы а</w:t>
            </w:r>
            <w:r w:rsidRPr="00C36D8A">
              <w:rPr>
                <w:rFonts w:ascii="Times New Roman" w:eastAsia="Times New Roman" w:hAnsi="Times New Roman" w:cs="Times New Roman"/>
                <w:sz w:val="24"/>
                <w:szCs w:val="24"/>
              </w:rPr>
              <w:t>д</w:t>
            </w:r>
            <w:r w:rsidRPr="00C36D8A">
              <w:rPr>
                <w:rFonts w:ascii="Times New Roman" w:eastAsia="Times New Roman" w:hAnsi="Times New Roman" w:cs="Times New Roman"/>
                <w:sz w:val="24"/>
                <w:szCs w:val="24"/>
              </w:rPr>
              <w:t>министрации Нижнедеви</w:t>
            </w:r>
            <w:r w:rsidRPr="00C36D8A">
              <w:rPr>
                <w:rFonts w:ascii="Times New Roman" w:eastAsia="Times New Roman" w:hAnsi="Times New Roman" w:cs="Times New Roman"/>
                <w:sz w:val="24"/>
                <w:szCs w:val="24"/>
              </w:rPr>
              <w:t>ц</w:t>
            </w:r>
            <w:r w:rsidRPr="00C36D8A">
              <w:rPr>
                <w:rFonts w:ascii="Times New Roman" w:eastAsia="Times New Roman" w:hAnsi="Times New Roman" w:cs="Times New Roman"/>
                <w:sz w:val="24"/>
                <w:szCs w:val="24"/>
              </w:rPr>
              <w:t>кого муниц</w:t>
            </w:r>
            <w:r w:rsidRPr="00C36D8A">
              <w:rPr>
                <w:rFonts w:ascii="Times New Roman" w:eastAsia="Times New Roman" w:hAnsi="Times New Roman" w:cs="Times New Roman"/>
                <w:sz w:val="24"/>
                <w:szCs w:val="24"/>
              </w:rPr>
              <w:t>и</w:t>
            </w:r>
            <w:r w:rsidRPr="00C36D8A">
              <w:rPr>
                <w:rFonts w:ascii="Times New Roman" w:eastAsia="Times New Roman" w:hAnsi="Times New Roman" w:cs="Times New Roman"/>
                <w:sz w:val="24"/>
                <w:szCs w:val="24"/>
              </w:rPr>
              <w:t>пального ра</w:t>
            </w:r>
            <w:r w:rsidRPr="00C36D8A">
              <w:rPr>
                <w:rFonts w:ascii="Times New Roman" w:eastAsia="Times New Roman" w:hAnsi="Times New Roman" w:cs="Times New Roman"/>
                <w:sz w:val="24"/>
                <w:szCs w:val="24"/>
              </w:rPr>
              <w:t>й</w:t>
            </w:r>
            <w:r w:rsidRPr="00C36D8A">
              <w:rPr>
                <w:rFonts w:ascii="Times New Roman" w:eastAsia="Times New Roman" w:hAnsi="Times New Roman" w:cs="Times New Roman"/>
                <w:sz w:val="24"/>
                <w:szCs w:val="24"/>
              </w:rPr>
              <w:t>она</w:t>
            </w:r>
          </w:p>
        </w:tc>
      </w:tr>
      <w:tr w:rsidR="00324145" w:rsidRPr="00AB6A8C" w:rsidTr="00324145">
        <w:trPr>
          <w:jc w:val="center"/>
        </w:trPr>
        <w:tc>
          <w:tcPr>
            <w:tcW w:w="755" w:type="dxa"/>
            <w:shd w:val="clear" w:color="auto" w:fill="auto"/>
          </w:tcPr>
          <w:p w:rsidR="00324145" w:rsidRPr="00AB6A8C"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278" w:type="dxa"/>
            <w:gridSpan w:val="2"/>
            <w:shd w:val="clear" w:color="auto" w:fill="auto"/>
          </w:tcPr>
          <w:p w:rsidR="00324145" w:rsidRPr="00743214" w:rsidRDefault="00324145" w:rsidP="00F635F8">
            <w:pPr>
              <w:spacing w:after="0" w:line="240" w:lineRule="auto"/>
              <w:jc w:val="both"/>
              <w:rPr>
                <w:rFonts w:ascii="Times New Roman" w:hAnsi="Times New Roman" w:cs="Times New Roman"/>
                <w:sz w:val="24"/>
                <w:szCs w:val="24"/>
              </w:rPr>
            </w:pPr>
            <w:r w:rsidRPr="00743214">
              <w:rPr>
                <w:rFonts w:ascii="Times New Roman" w:hAnsi="Times New Roman" w:cs="Times New Roman"/>
                <w:sz w:val="24"/>
                <w:szCs w:val="24"/>
              </w:rPr>
              <w:t>Оптимизация пр</w:t>
            </w:r>
            <w:r w:rsidRPr="00743214">
              <w:rPr>
                <w:rFonts w:ascii="Times New Roman" w:hAnsi="Times New Roman" w:cs="Times New Roman"/>
                <w:sz w:val="24"/>
                <w:szCs w:val="24"/>
              </w:rPr>
              <w:t>о</w:t>
            </w:r>
            <w:r w:rsidRPr="00743214">
              <w:rPr>
                <w:rFonts w:ascii="Times New Roman" w:hAnsi="Times New Roman" w:cs="Times New Roman"/>
                <w:sz w:val="24"/>
                <w:szCs w:val="24"/>
              </w:rPr>
              <w:t>цесса предоставл</w:t>
            </w:r>
            <w:r w:rsidRPr="00743214">
              <w:rPr>
                <w:rFonts w:ascii="Times New Roman" w:hAnsi="Times New Roman" w:cs="Times New Roman"/>
                <w:sz w:val="24"/>
                <w:szCs w:val="24"/>
              </w:rPr>
              <w:t>е</w:t>
            </w:r>
            <w:r w:rsidRPr="00743214">
              <w:rPr>
                <w:rFonts w:ascii="Times New Roman" w:hAnsi="Times New Roman" w:cs="Times New Roman"/>
                <w:sz w:val="24"/>
                <w:szCs w:val="24"/>
              </w:rPr>
              <w:t>ния государстве</w:t>
            </w:r>
            <w:r w:rsidRPr="00743214">
              <w:rPr>
                <w:rFonts w:ascii="Times New Roman" w:hAnsi="Times New Roman" w:cs="Times New Roman"/>
                <w:sz w:val="24"/>
                <w:szCs w:val="24"/>
              </w:rPr>
              <w:t>н</w:t>
            </w:r>
            <w:r w:rsidRPr="00743214">
              <w:rPr>
                <w:rFonts w:ascii="Times New Roman" w:hAnsi="Times New Roman" w:cs="Times New Roman"/>
                <w:sz w:val="24"/>
                <w:szCs w:val="24"/>
              </w:rPr>
              <w:t>ных и муниципал</w:t>
            </w:r>
            <w:r w:rsidRPr="00743214">
              <w:rPr>
                <w:rFonts w:ascii="Times New Roman" w:hAnsi="Times New Roman" w:cs="Times New Roman"/>
                <w:sz w:val="24"/>
                <w:szCs w:val="24"/>
              </w:rPr>
              <w:t>ь</w:t>
            </w:r>
            <w:r w:rsidRPr="00743214">
              <w:rPr>
                <w:rFonts w:ascii="Times New Roman" w:hAnsi="Times New Roman" w:cs="Times New Roman"/>
                <w:sz w:val="24"/>
                <w:szCs w:val="24"/>
              </w:rPr>
              <w:t>ных услуг для субъектов пре</w:t>
            </w:r>
            <w:r w:rsidRPr="00743214">
              <w:rPr>
                <w:rFonts w:ascii="Times New Roman" w:hAnsi="Times New Roman" w:cs="Times New Roman"/>
                <w:sz w:val="24"/>
                <w:szCs w:val="24"/>
              </w:rPr>
              <w:t>д</w:t>
            </w:r>
            <w:r w:rsidRPr="00743214">
              <w:rPr>
                <w:rFonts w:ascii="Times New Roman" w:hAnsi="Times New Roman" w:cs="Times New Roman"/>
                <w:sz w:val="24"/>
                <w:szCs w:val="24"/>
              </w:rPr>
              <w:t>принимательской деятельности путем сокращения сроков их оказания</w:t>
            </w:r>
          </w:p>
        </w:tc>
        <w:tc>
          <w:tcPr>
            <w:tcW w:w="1701" w:type="dxa"/>
            <w:shd w:val="clear" w:color="auto" w:fill="auto"/>
          </w:tcPr>
          <w:p w:rsidR="00324145" w:rsidRPr="00743214" w:rsidRDefault="00324145" w:rsidP="00572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743214" w:rsidRDefault="00324145" w:rsidP="00572C27">
            <w:pPr>
              <w:spacing w:line="240" w:lineRule="auto"/>
              <w:jc w:val="both"/>
              <w:rPr>
                <w:rFonts w:ascii="Times New Roman" w:hAnsi="Times New Roman" w:cs="Times New Roman"/>
                <w:sz w:val="24"/>
                <w:szCs w:val="24"/>
              </w:rPr>
            </w:pPr>
            <w:r w:rsidRPr="00743214">
              <w:rPr>
                <w:rFonts w:ascii="Times New Roman" w:hAnsi="Times New Roman" w:cs="Times New Roman"/>
                <w:sz w:val="24"/>
                <w:szCs w:val="24"/>
              </w:rPr>
              <w:t>Снижение админ</w:t>
            </w:r>
            <w:r w:rsidRPr="00743214">
              <w:rPr>
                <w:rFonts w:ascii="Times New Roman" w:hAnsi="Times New Roman" w:cs="Times New Roman"/>
                <w:sz w:val="24"/>
                <w:szCs w:val="24"/>
              </w:rPr>
              <w:t>и</w:t>
            </w:r>
            <w:r w:rsidRPr="00743214">
              <w:rPr>
                <w:rFonts w:ascii="Times New Roman" w:hAnsi="Times New Roman" w:cs="Times New Roman"/>
                <w:sz w:val="24"/>
                <w:szCs w:val="24"/>
              </w:rPr>
              <w:t>стративных барь</w:t>
            </w:r>
            <w:r w:rsidRPr="00743214">
              <w:rPr>
                <w:rFonts w:ascii="Times New Roman" w:hAnsi="Times New Roman" w:cs="Times New Roman"/>
                <w:sz w:val="24"/>
                <w:szCs w:val="24"/>
              </w:rPr>
              <w:t>е</w:t>
            </w:r>
            <w:r w:rsidRPr="00743214">
              <w:rPr>
                <w:rFonts w:ascii="Times New Roman" w:hAnsi="Times New Roman" w:cs="Times New Roman"/>
                <w:sz w:val="24"/>
                <w:szCs w:val="24"/>
              </w:rPr>
              <w:t>ров для осущест</w:t>
            </w:r>
            <w:r w:rsidRPr="00743214">
              <w:rPr>
                <w:rFonts w:ascii="Times New Roman" w:hAnsi="Times New Roman" w:cs="Times New Roman"/>
                <w:sz w:val="24"/>
                <w:szCs w:val="24"/>
              </w:rPr>
              <w:t>в</w:t>
            </w:r>
            <w:r w:rsidRPr="00743214">
              <w:rPr>
                <w:rFonts w:ascii="Times New Roman" w:hAnsi="Times New Roman" w:cs="Times New Roman"/>
                <w:sz w:val="24"/>
                <w:szCs w:val="24"/>
              </w:rPr>
              <w:t>ления предприн</w:t>
            </w:r>
            <w:r w:rsidRPr="00743214">
              <w:rPr>
                <w:rFonts w:ascii="Times New Roman" w:hAnsi="Times New Roman" w:cs="Times New Roman"/>
                <w:sz w:val="24"/>
                <w:szCs w:val="24"/>
              </w:rPr>
              <w:t>и</w:t>
            </w:r>
            <w:r w:rsidRPr="00743214">
              <w:rPr>
                <w:rFonts w:ascii="Times New Roman" w:hAnsi="Times New Roman" w:cs="Times New Roman"/>
                <w:sz w:val="24"/>
                <w:szCs w:val="24"/>
              </w:rPr>
              <w:t>мательской де</w:t>
            </w:r>
            <w:r w:rsidRPr="00743214">
              <w:rPr>
                <w:rFonts w:ascii="Times New Roman" w:hAnsi="Times New Roman" w:cs="Times New Roman"/>
                <w:sz w:val="24"/>
                <w:szCs w:val="24"/>
              </w:rPr>
              <w:t>я</w:t>
            </w:r>
            <w:r w:rsidRPr="00743214">
              <w:rPr>
                <w:rFonts w:ascii="Times New Roman" w:hAnsi="Times New Roman" w:cs="Times New Roman"/>
                <w:sz w:val="24"/>
                <w:szCs w:val="24"/>
              </w:rPr>
              <w:t>тельности</w:t>
            </w:r>
          </w:p>
        </w:tc>
        <w:tc>
          <w:tcPr>
            <w:tcW w:w="1672" w:type="dxa"/>
            <w:shd w:val="clear" w:color="auto" w:fill="auto"/>
          </w:tcPr>
          <w:p w:rsidR="00324145" w:rsidRPr="00A63CFF" w:rsidRDefault="00324145" w:rsidP="00572C27">
            <w:pPr>
              <w:spacing w:after="0" w:line="240" w:lineRule="auto"/>
              <w:jc w:val="center"/>
              <w:rPr>
                <w:rFonts w:ascii="Times New Roman" w:hAnsi="Times New Roman" w:cs="Times New Roman"/>
                <w:sz w:val="24"/>
                <w:szCs w:val="24"/>
                <w:highlight w:val="yellow"/>
              </w:rPr>
            </w:pPr>
          </w:p>
        </w:tc>
        <w:tc>
          <w:tcPr>
            <w:tcW w:w="1006" w:type="dxa"/>
            <w:shd w:val="clear" w:color="auto" w:fill="auto"/>
          </w:tcPr>
          <w:p w:rsidR="00324145" w:rsidRPr="00A63CFF" w:rsidRDefault="00324145" w:rsidP="00572C27">
            <w:pPr>
              <w:spacing w:after="0" w:line="240" w:lineRule="auto"/>
              <w:jc w:val="center"/>
              <w:rPr>
                <w:rFonts w:ascii="Times New Roman" w:hAnsi="Times New Roman" w:cs="Times New Roman"/>
                <w:sz w:val="24"/>
                <w:szCs w:val="24"/>
                <w:highlight w:val="yellow"/>
              </w:rPr>
            </w:pPr>
          </w:p>
        </w:tc>
        <w:tc>
          <w:tcPr>
            <w:tcW w:w="1323" w:type="dxa"/>
            <w:shd w:val="clear" w:color="auto" w:fill="auto"/>
          </w:tcPr>
          <w:p w:rsidR="00324145" w:rsidRPr="00A63CFF" w:rsidRDefault="00324145" w:rsidP="00572C27">
            <w:pPr>
              <w:spacing w:after="0" w:line="240" w:lineRule="auto"/>
              <w:jc w:val="center"/>
              <w:rPr>
                <w:rFonts w:ascii="Times New Roman" w:hAnsi="Times New Roman" w:cs="Times New Roman"/>
                <w:sz w:val="24"/>
                <w:szCs w:val="24"/>
                <w:highlight w:val="yellow"/>
              </w:rPr>
            </w:pPr>
          </w:p>
        </w:tc>
        <w:tc>
          <w:tcPr>
            <w:tcW w:w="759" w:type="dxa"/>
            <w:shd w:val="clear" w:color="auto" w:fill="auto"/>
          </w:tcPr>
          <w:p w:rsidR="00324145" w:rsidRPr="00A63CFF" w:rsidRDefault="00324145" w:rsidP="00572C27">
            <w:pPr>
              <w:spacing w:after="0" w:line="240" w:lineRule="auto"/>
              <w:jc w:val="center"/>
              <w:rPr>
                <w:rFonts w:ascii="Times New Roman" w:hAnsi="Times New Roman" w:cs="Times New Roman"/>
                <w:sz w:val="24"/>
                <w:szCs w:val="24"/>
                <w:highlight w:val="yellow"/>
              </w:rPr>
            </w:pPr>
          </w:p>
        </w:tc>
        <w:tc>
          <w:tcPr>
            <w:tcW w:w="836" w:type="dxa"/>
            <w:shd w:val="clear" w:color="auto" w:fill="auto"/>
          </w:tcPr>
          <w:p w:rsidR="00324145" w:rsidRPr="008C6B68" w:rsidRDefault="00324145" w:rsidP="00572C27">
            <w:pPr>
              <w:spacing w:after="0" w:line="240" w:lineRule="auto"/>
              <w:jc w:val="center"/>
              <w:rPr>
                <w:rFonts w:ascii="Times New Roman" w:hAnsi="Times New Roman" w:cs="Times New Roman"/>
                <w:sz w:val="24"/>
                <w:szCs w:val="24"/>
                <w:highlight w:val="yellow"/>
              </w:rPr>
            </w:pPr>
          </w:p>
        </w:tc>
        <w:tc>
          <w:tcPr>
            <w:tcW w:w="876" w:type="dxa"/>
            <w:shd w:val="clear" w:color="auto" w:fill="auto"/>
          </w:tcPr>
          <w:p w:rsidR="00324145" w:rsidRPr="008C6B68" w:rsidRDefault="00324145" w:rsidP="00572C27">
            <w:pPr>
              <w:spacing w:after="0" w:line="240" w:lineRule="auto"/>
              <w:jc w:val="center"/>
              <w:rPr>
                <w:rFonts w:ascii="Times New Roman" w:hAnsi="Times New Roman" w:cs="Times New Roman"/>
                <w:sz w:val="24"/>
                <w:szCs w:val="24"/>
                <w:highlight w:val="yellow"/>
              </w:rPr>
            </w:pPr>
          </w:p>
        </w:tc>
        <w:tc>
          <w:tcPr>
            <w:tcW w:w="949" w:type="dxa"/>
          </w:tcPr>
          <w:p w:rsidR="00324145" w:rsidRPr="008C6B68" w:rsidRDefault="00324145" w:rsidP="009D108E">
            <w:pPr>
              <w:jc w:val="center"/>
              <w:rPr>
                <w:rFonts w:ascii="Times New Roman" w:hAnsi="Times New Roman" w:cs="Times New Roman"/>
                <w:sz w:val="24"/>
                <w:szCs w:val="24"/>
              </w:rPr>
            </w:pPr>
          </w:p>
        </w:tc>
        <w:tc>
          <w:tcPr>
            <w:tcW w:w="1827" w:type="dxa"/>
            <w:shd w:val="clear" w:color="auto" w:fill="auto"/>
          </w:tcPr>
          <w:p w:rsidR="00324145" w:rsidRPr="008C6B68" w:rsidRDefault="00E11EEF" w:rsidP="009D108E">
            <w:pPr>
              <w:jc w:val="center"/>
              <w:rPr>
                <w:rFonts w:ascii="Times New Roman" w:hAnsi="Times New Roman" w:cs="Times New Roman"/>
                <w:sz w:val="24"/>
                <w:szCs w:val="24"/>
              </w:rPr>
            </w:pPr>
            <w:r w:rsidRPr="00C36D8A">
              <w:rPr>
                <w:rFonts w:ascii="Times New Roman" w:eastAsia="Times New Roman" w:hAnsi="Times New Roman" w:cs="Times New Roman"/>
                <w:sz w:val="24"/>
                <w:szCs w:val="24"/>
              </w:rPr>
              <w:t>Отдел орган</w:t>
            </w:r>
            <w:r w:rsidRPr="00C36D8A">
              <w:rPr>
                <w:rFonts w:ascii="Times New Roman" w:eastAsia="Times New Roman" w:hAnsi="Times New Roman" w:cs="Times New Roman"/>
                <w:sz w:val="24"/>
                <w:szCs w:val="24"/>
              </w:rPr>
              <w:t>и</w:t>
            </w:r>
            <w:r w:rsidRPr="00C36D8A">
              <w:rPr>
                <w:rFonts w:ascii="Times New Roman" w:eastAsia="Times New Roman" w:hAnsi="Times New Roman" w:cs="Times New Roman"/>
                <w:sz w:val="24"/>
                <w:szCs w:val="24"/>
              </w:rPr>
              <w:t>зационн</w:t>
            </w:r>
            <w:proofErr w:type="gramStart"/>
            <w:r w:rsidRPr="00C36D8A">
              <w:rPr>
                <w:rFonts w:ascii="Times New Roman" w:eastAsia="Times New Roman" w:hAnsi="Times New Roman" w:cs="Times New Roman"/>
                <w:sz w:val="24"/>
                <w:szCs w:val="24"/>
              </w:rPr>
              <w:t>о-</w:t>
            </w:r>
            <w:proofErr w:type="gramEnd"/>
            <w:r w:rsidRPr="00C36D8A">
              <w:rPr>
                <w:rFonts w:ascii="Times New Roman" w:eastAsia="Times New Roman" w:hAnsi="Times New Roman" w:cs="Times New Roman"/>
                <w:sz w:val="24"/>
                <w:szCs w:val="24"/>
              </w:rPr>
              <w:t xml:space="preserve"> ко</w:t>
            </w:r>
            <w:r w:rsidRPr="00C36D8A">
              <w:rPr>
                <w:rFonts w:ascii="Times New Roman" w:eastAsia="Times New Roman" w:hAnsi="Times New Roman" w:cs="Times New Roman"/>
                <w:sz w:val="24"/>
                <w:szCs w:val="24"/>
              </w:rPr>
              <w:t>н</w:t>
            </w:r>
            <w:r w:rsidRPr="00C36D8A">
              <w:rPr>
                <w:rFonts w:ascii="Times New Roman" w:eastAsia="Times New Roman" w:hAnsi="Times New Roman" w:cs="Times New Roman"/>
                <w:sz w:val="24"/>
                <w:szCs w:val="24"/>
              </w:rPr>
              <w:t>трольной, ка</w:t>
            </w:r>
            <w:r w:rsidRPr="00C36D8A">
              <w:rPr>
                <w:rFonts w:ascii="Times New Roman" w:eastAsia="Times New Roman" w:hAnsi="Times New Roman" w:cs="Times New Roman"/>
                <w:sz w:val="24"/>
                <w:szCs w:val="24"/>
              </w:rPr>
              <w:t>д</w:t>
            </w:r>
            <w:r w:rsidRPr="00C36D8A">
              <w:rPr>
                <w:rFonts w:ascii="Times New Roman" w:eastAsia="Times New Roman" w:hAnsi="Times New Roman" w:cs="Times New Roman"/>
                <w:sz w:val="24"/>
                <w:szCs w:val="24"/>
              </w:rPr>
              <w:t>ровой и прав</w:t>
            </w:r>
            <w:r w:rsidRPr="00C36D8A">
              <w:rPr>
                <w:rFonts w:ascii="Times New Roman" w:eastAsia="Times New Roman" w:hAnsi="Times New Roman" w:cs="Times New Roman"/>
                <w:sz w:val="24"/>
                <w:szCs w:val="24"/>
              </w:rPr>
              <w:t>о</w:t>
            </w:r>
            <w:r w:rsidRPr="00C36D8A">
              <w:rPr>
                <w:rFonts w:ascii="Times New Roman" w:eastAsia="Times New Roman" w:hAnsi="Times New Roman" w:cs="Times New Roman"/>
                <w:sz w:val="24"/>
                <w:szCs w:val="24"/>
              </w:rPr>
              <w:t>вой работы а</w:t>
            </w:r>
            <w:r w:rsidRPr="00C36D8A">
              <w:rPr>
                <w:rFonts w:ascii="Times New Roman" w:eastAsia="Times New Roman" w:hAnsi="Times New Roman" w:cs="Times New Roman"/>
                <w:sz w:val="24"/>
                <w:szCs w:val="24"/>
              </w:rPr>
              <w:t>д</w:t>
            </w:r>
            <w:r w:rsidRPr="00C36D8A">
              <w:rPr>
                <w:rFonts w:ascii="Times New Roman" w:eastAsia="Times New Roman" w:hAnsi="Times New Roman" w:cs="Times New Roman"/>
                <w:sz w:val="24"/>
                <w:szCs w:val="24"/>
              </w:rPr>
              <w:t>министрации Нижнедеви</w:t>
            </w:r>
            <w:r w:rsidRPr="00C36D8A">
              <w:rPr>
                <w:rFonts w:ascii="Times New Roman" w:eastAsia="Times New Roman" w:hAnsi="Times New Roman" w:cs="Times New Roman"/>
                <w:sz w:val="24"/>
                <w:szCs w:val="24"/>
              </w:rPr>
              <w:t>ц</w:t>
            </w:r>
            <w:r w:rsidRPr="00C36D8A">
              <w:rPr>
                <w:rFonts w:ascii="Times New Roman" w:eastAsia="Times New Roman" w:hAnsi="Times New Roman" w:cs="Times New Roman"/>
                <w:sz w:val="24"/>
                <w:szCs w:val="24"/>
              </w:rPr>
              <w:t>кого муниц</w:t>
            </w:r>
            <w:r w:rsidRPr="00C36D8A">
              <w:rPr>
                <w:rFonts w:ascii="Times New Roman" w:eastAsia="Times New Roman" w:hAnsi="Times New Roman" w:cs="Times New Roman"/>
                <w:sz w:val="24"/>
                <w:szCs w:val="24"/>
              </w:rPr>
              <w:t>и</w:t>
            </w:r>
            <w:r w:rsidRPr="00C36D8A">
              <w:rPr>
                <w:rFonts w:ascii="Times New Roman" w:eastAsia="Times New Roman" w:hAnsi="Times New Roman" w:cs="Times New Roman"/>
                <w:sz w:val="24"/>
                <w:szCs w:val="24"/>
              </w:rPr>
              <w:t>пального ра</w:t>
            </w:r>
            <w:r w:rsidRPr="00C36D8A">
              <w:rPr>
                <w:rFonts w:ascii="Times New Roman" w:eastAsia="Times New Roman" w:hAnsi="Times New Roman" w:cs="Times New Roman"/>
                <w:sz w:val="24"/>
                <w:szCs w:val="24"/>
              </w:rPr>
              <w:t>й</w:t>
            </w:r>
            <w:r w:rsidRPr="00C36D8A">
              <w:rPr>
                <w:rFonts w:ascii="Times New Roman" w:eastAsia="Times New Roman" w:hAnsi="Times New Roman" w:cs="Times New Roman"/>
                <w:sz w:val="24"/>
                <w:szCs w:val="24"/>
              </w:rPr>
              <w:t>она</w:t>
            </w:r>
          </w:p>
        </w:tc>
      </w:tr>
      <w:tr w:rsidR="00324145" w:rsidRPr="00AB6A8C" w:rsidTr="00324145">
        <w:trPr>
          <w:jc w:val="center"/>
        </w:trPr>
        <w:tc>
          <w:tcPr>
            <w:tcW w:w="755" w:type="dxa"/>
            <w:shd w:val="clear" w:color="auto" w:fill="auto"/>
          </w:tcPr>
          <w:p w:rsidR="00324145" w:rsidRDefault="00324145" w:rsidP="00CF16A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5</w:t>
            </w:r>
          </w:p>
        </w:tc>
        <w:tc>
          <w:tcPr>
            <w:tcW w:w="2278" w:type="dxa"/>
            <w:gridSpan w:val="2"/>
            <w:shd w:val="clear" w:color="auto" w:fill="auto"/>
          </w:tcPr>
          <w:p w:rsidR="00324145" w:rsidRPr="00743214" w:rsidRDefault="00324145" w:rsidP="00F635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Анализ нарушений и выявление рисков нарушения ант</w:t>
            </w:r>
            <w:r>
              <w:rPr>
                <w:rFonts w:ascii="Times New Roman" w:hAnsi="Times New Roman" w:cs="Times New Roman"/>
                <w:sz w:val="24"/>
                <w:szCs w:val="24"/>
              </w:rPr>
              <w:t>и</w:t>
            </w:r>
            <w:r>
              <w:rPr>
                <w:rFonts w:ascii="Times New Roman" w:hAnsi="Times New Roman" w:cs="Times New Roman"/>
                <w:sz w:val="24"/>
                <w:szCs w:val="24"/>
              </w:rPr>
              <w:t>монопольного з</w:t>
            </w:r>
            <w:r>
              <w:rPr>
                <w:rFonts w:ascii="Times New Roman" w:hAnsi="Times New Roman" w:cs="Times New Roman"/>
                <w:sz w:val="24"/>
                <w:szCs w:val="24"/>
              </w:rPr>
              <w:t>а</w:t>
            </w:r>
            <w:r>
              <w:rPr>
                <w:rFonts w:ascii="Times New Roman" w:hAnsi="Times New Roman" w:cs="Times New Roman"/>
                <w:sz w:val="24"/>
                <w:szCs w:val="24"/>
              </w:rPr>
              <w:t>конодательства за последние 3 года (наличие наруш</w:t>
            </w:r>
            <w:r>
              <w:rPr>
                <w:rFonts w:ascii="Times New Roman" w:hAnsi="Times New Roman" w:cs="Times New Roman"/>
                <w:sz w:val="24"/>
                <w:szCs w:val="24"/>
              </w:rPr>
              <w:t>е</w:t>
            </w:r>
            <w:r>
              <w:rPr>
                <w:rFonts w:ascii="Times New Roman" w:hAnsi="Times New Roman" w:cs="Times New Roman"/>
                <w:sz w:val="24"/>
                <w:szCs w:val="24"/>
              </w:rPr>
              <w:t>ний, предупрежд</w:t>
            </w:r>
            <w:r>
              <w:rPr>
                <w:rFonts w:ascii="Times New Roman" w:hAnsi="Times New Roman" w:cs="Times New Roman"/>
                <w:sz w:val="24"/>
                <w:szCs w:val="24"/>
              </w:rPr>
              <w:t>е</w:t>
            </w:r>
            <w:r>
              <w:rPr>
                <w:rFonts w:ascii="Times New Roman" w:hAnsi="Times New Roman" w:cs="Times New Roman"/>
                <w:sz w:val="24"/>
                <w:szCs w:val="24"/>
              </w:rPr>
              <w:t>ний, штрафов, ж</w:t>
            </w:r>
            <w:r>
              <w:rPr>
                <w:rFonts w:ascii="Times New Roman" w:hAnsi="Times New Roman" w:cs="Times New Roman"/>
                <w:sz w:val="24"/>
                <w:szCs w:val="24"/>
              </w:rPr>
              <w:t>а</w:t>
            </w:r>
            <w:r>
              <w:rPr>
                <w:rFonts w:ascii="Times New Roman" w:hAnsi="Times New Roman" w:cs="Times New Roman"/>
                <w:sz w:val="24"/>
                <w:szCs w:val="24"/>
              </w:rPr>
              <w:t>лоб, возбужденных дел), составление перечня нарушений антимонопольного законодательства</w:t>
            </w:r>
          </w:p>
        </w:tc>
        <w:tc>
          <w:tcPr>
            <w:tcW w:w="1701" w:type="dxa"/>
            <w:shd w:val="clear" w:color="auto" w:fill="auto"/>
          </w:tcPr>
          <w:p w:rsidR="00324145" w:rsidRPr="00743214" w:rsidRDefault="00324145" w:rsidP="00572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743214" w:rsidRDefault="00324145" w:rsidP="00572C27">
            <w:pPr>
              <w:spacing w:line="240" w:lineRule="auto"/>
              <w:jc w:val="both"/>
              <w:rPr>
                <w:rFonts w:ascii="Times New Roman" w:hAnsi="Times New Roman" w:cs="Times New Roman"/>
                <w:sz w:val="24"/>
                <w:szCs w:val="24"/>
              </w:rPr>
            </w:pPr>
            <w:r>
              <w:rPr>
                <w:rFonts w:ascii="Times New Roman" w:hAnsi="Times New Roman" w:cs="Times New Roman"/>
                <w:sz w:val="24"/>
                <w:szCs w:val="24"/>
              </w:rPr>
              <w:t>Снижение рисков нарушений ант</w:t>
            </w:r>
            <w:r>
              <w:rPr>
                <w:rFonts w:ascii="Times New Roman" w:hAnsi="Times New Roman" w:cs="Times New Roman"/>
                <w:sz w:val="24"/>
                <w:szCs w:val="24"/>
              </w:rPr>
              <w:t>и</w:t>
            </w:r>
            <w:r>
              <w:rPr>
                <w:rFonts w:ascii="Times New Roman" w:hAnsi="Times New Roman" w:cs="Times New Roman"/>
                <w:sz w:val="24"/>
                <w:szCs w:val="24"/>
              </w:rPr>
              <w:t>монопольного з</w:t>
            </w:r>
            <w:r>
              <w:rPr>
                <w:rFonts w:ascii="Times New Roman" w:hAnsi="Times New Roman" w:cs="Times New Roman"/>
                <w:sz w:val="24"/>
                <w:szCs w:val="24"/>
              </w:rPr>
              <w:t>а</w:t>
            </w:r>
            <w:r>
              <w:rPr>
                <w:rFonts w:ascii="Times New Roman" w:hAnsi="Times New Roman" w:cs="Times New Roman"/>
                <w:sz w:val="24"/>
                <w:szCs w:val="24"/>
              </w:rPr>
              <w:t>конодательства</w:t>
            </w:r>
          </w:p>
        </w:tc>
        <w:tc>
          <w:tcPr>
            <w:tcW w:w="1672" w:type="dxa"/>
            <w:shd w:val="clear" w:color="auto" w:fill="auto"/>
          </w:tcPr>
          <w:p w:rsidR="00324145" w:rsidRPr="00A63CFF" w:rsidRDefault="00324145" w:rsidP="00572C27">
            <w:pPr>
              <w:spacing w:after="0" w:line="240" w:lineRule="auto"/>
              <w:jc w:val="center"/>
              <w:rPr>
                <w:rFonts w:ascii="Times New Roman" w:hAnsi="Times New Roman" w:cs="Times New Roman"/>
                <w:sz w:val="24"/>
                <w:szCs w:val="24"/>
                <w:highlight w:val="yellow"/>
              </w:rPr>
            </w:pPr>
          </w:p>
        </w:tc>
        <w:tc>
          <w:tcPr>
            <w:tcW w:w="1006" w:type="dxa"/>
            <w:shd w:val="clear" w:color="auto" w:fill="auto"/>
          </w:tcPr>
          <w:p w:rsidR="00324145" w:rsidRPr="00A63CFF" w:rsidRDefault="00324145" w:rsidP="00572C27">
            <w:pPr>
              <w:spacing w:after="0" w:line="240" w:lineRule="auto"/>
              <w:jc w:val="center"/>
              <w:rPr>
                <w:rFonts w:ascii="Times New Roman" w:hAnsi="Times New Roman" w:cs="Times New Roman"/>
                <w:sz w:val="24"/>
                <w:szCs w:val="24"/>
                <w:highlight w:val="yellow"/>
              </w:rPr>
            </w:pPr>
          </w:p>
        </w:tc>
        <w:tc>
          <w:tcPr>
            <w:tcW w:w="1323" w:type="dxa"/>
            <w:shd w:val="clear" w:color="auto" w:fill="auto"/>
          </w:tcPr>
          <w:p w:rsidR="00324145" w:rsidRPr="00A63CFF" w:rsidRDefault="00324145" w:rsidP="00572C27">
            <w:pPr>
              <w:spacing w:after="0" w:line="240" w:lineRule="auto"/>
              <w:jc w:val="center"/>
              <w:rPr>
                <w:rFonts w:ascii="Times New Roman" w:hAnsi="Times New Roman" w:cs="Times New Roman"/>
                <w:sz w:val="24"/>
                <w:szCs w:val="24"/>
                <w:highlight w:val="yellow"/>
              </w:rPr>
            </w:pPr>
          </w:p>
        </w:tc>
        <w:tc>
          <w:tcPr>
            <w:tcW w:w="759" w:type="dxa"/>
            <w:shd w:val="clear" w:color="auto" w:fill="auto"/>
          </w:tcPr>
          <w:p w:rsidR="00324145" w:rsidRPr="00A63CFF" w:rsidRDefault="00324145" w:rsidP="00572C27">
            <w:pPr>
              <w:spacing w:after="0" w:line="240" w:lineRule="auto"/>
              <w:jc w:val="center"/>
              <w:rPr>
                <w:rFonts w:ascii="Times New Roman" w:hAnsi="Times New Roman" w:cs="Times New Roman"/>
                <w:sz w:val="24"/>
                <w:szCs w:val="24"/>
                <w:highlight w:val="yellow"/>
              </w:rPr>
            </w:pPr>
          </w:p>
        </w:tc>
        <w:tc>
          <w:tcPr>
            <w:tcW w:w="836" w:type="dxa"/>
            <w:shd w:val="clear" w:color="auto" w:fill="auto"/>
          </w:tcPr>
          <w:p w:rsidR="00324145" w:rsidRPr="008C6B68" w:rsidRDefault="00324145" w:rsidP="00572C27">
            <w:pPr>
              <w:spacing w:after="0" w:line="240" w:lineRule="auto"/>
              <w:jc w:val="center"/>
              <w:rPr>
                <w:rFonts w:ascii="Times New Roman" w:hAnsi="Times New Roman" w:cs="Times New Roman"/>
                <w:sz w:val="24"/>
                <w:szCs w:val="24"/>
                <w:highlight w:val="yellow"/>
              </w:rPr>
            </w:pPr>
          </w:p>
        </w:tc>
        <w:tc>
          <w:tcPr>
            <w:tcW w:w="876" w:type="dxa"/>
            <w:shd w:val="clear" w:color="auto" w:fill="auto"/>
          </w:tcPr>
          <w:p w:rsidR="00324145" w:rsidRPr="008C6B68" w:rsidRDefault="00324145" w:rsidP="00572C27">
            <w:pPr>
              <w:spacing w:after="0" w:line="240" w:lineRule="auto"/>
              <w:jc w:val="center"/>
              <w:rPr>
                <w:rFonts w:ascii="Times New Roman" w:hAnsi="Times New Roman" w:cs="Times New Roman"/>
                <w:sz w:val="24"/>
                <w:szCs w:val="24"/>
                <w:highlight w:val="yellow"/>
              </w:rPr>
            </w:pPr>
          </w:p>
        </w:tc>
        <w:tc>
          <w:tcPr>
            <w:tcW w:w="949" w:type="dxa"/>
          </w:tcPr>
          <w:p w:rsidR="00324145" w:rsidRPr="008C6B68" w:rsidRDefault="00324145" w:rsidP="0098687E">
            <w:pPr>
              <w:spacing w:line="240" w:lineRule="auto"/>
              <w:jc w:val="center"/>
              <w:rPr>
                <w:rFonts w:ascii="Times New Roman" w:hAnsi="Times New Roman" w:cs="Times New Roman"/>
                <w:sz w:val="24"/>
                <w:szCs w:val="24"/>
              </w:rPr>
            </w:pPr>
          </w:p>
        </w:tc>
        <w:tc>
          <w:tcPr>
            <w:tcW w:w="1827" w:type="dxa"/>
            <w:shd w:val="clear" w:color="auto" w:fill="auto"/>
          </w:tcPr>
          <w:p w:rsidR="00324145" w:rsidRPr="008C6B68" w:rsidRDefault="00E11EEF" w:rsidP="0098687E">
            <w:pPr>
              <w:spacing w:line="240" w:lineRule="auto"/>
              <w:jc w:val="center"/>
              <w:rPr>
                <w:rFonts w:ascii="Times New Roman" w:hAnsi="Times New Roman" w:cs="Times New Roman"/>
                <w:sz w:val="24"/>
                <w:szCs w:val="24"/>
              </w:rPr>
            </w:pPr>
            <w:r w:rsidRPr="00C36D8A">
              <w:rPr>
                <w:rFonts w:ascii="Times New Roman" w:eastAsia="Times New Roman" w:hAnsi="Times New Roman" w:cs="Times New Roman"/>
                <w:sz w:val="24"/>
                <w:szCs w:val="24"/>
              </w:rPr>
              <w:t>Отдел орган</w:t>
            </w:r>
            <w:r w:rsidRPr="00C36D8A">
              <w:rPr>
                <w:rFonts w:ascii="Times New Roman" w:eastAsia="Times New Roman" w:hAnsi="Times New Roman" w:cs="Times New Roman"/>
                <w:sz w:val="24"/>
                <w:szCs w:val="24"/>
              </w:rPr>
              <w:t>и</w:t>
            </w:r>
            <w:r w:rsidRPr="00C36D8A">
              <w:rPr>
                <w:rFonts w:ascii="Times New Roman" w:eastAsia="Times New Roman" w:hAnsi="Times New Roman" w:cs="Times New Roman"/>
                <w:sz w:val="24"/>
                <w:szCs w:val="24"/>
              </w:rPr>
              <w:t>зационн</w:t>
            </w:r>
            <w:proofErr w:type="gramStart"/>
            <w:r w:rsidRPr="00C36D8A">
              <w:rPr>
                <w:rFonts w:ascii="Times New Roman" w:eastAsia="Times New Roman" w:hAnsi="Times New Roman" w:cs="Times New Roman"/>
                <w:sz w:val="24"/>
                <w:szCs w:val="24"/>
              </w:rPr>
              <w:t>о-</w:t>
            </w:r>
            <w:proofErr w:type="gramEnd"/>
            <w:r w:rsidRPr="00C36D8A">
              <w:rPr>
                <w:rFonts w:ascii="Times New Roman" w:eastAsia="Times New Roman" w:hAnsi="Times New Roman" w:cs="Times New Roman"/>
                <w:sz w:val="24"/>
                <w:szCs w:val="24"/>
              </w:rPr>
              <w:t xml:space="preserve"> ко</w:t>
            </w:r>
            <w:r w:rsidRPr="00C36D8A">
              <w:rPr>
                <w:rFonts w:ascii="Times New Roman" w:eastAsia="Times New Roman" w:hAnsi="Times New Roman" w:cs="Times New Roman"/>
                <w:sz w:val="24"/>
                <w:szCs w:val="24"/>
              </w:rPr>
              <w:t>н</w:t>
            </w:r>
            <w:r w:rsidRPr="00C36D8A">
              <w:rPr>
                <w:rFonts w:ascii="Times New Roman" w:eastAsia="Times New Roman" w:hAnsi="Times New Roman" w:cs="Times New Roman"/>
                <w:sz w:val="24"/>
                <w:szCs w:val="24"/>
              </w:rPr>
              <w:t>трольной, ка</w:t>
            </w:r>
            <w:r w:rsidRPr="00C36D8A">
              <w:rPr>
                <w:rFonts w:ascii="Times New Roman" w:eastAsia="Times New Roman" w:hAnsi="Times New Roman" w:cs="Times New Roman"/>
                <w:sz w:val="24"/>
                <w:szCs w:val="24"/>
              </w:rPr>
              <w:t>д</w:t>
            </w:r>
            <w:r w:rsidRPr="00C36D8A">
              <w:rPr>
                <w:rFonts w:ascii="Times New Roman" w:eastAsia="Times New Roman" w:hAnsi="Times New Roman" w:cs="Times New Roman"/>
                <w:sz w:val="24"/>
                <w:szCs w:val="24"/>
              </w:rPr>
              <w:t>ровой и прав</w:t>
            </w:r>
            <w:r w:rsidRPr="00C36D8A">
              <w:rPr>
                <w:rFonts w:ascii="Times New Roman" w:eastAsia="Times New Roman" w:hAnsi="Times New Roman" w:cs="Times New Roman"/>
                <w:sz w:val="24"/>
                <w:szCs w:val="24"/>
              </w:rPr>
              <w:t>о</w:t>
            </w:r>
            <w:r w:rsidRPr="00C36D8A">
              <w:rPr>
                <w:rFonts w:ascii="Times New Roman" w:eastAsia="Times New Roman" w:hAnsi="Times New Roman" w:cs="Times New Roman"/>
                <w:sz w:val="24"/>
                <w:szCs w:val="24"/>
              </w:rPr>
              <w:t>вой работы а</w:t>
            </w:r>
            <w:r w:rsidRPr="00C36D8A">
              <w:rPr>
                <w:rFonts w:ascii="Times New Roman" w:eastAsia="Times New Roman" w:hAnsi="Times New Roman" w:cs="Times New Roman"/>
                <w:sz w:val="24"/>
                <w:szCs w:val="24"/>
              </w:rPr>
              <w:t>д</w:t>
            </w:r>
            <w:r w:rsidRPr="00C36D8A">
              <w:rPr>
                <w:rFonts w:ascii="Times New Roman" w:eastAsia="Times New Roman" w:hAnsi="Times New Roman" w:cs="Times New Roman"/>
                <w:sz w:val="24"/>
                <w:szCs w:val="24"/>
              </w:rPr>
              <w:t>министрации Нижнедеви</w:t>
            </w:r>
            <w:r w:rsidRPr="00C36D8A">
              <w:rPr>
                <w:rFonts w:ascii="Times New Roman" w:eastAsia="Times New Roman" w:hAnsi="Times New Roman" w:cs="Times New Roman"/>
                <w:sz w:val="24"/>
                <w:szCs w:val="24"/>
              </w:rPr>
              <w:t>ц</w:t>
            </w:r>
            <w:r w:rsidRPr="00C36D8A">
              <w:rPr>
                <w:rFonts w:ascii="Times New Roman" w:eastAsia="Times New Roman" w:hAnsi="Times New Roman" w:cs="Times New Roman"/>
                <w:sz w:val="24"/>
                <w:szCs w:val="24"/>
              </w:rPr>
              <w:t>кого муниц</w:t>
            </w:r>
            <w:r w:rsidRPr="00C36D8A">
              <w:rPr>
                <w:rFonts w:ascii="Times New Roman" w:eastAsia="Times New Roman" w:hAnsi="Times New Roman" w:cs="Times New Roman"/>
                <w:sz w:val="24"/>
                <w:szCs w:val="24"/>
              </w:rPr>
              <w:t>и</w:t>
            </w:r>
            <w:r w:rsidRPr="00C36D8A">
              <w:rPr>
                <w:rFonts w:ascii="Times New Roman" w:eastAsia="Times New Roman" w:hAnsi="Times New Roman" w:cs="Times New Roman"/>
                <w:sz w:val="24"/>
                <w:szCs w:val="24"/>
              </w:rPr>
              <w:t>пального ра</w:t>
            </w:r>
            <w:r w:rsidRPr="00C36D8A">
              <w:rPr>
                <w:rFonts w:ascii="Times New Roman" w:eastAsia="Times New Roman" w:hAnsi="Times New Roman" w:cs="Times New Roman"/>
                <w:sz w:val="24"/>
                <w:szCs w:val="24"/>
              </w:rPr>
              <w:t>й</w:t>
            </w:r>
            <w:r w:rsidRPr="00C36D8A">
              <w:rPr>
                <w:rFonts w:ascii="Times New Roman" w:eastAsia="Times New Roman" w:hAnsi="Times New Roman" w:cs="Times New Roman"/>
                <w:sz w:val="24"/>
                <w:szCs w:val="24"/>
              </w:rPr>
              <w:t>она</w:t>
            </w:r>
          </w:p>
        </w:tc>
      </w:tr>
      <w:tr w:rsidR="00324145" w:rsidRPr="00AB6A8C" w:rsidTr="00324145">
        <w:trPr>
          <w:jc w:val="center"/>
        </w:trPr>
        <w:tc>
          <w:tcPr>
            <w:tcW w:w="755" w:type="dxa"/>
            <w:shd w:val="clear" w:color="auto" w:fill="auto"/>
          </w:tcPr>
          <w:p w:rsidR="00324145" w:rsidRPr="006704C9" w:rsidRDefault="00324145" w:rsidP="00C956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278" w:type="dxa"/>
            <w:gridSpan w:val="2"/>
            <w:shd w:val="clear" w:color="auto" w:fill="auto"/>
          </w:tcPr>
          <w:p w:rsidR="00324145" w:rsidRPr="006704C9" w:rsidRDefault="00324145" w:rsidP="00052E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Проведение пров</w:t>
            </w:r>
            <w:r>
              <w:rPr>
                <w:rFonts w:ascii="Times New Roman" w:hAnsi="Times New Roman" w:cs="Times New Roman"/>
                <w:sz w:val="24"/>
                <w:szCs w:val="24"/>
              </w:rPr>
              <w:t>е</w:t>
            </w:r>
            <w:r>
              <w:rPr>
                <w:rFonts w:ascii="Times New Roman" w:hAnsi="Times New Roman" w:cs="Times New Roman"/>
                <w:sz w:val="24"/>
                <w:szCs w:val="24"/>
              </w:rPr>
              <w:t>рок эффективности использования м</w:t>
            </w:r>
            <w:r>
              <w:rPr>
                <w:rFonts w:ascii="Times New Roman" w:hAnsi="Times New Roman" w:cs="Times New Roman"/>
                <w:sz w:val="24"/>
                <w:szCs w:val="24"/>
              </w:rPr>
              <w:t>у</w:t>
            </w:r>
            <w:r>
              <w:rPr>
                <w:rFonts w:ascii="Times New Roman" w:hAnsi="Times New Roman" w:cs="Times New Roman"/>
                <w:sz w:val="24"/>
                <w:szCs w:val="24"/>
              </w:rPr>
              <w:t>ниципального имущества Нижн</w:t>
            </w:r>
            <w:r>
              <w:rPr>
                <w:rFonts w:ascii="Times New Roman" w:hAnsi="Times New Roman" w:cs="Times New Roman"/>
                <w:sz w:val="24"/>
                <w:szCs w:val="24"/>
              </w:rPr>
              <w:t>е</w:t>
            </w:r>
            <w:r>
              <w:rPr>
                <w:rFonts w:ascii="Times New Roman" w:hAnsi="Times New Roman" w:cs="Times New Roman"/>
                <w:sz w:val="24"/>
                <w:szCs w:val="24"/>
              </w:rPr>
              <w:t>девицкого муниц</w:t>
            </w:r>
            <w:r>
              <w:rPr>
                <w:rFonts w:ascii="Times New Roman" w:hAnsi="Times New Roman" w:cs="Times New Roman"/>
                <w:sz w:val="24"/>
                <w:szCs w:val="24"/>
              </w:rPr>
              <w:t>и</w:t>
            </w:r>
            <w:r>
              <w:rPr>
                <w:rFonts w:ascii="Times New Roman" w:hAnsi="Times New Roman" w:cs="Times New Roman"/>
                <w:sz w:val="24"/>
                <w:szCs w:val="24"/>
              </w:rPr>
              <w:t>пального района, закрепленного за учреждениями ра</w:t>
            </w:r>
            <w:r>
              <w:rPr>
                <w:rFonts w:ascii="Times New Roman" w:hAnsi="Times New Roman" w:cs="Times New Roman"/>
                <w:sz w:val="24"/>
                <w:szCs w:val="24"/>
              </w:rPr>
              <w:t>й</w:t>
            </w:r>
            <w:r>
              <w:rPr>
                <w:rFonts w:ascii="Times New Roman" w:hAnsi="Times New Roman" w:cs="Times New Roman"/>
                <w:sz w:val="24"/>
                <w:szCs w:val="24"/>
              </w:rPr>
              <w:t xml:space="preserve">она </w:t>
            </w:r>
          </w:p>
        </w:tc>
        <w:tc>
          <w:tcPr>
            <w:tcW w:w="1701" w:type="dxa"/>
            <w:shd w:val="clear" w:color="auto" w:fill="auto"/>
          </w:tcPr>
          <w:p w:rsidR="00324145" w:rsidRPr="006704C9" w:rsidRDefault="00324145" w:rsidP="00BF1DE4">
            <w:pPr>
              <w:tabs>
                <w:tab w:val="left" w:pos="4368"/>
              </w:tabs>
              <w:jc w:val="center"/>
              <w:rPr>
                <w:rFonts w:ascii="Times New Roman" w:hAnsi="Times New Roman" w:cs="Times New Roman"/>
                <w:sz w:val="24"/>
                <w:szCs w:val="24"/>
              </w:rPr>
            </w:pPr>
            <w:r>
              <w:rPr>
                <w:rFonts w:ascii="Times New Roman" w:hAnsi="Times New Roman" w:cs="Times New Roman"/>
                <w:sz w:val="24"/>
                <w:szCs w:val="24"/>
              </w:rPr>
              <w:t>2022-2025</w:t>
            </w:r>
          </w:p>
        </w:tc>
        <w:tc>
          <w:tcPr>
            <w:tcW w:w="2292" w:type="dxa"/>
            <w:shd w:val="clear" w:color="auto" w:fill="auto"/>
          </w:tcPr>
          <w:p w:rsidR="00324145" w:rsidRPr="006704C9" w:rsidRDefault="00324145" w:rsidP="006704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Повышение эффе</w:t>
            </w:r>
            <w:r>
              <w:rPr>
                <w:rFonts w:ascii="Times New Roman" w:hAnsi="Times New Roman" w:cs="Times New Roman"/>
                <w:sz w:val="24"/>
                <w:szCs w:val="24"/>
              </w:rPr>
              <w:t>к</w:t>
            </w:r>
            <w:r>
              <w:rPr>
                <w:rFonts w:ascii="Times New Roman" w:hAnsi="Times New Roman" w:cs="Times New Roman"/>
                <w:sz w:val="24"/>
                <w:szCs w:val="24"/>
              </w:rPr>
              <w:t>тивности использ</w:t>
            </w:r>
            <w:r>
              <w:rPr>
                <w:rFonts w:ascii="Times New Roman" w:hAnsi="Times New Roman" w:cs="Times New Roman"/>
                <w:sz w:val="24"/>
                <w:szCs w:val="24"/>
              </w:rPr>
              <w:t>о</w:t>
            </w:r>
            <w:r>
              <w:rPr>
                <w:rFonts w:ascii="Times New Roman" w:hAnsi="Times New Roman" w:cs="Times New Roman"/>
                <w:sz w:val="24"/>
                <w:szCs w:val="24"/>
              </w:rPr>
              <w:t>вания муниципал</w:t>
            </w:r>
            <w:r>
              <w:rPr>
                <w:rFonts w:ascii="Times New Roman" w:hAnsi="Times New Roman" w:cs="Times New Roman"/>
                <w:sz w:val="24"/>
                <w:szCs w:val="24"/>
              </w:rPr>
              <w:t>ь</w:t>
            </w:r>
            <w:r>
              <w:rPr>
                <w:rFonts w:ascii="Times New Roman" w:hAnsi="Times New Roman" w:cs="Times New Roman"/>
                <w:sz w:val="24"/>
                <w:szCs w:val="24"/>
              </w:rPr>
              <w:t>ного имущества муниципального района, обеспеч</w:t>
            </w:r>
            <w:r>
              <w:rPr>
                <w:rFonts w:ascii="Times New Roman" w:hAnsi="Times New Roman" w:cs="Times New Roman"/>
                <w:sz w:val="24"/>
                <w:szCs w:val="24"/>
              </w:rPr>
              <w:t>е</w:t>
            </w:r>
            <w:r>
              <w:rPr>
                <w:rFonts w:ascii="Times New Roman" w:hAnsi="Times New Roman" w:cs="Times New Roman"/>
                <w:sz w:val="24"/>
                <w:szCs w:val="24"/>
              </w:rPr>
              <w:t>ние и сохранение целевого использ</w:t>
            </w:r>
            <w:r>
              <w:rPr>
                <w:rFonts w:ascii="Times New Roman" w:hAnsi="Times New Roman" w:cs="Times New Roman"/>
                <w:sz w:val="24"/>
                <w:szCs w:val="24"/>
              </w:rPr>
              <w:t>о</w:t>
            </w:r>
            <w:r>
              <w:rPr>
                <w:rFonts w:ascii="Times New Roman" w:hAnsi="Times New Roman" w:cs="Times New Roman"/>
                <w:sz w:val="24"/>
                <w:szCs w:val="24"/>
              </w:rPr>
              <w:t>вания</w:t>
            </w:r>
          </w:p>
        </w:tc>
        <w:tc>
          <w:tcPr>
            <w:tcW w:w="1672" w:type="dxa"/>
            <w:shd w:val="clear" w:color="auto" w:fill="auto"/>
          </w:tcPr>
          <w:p w:rsidR="00324145" w:rsidRPr="006704C9" w:rsidRDefault="00324145" w:rsidP="00D4680C">
            <w:pPr>
              <w:tabs>
                <w:tab w:val="left" w:pos="4368"/>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Выполнение </w:t>
            </w:r>
            <w:proofErr w:type="gramStart"/>
            <w:r>
              <w:rPr>
                <w:rFonts w:ascii="Times New Roman" w:hAnsi="Times New Roman" w:cs="Times New Roman"/>
                <w:sz w:val="24"/>
                <w:szCs w:val="24"/>
              </w:rPr>
              <w:t>плана пров</w:t>
            </w:r>
            <w:r>
              <w:rPr>
                <w:rFonts w:ascii="Times New Roman" w:hAnsi="Times New Roman" w:cs="Times New Roman"/>
                <w:sz w:val="24"/>
                <w:szCs w:val="24"/>
              </w:rPr>
              <w:t>е</w:t>
            </w:r>
            <w:r>
              <w:rPr>
                <w:rFonts w:ascii="Times New Roman" w:hAnsi="Times New Roman" w:cs="Times New Roman"/>
                <w:sz w:val="24"/>
                <w:szCs w:val="24"/>
              </w:rPr>
              <w:t>рок эффе</w:t>
            </w:r>
            <w:r>
              <w:rPr>
                <w:rFonts w:ascii="Times New Roman" w:hAnsi="Times New Roman" w:cs="Times New Roman"/>
                <w:sz w:val="24"/>
                <w:szCs w:val="24"/>
              </w:rPr>
              <w:t>к</w:t>
            </w:r>
            <w:r>
              <w:rPr>
                <w:rFonts w:ascii="Times New Roman" w:hAnsi="Times New Roman" w:cs="Times New Roman"/>
                <w:sz w:val="24"/>
                <w:szCs w:val="24"/>
              </w:rPr>
              <w:t>тивности и</w:t>
            </w:r>
            <w:r>
              <w:rPr>
                <w:rFonts w:ascii="Times New Roman" w:hAnsi="Times New Roman" w:cs="Times New Roman"/>
                <w:sz w:val="24"/>
                <w:szCs w:val="24"/>
              </w:rPr>
              <w:t>с</w:t>
            </w:r>
            <w:r>
              <w:rPr>
                <w:rFonts w:ascii="Times New Roman" w:hAnsi="Times New Roman" w:cs="Times New Roman"/>
                <w:sz w:val="24"/>
                <w:szCs w:val="24"/>
              </w:rPr>
              <w:t>пользования муниципал</w:t>
            </w:r>
            <w:r>
              <w:rPr>
                <w:rFonts w:ascii="Times New Roman" w:hAnsi="Times New Roman" w:cs="Times New Roman"/>
                <w:sz w:val="24"/>
                <w:szCs w:val="24"/>
              </w:rPr>
              <w:t>ь</w:t>
            </w:r>
            <w:r>
              <w:rPr>
                <w:rFonts w:ascii="Times New Roman" w:hAnsi="Times New Roman" w:cs="Times New Roman"/>
                <w:sz w:val="24"/>
                <w:szCs w:val="24"/>
              </w:rPr>
              <w:t>ного имущ</w:t>
            </w:r>
            <w:r>
              <w:rPr>
                <w:rFonts w:ascii="Times New Roman" w:hAnsi="Times New Roman" w:cs="Times New Roman"/>
                <w:sz w:val="24"/>
                <w:szCs w:val="24"/>
              </w:rPr>
              <w:t>е</w:t>
            </w:r>
            <w:r>
              <w:rPr>
                <w:rFonts w:ascii="Times New Roman" w:hAnsi="Times New Roman" w:cs="Times New Roman"/>
                <w:sz w:val="24"/>
                <w:szCs w:val="24"/>
              </w:rPr>
              <w:t>ства</w:t>
            </w:r>
            <w:proofErr w:type="gramEnd"/>
          </w:p>
        </w:tc>
        <w:tc>
          <w:tcPr>
            <w:tcW w:w="1006" w:type="dxa"/>
            <w:shd w:val="clear" w:color="auto" w:fill="auto"/>
          </w:tcPr>
          <w:p w:rsidR="00324145" w:rsidRPr="006704C9" w:rsidRDefault="00324145" w:rsidP="00D4680C">
            <w:pPr>
              <w:tabs>
                <w:tab w:val="left" w:pos="4368"/>
              </w:tabs>
              <w:spacing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3" w:type="dxa"/>
            <w:shd w:val="clear" w:color="auto" w:fill="auto"/>
          </w:tcPr>
          <w:p w:rsidR="00324145" w:rsidRPr="006704C9" w:rsidRDefault="00324145" w:rsidP="00D4680C">
            <w:pPr>
              <w:tabs>
                <w:tab w:val="left" w:pos="4368"/>
              </w:tabs>
              <w:spacing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759" w:type="dxa"/>
            <w:shd w:val="clear" w:color="auto" w:fill="auto"/>
          </w:tcPr>
          <w:p w:rsidR="00324145" w:rsidRPr="006704C9" w:rsidRDefault="00324145" w:rsidP="00D4680C">
            <w:pPr>
              <w:spacing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836" w:type="dxa"/>
            <w:shd w:val="clear" w:color="auto" w:fill="auto"/>
          </w:tcPr>
          <w:p w:rsidR="00324145" w:rsidRPr="008C6B68" w:rsidRDefault="00324145" w:rsidP="00D4680C">
            <w:pPr>
              <w:spacing w:line="240" w:lineRule="auto"/>
              <w:jc w:val="center"/>
              <w:rPr>
                <w:rFonts w:ascii="Times New Roman" w:hAnsi="Times New Roman" w:cs="Times New Roman"/>
                <w:sz w:val="24"/>
                <w:szCs w:val="24"/>
              </w:rPr>
            </w:pPr>
            <w:r w:rsidRPr="008C6B68">
              <w:rPr>
                <w:rFonts w:ascii="Times New Roman" w:hAnsi="Times New Roman" w:cs="Times New Roman"/>
                <w:sz w:val="24"/>
                <w:szCs w:val="24"/>
              </w:rPr>
              <w:t>100</w:t>
            </w:r>
          </w:p>
        </w:tc>
        <w:tc>
          <w:tcPr>
            <w:tcW w:w="876" w:type="dxa"/>
            <w:shd w:val="clear" w:color="auto" w:fill="auto"/>
          </w:tcPr>
          <w:p w:rsidR="00324145" w:rsidRPr="008C6B68" w:rsidRDefault="00324145" w:rsidP="00D4680C">
            <w:pPr>
              <w:spacing w:after="0" w:line="240" w:lineRule="auto"/>
              <w:jc w:val="center"/>
              <w:rPr>
                <w:rFonts w:ascii="Times New Roman" w:hAnsi="Times New Roman" w:cs="Times New Roman"/>
                <w:sz w:val="24"/>
                <w:szCs w:val="24"/>
              </w:rPr>
            </w:pPr>
            <w:r w:rsidRPr="008C6B68">
              <w:rPr>
                <w:rFonts w:ascii="Times New Roman" w:hAnsi="Times New Roman" w:cs="Times New Roman"/>
                <w:sz w:val="24"/>
                <w:szCs w:val="24"/>
              </w:rPr>
              <w:t>100</w:t>
            </w:r>
          </w:p>
        </w:tc>
        <w:tc>
          <w:tcPr>
            <w:tcW w:w="949" w:type="dxa"/>
          </w:tcPr>
          <w:p w:rsidR="00324145" w:rsidRPr="008C6B68" w:rsidRDefault="00B63548" w:rsidP="00D468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827" w:type="dxa"/>
            <w:shd w:val="clear" w:color="auto" w:fill="auto"/>
          </w:tcPr>
          <w:p w:rsidR="00324145" w:rsidRPr="008C6B68" w:rsidRDefault="00E11EEF" w:rsidP="00D468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Отдел по управлению муниципал</w:t>
            </w:r>
            <w:r>
              <w:rPr>
                <w:rFonts w:ascii="Times New Roman" w:hAnsi="Times New Roman" w:cs="Times New Roman"/>
                <w:sz w:val="24"/>
                <w:szCs w:val="24"/>
              </w:rPr>
              <w:t>ь</w:t>
            </w:r>
            <w:r>
              <w:rPr>
                <w:rFonts w:ascii="Times New Roman" w:hAnsi="Times New Roman" w:cs="Times New Roman"/>
                <w:sz w:val="24"/>
                <w:szCs w:val="24"/>
              </w:rPr>
              <w:t>ным имущес</w:t>
            </w:r>
            <w:r>
              <w:rPr>
                <w:rFonts w:ascii="Times New Roman" w:hAnsi="Times New Roman" w:cs="Times New Roman"/>
                <w:sz w:val="24"/>
                <w:szCs w:val="24"/>
              </w:rPr>
              <w:t>т</w:t>
            </w:r>
            <w:r>
              <w:rPr>
                <w:rFonts w:ascii="Times New Roman" w:hAnsi="Times New Roman" w:cs="Times New Roman"/>
                <w:sz w:val="24"/>
                <w:szCs w:val="24"/>
              </w:rPr>
              <w:t>вом и земел</w:t>
            </w:r>
            <w:r>
              <w:rPr>
                <w:rFonts w:ascii="Times New Roman" w:hAnsi="Times New Roman" w:cs="Times New Roman"/>
                <w:sz w:val="24"/>
                <w:szCs w:val="24"/>
              </w:rPr>
              <w:t>ь</w:t>
            </w:r>
            <w:r>
              <w:rPr>
                <w:rFonts w:ascii="Times New Roman" w:hAnsi="Times New Roman" w:cs="Times New Roman"/>
                <w:sz w:val="24"/>
                <w:szCs w:val="24"/>
              </w:rPr>
              <w:t>ным вопросам администрации Нижнедеви</w:t>
            </w:r>
            <w:r>
              <w:rPr>
                <w:rFonts w:ascii="Times New Roman" w:hAnsi="Times New Roman" w:cs="Times New Roman"/>
                <w:sz w:val="24"/>
                <w:szCs w:val="24"/>
              </w:rPr>
              <w:t>ц</w:t>
            </w:r>
            <w:r>
              <w:rPr>
                <w:rFonts w:ascii="Times New Roman" w:hAnsi="Times New Roman" w:cs="Times New Roman"/>
                <w:sz w:val="24"/>
                <w:szCs w:val="24"/>
              </w:rPr>
              <w:t>кого муниц</w:t>
            </w:r>
            <w:r>
              <w:rPr>
                <w:rFonts w:ascii="Times New Roman" w:hAnsi="Times New Roman" w:cs="Times New Roman"/>
                <w:sz w:val="24"/>
                <w:szCs w:val="24"/>
              </w:rPr>
              <w:t>и</w:t>
            </w:r>
            <w:r>
              <w:rPr>
                <w:rFonts w:ascii="Times New Roman" w:hAnsi="Times New Roman" w:cs="Times New Roman"/>
                <w:sz w:val="24"/>
                <w:szCs w:val="24"/>
              </w:rPr>
              <w:t>пального ра</w:t>
            </w:r>
            <w:r>
              <w:rPr>
                <w:rFonts w:ascii="Times New Roman" w:hAnsi="Times New Roman" w:cs="Times New Roman"/>
                <w:sz w:val="24"/>
                <w:szCs w:val="24"/>
              </w:rPr>
              <w:t>й</w:t>
            </w:r>
            <w:r>
              <w:rPr>
                <w:rFonts w:ascii="Times New Roman" w:hAnsi="Times New Roman" w:cs="Times New Roman"/>
                <w:sz w:val="24"/>
                <w:szCs w:val="24"/>
              </w:rPr>
              <w:t>она</w:t>
            </w:r>
          </w:p>
        </w:tc>
      </w:tr>
      <w:tr w:rsidR="00324145" w:rsidRPr="00A63CFF" w:rsidTr="00324145">
        <w:trPr>
          <w:jc w:val="center"/>
        </w:trPr>
        <w:tc>
          <w:tcPr>
            <w:tcW w:w="755" w:type="dxa"/>
            <w:shd w:val="clear" w:color="auto" w:fill="auto"/>
          </w:tcPr>
          <w:p w:rsidR="00324145" w:rsidRPr="00AA3FA0" w:rsidRDefault="00324145"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278" w:type="dxa"/>
            <w:gridSpan w:val="2"/>
            <w:shd w:val="clear" w:color="auto" w:fill="auto"/>
          </w:tcPr>
          <w:p w:rsidR="00324145" w:rsidRPr="00AA3FA0" w:rsidRDefault="00324145" w:rsidP="006D6ED6">
            <w:pPr>
              <w:spacing w:after="0" w:line="240" w:lineRule="auto"/>
              <w:jc w:val="both"/>
              <w:rPr>
                <w:rFonts w:ascii="Times New Roman" w:eastAsia="Times New Roman" w:hAnsi="Times New Roman" w:cs="Times New Roman"/>
                <w:sz w:val="24"/>
                <w:szCs w:val="24"/>
              </w:rPr>
            </w:pPr>
            <w:r w:rsidRPr="00AA3FA0">
              <w:rPr>
                <w:rFonts w:ascii="Times New Roman" w:eastAsia="Times New Roman" w:hAnsi="Times New Roman" w:cs="Times New Roman"/>
                <w:sz w:val="24"/>
                <w:szCs w:val="24"/>
              </w:rPr>
              <w:t>Оказание поддер</w:t>
            </w:r>
            <w:r w:rsidRPr="00AA3FA0">
              <w:rPr>
                <w:rFonts w:ascii="Times New Roman" w:eastAsia="Times New Roman" w:hAnsi="Times New Roman" w:cs="Times New Roman"/>
                <w:sz w:val="24"/>
                <w:szCs w:val="24"/>
              </w:rPr>
              <w:t>ж</w:t>
            </w:r>
            <w:r w:rsidRPr="00AA3FA0">
              <w:rPr>
                <w:rFonts w:ascii="Times New Roman" w:eastAsia="Times New Roman" w:hAnsi="Times New Roman" w:cs="Times New Roman"/>
                <w:sz w:val="24"/>
                <w:szCs w:val="24"/>
              </w:rPr>
              <w:t>ки субъектам мал</w:t>
            </w:r>
            <w:r w:rsidRPr="00AA3FA0">
              <w:rPr>
                <w:rFonts w:ascii="Times New Roman" w:eastAsia="Times New Roman" w:hAnsi="Times New Roman" w:cs="Times New Roman"/>
                <w:sz w:val="24"/>
                <w:szCs w:val="24"/>
              </w:rPr>
              <w:t>о</w:t>
            </w:r>
            <w:r w:rsidRPr="00AA3FA0">
              <w:rPr>
                <w:rFonts w:ascii="Times New Roman" w:eastAsia="Times New Roman" w:hAnsi="Times New Roman" w:cs="Times New Roman"/>
                <w:sz w:val="24"/>
                <w:szCs w:val="24"/>
              </w:rPr>
              <w:t>го и среднего пре</w:t>
            </w:r>
            <w:r w:rsidRPr="00AA3FA0">
              <w:rPr>
                <w:rFonts w:ascii="Times New Roman" w:eastAsia="Times New Roman" w:hAnsi="Times New Roman" w:cs="Times New Roman"/>
                <w:sz w:val="24"/>
                <w:szCs w:val="24"/>
              </w:rPr>
              <w:t>д</w:t>
            </w:r>
            <w:r w:rsidRPr="00AA3FA0">
              <w:rPr>
                <w:rFonts w:ascii="Times New Roman" w:eastAsia="Times New Roman" w:hAnsi="Times New Roman" w:cs="Times New Roman"/>
                <w:sz w:val="24"/>
                <w:szCs w:val="24"/>
              </w:rPr>
              <w:t>принимательства</w:t>
            </w:r>
            <w:r>
              <w:rPr>
                <w:rFonts w:ascii="Times New Roman" w:eastAsia="Times New Roman" w:hAnsi="Times New Roman" w:cs="Times New Roman"/>
                <w:sz w:val="24"/>
                <w:szCs w:val="24"/>
              </w:rPr>
              <w:t>, осуществляющим социально знач</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мые виды деятел</w:t>
            </w:r>
            <w:r>
              <w:rPr>
                <w:rFonts w:ascii="Times New Roman" w:eastAsia="Times New Roman" w:hAnsi="Times New Roman" w:cs="Times New Roman"/>
                <w:sz w:val="24"/>
                <w:szCs w:val="24"/>
              </w:rPr>
              <w:t>ь</w:t>
            </w:r>
            <w:r>
              <w:rPr>
                <w:rFonts w:ascii="Times New Roman" w:eastAsia="Times New Roman" w:hAnsi="Times New Roman" w:cs="Times New Roman"/>
                <w:sz w:val="24"/>
                <w:szCs w:val="24"/>
              </w:rPr>
              <w:t>ности</w:t>
            </w:r>
          </w:p>
        </w:tc>
        <w:tc>
          <w:tcPr>
            <w:tcW w:w="1701" w:type="dxa"/>
            <w:shd w:val="clear" w:color="auto" w:fill="auto"/>
          </w:tcPr>
          <w:p w:rsidR="00324145" w:rsidRPr="00AA3FA0" w:rsidRDefault="00324145" w:rsidP="00635D3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2022-2025</w:t>
            </w:r>
          </w:p>
        </w:tc>
        <w:tc>
          <w:tcPr>
            <w:tcW w:w="2292" w:type="dxa"/>
            <w:shd w:val="clear" w:color="auto" w:fill="auto"/>
          </w:tcPr>
          <w:p w:rsidR="00324145" w:rsidRPr="00AA3FA0" w:rsidRDefault="00324145" w:rsidP="00635D30">
            <w:pPr>
              <w:spacing w:after="0" w:line="240" w:lineRule="auto"/>
              <w:jc w:val="both"/>
              <w:rPr>
                <w:rFonts w:ascii="Times New Roman" w:eastAsia="Times New Roman" w:hAnsi="Times New Roman" w:cs="Times New Roman"/>
                <w:sz w:val="24"/>
                <w:szCs w:val="24"/>
              </w:rPr>
            </w:pPr>
            <w:r w:rsidRPr="00AA3FA0">
              <w:rPr>
                <w:rFonts w:ascii="Times New Roman" w:eastAsia="Times New Roman" w:hAnsi="Times New Roman" w:cs="Times New Roman"/>
                <w:sz w:val="24"/>
                <w:szCs w:val="24"/>
              </w:rPr>
              <w:t>Содействие разв</w:t>
            </w:r>
            <w:r w:rsidRPr="00AA3FA0">
              <w:rPr>
                <w:rFonts w:ascii="Times New Roman" w:eastAsia="Times New Roman" w:hAnsi="Times New Roman" w:cs="Times New Roman"/>
                <w:sz w:val="24"/>
                <w:szCs w:val="24"/>
              </w:rPr>
              <w:t>и</w:t>
            </w:r>
            <w:r w:rsidRPr="00AA3FA0">
              <w:rPr>
                <w:rFonts w:ascii="Times New Roman" w:eastAsia="Times New Roman" w:hAnsi="Times New Roman" w:cs="Times New Roman"/>
                <w:sz w:val="24"/>
                <w:szCs w:val="24"/>
              </w:rPr>
              <w:t>тию деятельности малых и средних предприятий, со</w:t>
            </w:r>
            <w:r w:rsidRPr="00AA3FA0">
              <w:rPr>
                <w:rFonts w:ascii="Times New Roman" w:eastAsia="Times New Roman" w:hAnsi="Times New Roman" w:cs="Times New Roman"/>
                <w:sz w:val="24"/>
                <w:szCs w:val="24"/>
              </w:rPr>
              <w:t>з</w:t>
            </w:r>
            <w:r w:rsidRPr="00AA3FA0">
              <w:rPr>
                <w:rFonts w:ascii="Times New Roman" w:eastAsia="Times New Roman" w:hAnsi="Times New Roman" w:cs="Times New Roman"/>
                <w:sz w:val="24"/>
                <w:szCs w:val="24"/>
              </w:rPr>
              <w:t>дание новых раб</w:t>
            </w:r>
            <w:r w:rsidRPr="00AA3FA0">
              <w:rPr>
                <w:rFonts w:ascii="Times New Roman" w:eastAsia="Times New Roman" w:hAnsi="Times New Roman" w:cs="Times New Roman"/>
                <w:sz w:val="24"/>
                <w:szCs w:val="24"/>
              </w:rPr>
              <w:t>о</w:t>
            </w:r>
            <w:r w:rsidRPr="00AA3FA0">
              <w:rPr>
                <w:rFonts w:ascii="Times New Roman" w:eastAsia="Times New Roman" w:hAnsi="Times New Roman" w:cs="Times New Roman"/>
                <w:sz w:val="24"/>
                <w:szCs w:val="24"/>
              </w:rPr>
              <w:t xml:space="preserve">чих мест </w:t>
            </w:r>
          </w:p>
        </w:tc>
        <w:tc>
          <w:tcPr>
            <w:tcW w:w="1672" w:type="dxa"/>
            <w:shd w:val="clear" w:color="auto" w:fill="auto"/>
          </w:tcPr>
          <w:p w:rsidR="00324145" w:rsidRPr="00AA3FA0" w:rsidRDefault="00324145" w:rsidP="00A949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субъектов МСП, пол</w:t>
            </w:r>
            <w:r>
              <w:rPr>
                <w:rFonts w:ascii="Times New Roman" w:eastAsia="Times New Roman" w:hAnsi="Times New Roman" w:cs="Times New Roman"/>
                <w:sz w:val="24"/>
                <w:szCs w:val="24"/>
              </w:rPr>
              <w:t>у</w:t>
            </w:r>
            <w:r>
              <w:rPr>
                <w:rFonts w:ascii="Times New Roman" w:eastAsia="Times New Roman" w:hAnsi="Times New Roman" w:cs="Times New Roman"/>
                <w:sz w:val="24"/>
                <w:szCs w:val="24"/>
              </w:rPr>
              <w:t>чивших ко</w:t>
            </w:r>
            <w:r>
              <w:rPr>
                <w:rFonts w:ascii="Times New Roman" w:eastAsia="Times New Roman" w:hAnsi="Times New Roman" w:cs="Times New Roman"/>
                <w:sz w:val="24"/>
                <w:szCs w:val="24"/>
              </w:rPr>
              <w:t>м</w:t>
            </w:r>
            <w:r>
              <w:rPr>
                <w:rFonts w:ascii="Times New Roman" w:eastAsia="Times New Roman" w:hAnsi="Times New Roman" w:cs="Times New Roman"/>
                <w:sz w:val="24"/>
                <w:szCs w:val="24"/>
              </w:rPr>
              <w:t>плексные у</w:t>
            </w:r>
            <w:r>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луги и (или)  финансовую поддержку в </w:t>
            </w:r>
            <w:r>
              <w:rPr>
                <w:rFonts w:ascii="Times New Roman" w:eastAsia="Times New Roman" w:hAnsi="Times New Roman" w:cs="Times New Roman"/>
                <w:sz w:val="24"/>
                <w:szCs w:val="24"/>
              </w:rPr>
              <w:lastRenderedPageBreak/>
              <w:t>виде гранта</w:t>
            </w:r>
          </w:p>
        </w:tc>
        <w:tc>
          <w:tcPr>
            <w:tcW w:w="1006" w:type="dxa"/>
            <w:shd w:val="clear" w:color="auto" w:fill="auto"/>
          </w:tcPr>
          <w:p w:rsidR="00324145" w:rsidRPr="00AA3FA0" w:rsidRDefault="00324145" w:rsidP="00635D30">
            <w:pPr>
              <w:spacing w:line="240" w:lineRule="auto"/>
              <w:ind w:left="57" w:right="57" w:firstLine="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ед</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ниц</w:t>
            </w:r>
          </w:p>
        </w:tc>
        <w:tc>
          <w:tcPr>
            <w:tcW w:w="1323" w:type="dxa"/>
            <w:shd w:val="clear" w:color="auto" w:fill="auto"/>
          </w:tcPr>
          <w:p w:rsidR="00324145" w:rsidRPr="00AA3FA0" w:rsidRDefault="00324145" w:rsidP="00635D30">
            <w:pPr>
              <w:spacing w:line="240" w:lineRule="auto"/>
              <w:ind w:left="57" w:right="57" w:firstLine="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59" w:type="dxa"/>
            <w:shd w:val="clear" w:color="auto" w:fill="auto"/>
          </w:tcPr>
          <w:p w:rsidR="00324145" w:rsidRPr="00AA3FA0" w:rsidRDefault="00324145" w:rsidP="00635D30">
            <w:pPr>
              <w:spacing w:line="240" w:lineRule="auto"/>
              <w:ind w:left="57" w:right="57" w:firstLine="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36" w:type="dxa"/>
            <w:shd w:val="clear" w:color="auto" w:fill="auto"/>
          </w:tcPr>
          <w:p w:rsidR="00324145" w:rsidRPr="008C6B68" w:rsidRDefault="00324145" w:rsidP="00635D30">
            <w:pPr>
              <w:spacing w:line="240" w:lineRule="auto"/>
              <w:ind w:left="57" w:right="57" w:firstLine="39"/>
              <w:jc w:val="both"/>
              <w:rPr>
                <w:rFonts w:ascii="Times New Roman" w:eastAsia="Times New Roman" w:hAnsi="Times New Roman" w:cs="Times New Roman"/>
                <w:sz w:val="24"/>
                <w:szCs w:val="24"/>
              </w:rPr>
            </w:pPr>
            <w:r w:rsidRPr="008C6B68">
              <w:rPr>
                <w:rFonts w:ascii="Times New Roman" w:eastAsia="Times New Roman" w:hAnsi="Times New Roman" w:cs="Times New Roman"/>
                <w:sz w:val="24"/>
                <w:szCs w:val="24"/>
              </w:rPr>
              <w:t>1</w:t>
            </w:r>
          </w:p>
        </w:tc>
        <w:tc>
          <w:tcPr>
            <w:tcW w:w="876" w:type="dxa"/>
            <w:shd w:val="clear" w:color="auto" w:fill="auto"/>
          </w:tcPr>
          <w:p w:rsidR="00324145" w:rsidRPr="008C6B68" w:rsidRDefault="00E11EEF" w:rsidP="00635D3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324145" w:rsidRPr="008C6B68" w:rsidRDefault="00324145" w:rsidP="00882451">
            <w:pPr>
              <w:spacing w:after="0" w:line="240" w:lineRule="auto"/>
              <w:rPr>
                <w:rFonts w:ascii="Times New Roman" w:eastAsia="Times New Roman" w:hAnsi="Times New Roman" w:cs="Times New Roman"/>
                <w:sz w:val="24"/>
                <w:szCs w:val="24"/>
              </w:rPr>
            </w:pPr>
          </w:p>
        </w:tc>
        <w:tc>
          <w:tcPr>
            <w:tcW w:w="949" w:type="dxa"/>
          </w:tcPr>
          <w:p w:rsidR="00324145" w:rsidRPr="008C6B68" w:rsidRDefault="00E11EEF" w:rsidP="009868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27" w:type="dxa"/>
            <w:shd w:val="clear" w:color="auto" w:fill="auto"/>
          </w:tcPr>
          <w:p w:rsidR="00324145" w:rsidRPr="008C6B68" w:rsidRDefault="00E11EEF" w:rsidP="0098687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Отдел экон</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мики админ</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страции Ни</w:t>
            </w:r>
            <w:r>
              <w:rPr>
                <w:rFonts w:ascii="Times New Roman" w:eastAsia="Times New Roman" w:hAnsi="Times New Roman" w:cs="Times New Roman"/>
                <w:sz w:val="24"/>
                <w:szCs w:val="24"/>
              </w:rPr>
              <w:t>ж</w:t>
            </w:r>
            <w:r>
              <w:rPr>
                <w:rFonts w:ascii="Times New Roman" w:eastAsia="Times New Roman" w:hAnsi="Times New Roman" w:cs="Times New Roman"/>
                <w:sz w:val="24"/>
                <w:szCs w:val="24"/>
              </w:rPr>
              <w:t xml:space="preserve">недевицкого </w:t>
            </w:r>
            <w:r w:rsidR="00E90854">
              <w:rPr>
                <w:rFonts w:ascii="Times New Roman" w:eastAsia="Times New Roman" w:hAnsi="Times New Roman" w:cs="Times New Roman"/>
                <w:sz w:val="24"/>
                <w:szCs w:val="24"/>
              </w:rPr>
              <w:t>муниципальн</w:t>
            </w:r>
            <w:r w:rsidR="00E90854">
              <w:rPr>
                <w:rFonts w:ascii="Times New Roman" w:eastAsia="Times New Roman" w:hAnsi="Times New Roman" w:cs="Times New Roman"/>
                <w:sz w:val="24"/>
                <w:szCs w:val="24"/>
              </w:rPr>
              <w:t>о</w:t>
            </w:r>
            <w:r w:rsidR="00E90854">
              <w:rPr>
                <w:rFonts w:ascii="Times New Roman" w:eastAsia="Times New Roman" w:hAnsi="Times New Roman" w:cs="Times New Roman"/>
                <w:sz w:val="24"/>
                <w:szCs w:val="24"/>
              </w:rPr>
              <w:t>го района</w:t>
            </w:r>
          </w:p>
        </w:tc>
      </w:tr>
      <w:tr w:rsidR="00324145" w:rsidRPr="00AB6A8C" w:rsidTr="00324145">
        <w:trPr>
          <w:jc w:val="center"/>
        </w:trPr>
        <w:tc>
          <w:tcPr>
            <w:tcW w:w="755" w:type="dxa"/>
            <w:shd w:val="clear" w:color="auto" w:fill="auto"/>
          </w:tcPr>
          <w:p w:rsidR="00324145" w:rsidRPr="00AA3FA0" w:rsidRDefault="00324145" w:rsidP="002861DC">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2278" w:type="dxa"/>
            <w:gridSpan w:val="2"/>
            <w:shd w:val="clear" w:color="auto" w:fill="auto"/>
          </w:tcPr>
          <w:p w:rsidR="00324145" w:rsidRPr="00AA3FA0" w:rsidRDefault="00324145" w:rsidP="00AA3FA0">
            <w:pPr>
              <w:spacing w:after="0" w:line="240" w:lineRule="auto"/>
              <w:jc w:val="both"/>
              <w:rPr>
                <w:rFonts w:ascii="Times New Roman" w:eastAsia="Times New Roman" w:hAnsi="Times New Roman" w:cs="Times New Roman"/>
                <w:sz w:val="24"/>
                <w:szCs w:val="24"/>
              </w:rPr>
            </w:pPr>
            <w:r w:rsidRPr="00AA3FA0">
              <w:rPr>
                <w:rFonts w:ascii="Times New Roman" w:eastAsia="Times New Roman" w:hAnsi="Times New Roman" w:cs="Times New Roman"/>
                <w:sz w:val="24"/>
                <w:szCs w:val="24"/>
              </w:rPr>
              <w:t>Размещение и</w:t>
            </w:r>
            <w:r w:rsidRPr="00AA3FA0">
              <w:rPr>
                <w:rFonts w:ascii="Times New Roman" w:eastAsia="Times New Roman" w:hAnsi="Times New Roman" w:cs="Times New Roman"/>
                <w:sz w:val="24"/>
                <w:szCs w:val="24"/>
              </w:rPr>
              <w:t>н</w:t>
            </w:r>
            <w:r w:rsidRPr="00AA3FA0">
              <w:rPr>
                <w:rFonts w:ascii="Times New Roman" w:eastAsia="Times New Roman" w:hAnsi="Times New Roman" w:cs="Times New Roman"/>
                <w:sz w:val="24"/>
                <w:szCs w:val="24"/>
              </w:rPr>
              <w:t>формации о любых процессах реализ</w:t>
            </w:r>
            <w:r w:rsidRPr="00AA3FA0">
              <w:rPr>
                <w:rFonts w:ascii="Times New Roman" w:eastAsia="Times New Roman" w:hAnsi="Times New Roman" w:cs="Times New Roman"/>
                <w:sz w:val="24"/>
                <w:szCs w:val="24"/>
              </w:rPr>
              <w:t>а</w:t>
            </w:r>
            <w:r w:rsidRPr="00AA3FA0">
              <w:rPr>
                <w:rFonts w:ascii="Times New Roman" w:eastAsia="Times New Roman" w:hAnsi="Times New Roman" w:cs="Times New Roman"/>
                <w:sz w:val="24"/>
                <w:szCs w:val="24"/>
              </w:rPr>
              <w:t xml:space="preserve">ции </w:t>
            </w:r>
            <w:r>
              <w:rPr>
                <w:rFonts w:ascii="Times New Roman" w:eastAsia="Times New Roman" w:hAnsi="Times New Roman" w:cs="Times New Roman"/>
                <w:sz w:val="24"/>
                <w:szCs w:val="24"/>
              </w:rPr>
              <w:t>муниципальн</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го</w:t>
            </w:r>
            <w:r w:rsidRPr="00AA3FA0">
              <w:rPr>
                <w:rFonts w:ascii="Times New Roman" w:eastAsia="Times New Roman" w:hAnsi="Times New Roman" w:cs="Times New Roman"/>
                <w:sz w:val="24"/>
                <w:szCs w:val="24"/>
              </w:rPr>
              <w:t xml:space="preserve"> имущества на официальном сайте для размещения информации о пр</w:t>
            </w:r>
            <w:r w:rsidRPr="00AA3FA0">
              <w:rPr>
                <w:rFonts w:ascii="Times New Roman" w:eastAsia="Times New Roman" w:hAnsi="Times New Roman" w:cs="Times New Roman"/>
                <w:sz w:val="24"/>
                <w:szCs w:val="24"/>
              </w:rPr>
              <w:t>о</w:t>
            </w:r>
            <w:r w:rsidRPr="00AA3FA0">
              <w:rPr>
                <w:rFonts w:ascii="Times New Roman" w:eastAsia="Times New Roman" w:hAnsi="Times New Roman" w:cs="Times New Roman"/>
                <w:sz w:val="24"/>
                <w:szCs w:val="24"/>
              </w:rPr>
              <w:t>ведении торгов (</w:t>
            </w:r>
            <w:proofErr w:type="spellStart"/>
            <w:r w:rsidRPr="00AA3FA0">
              <w:rPr>
                <w:rFonts w:ascii="Times New Roman" w:eastAsia="Times New Roman" w:hAnsi="Times New Roman" w:cs="Times New Roman"/>
                <w:sz w:val="24"/>
                <w:szCs w:val="24"/>
              </w:rPr>
              <w:t>www.torgi.gov.ru</w:t>
            </w:r>
            <w:proofErr w:type="spellEnd"/>
            <w:r w:rsidRPr="00AA3FA0">
              <w:rPr>
                <w:rFonts w:ascii="Times New Roman" w:eastAsia="Times New Roman" w:hAnsi="Times New Roman" w:cs="Times New Roman"/>
                <w:sz w:val="24"/>
                <w:szCs w:val="24"/>
              </w:rPr>
              <w:t>)</w:t>
            </w:r>
          </w:p>
        </w:tc>
        <w:tc>
          <w:tcPr>
            <w:tcW w:w="1701" w:type="dxa"/>
            <w:shd w:val="clear" w:color="auto" w:fill="auto"/>
          </w:tcPr>
          <w:p w:rsidR="00324145" w:rsidRPr="00AA3FA0" w:rsidRDefault="00324145"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2022-2025</w:t>
            </w:r>
          </w:p>
          <w:p w:rsidR="00324145" w:rsidRPr="00AA3FA0" w:rsidRDefault="00324145" w:rsidP="00BF2697">
            <w:pPr>
              <w:spacing w:after="0" w:line="240" w:lineRule="auto"/>
              <w:jc w:val="both"/>
              <w:rPr>
                <w:rFonts w:ascii="Times New Roman" w:eastAsia="Times New Roman" w:hAnsi="Times New Roman" w:cs="Times New Roman"/>
                <w:sz w:val="24"/>
                <w:szCs w:val="24"/>
              </w:rPr>
            </w:pPr>
          </w:p>
        </w:tc>
        <w:tc>
          <w:tcPr>
            <w:tcW w:w="2292" w:type="dxa"/>
            <w:shd w:val="clear" w:color="auto" w:fill="auto"/>
          </w:tcPr>
          <w:p w:rsidR="00324145" w:rsidRPr="00AA3FA0" w:rsidRDefault="00324145" w:rsidP="00AA3FA0">
            <w:pPr>
              <w:spacing w:after="0" w:line="240" w:lineRule="auto"/>
              <w:jc w:val="both"/>
              <w:rPr>
                <w:rFonts w:ascii="Times New Roman" w:eastAsia="Times New Roman" w:hAnsi="Times New Roman" w:cs="Times New Roman"/>
                <w:sz w:val="24"/>
                <w:szCs w:val="24"/>
              </w:rPr>
            </w:pPr>
            <w:r w:rsidRPr="00AA3FA0">
              <w:rPr>
                <w:rFonts w:ascii="Times New Roman" w:eastAsia="Times New Roman" w:hAnsi="Times New Roman" w:cs="Times New Roman"/>
                <w:sz w:val="24"/>
                <w:szCs w:val="24"/>
              </w:rPr>
              <w:t>Обеспечение пр</w:t>
            </w:r>
            <w:r w:rsidRPr="00AA3FA0">
              <w:rPr>
                <w:rFonts w:ascii="Times New Roman" w:eastAsia="Times New Roman" w:hAnsi="Times New Roman" w:cs="Times New Roman"/>
                <w:sz w:val="24"/>
                <w:szCs w:val="24"/>
              </w:rPr>
              <w:t>о</w:t>
            </w:r>
            <w:r w:rsidRPr="00AA3FA0">
              <w:rPr>
                <w:rFonts w:ascii="Times New Roman" w:eastAsia="Times New Roman" w:hAnsi="Times New Roman" w:cs="Times New Roman"/>
                <w:sz w:val="24"/>
                <w:szCs w:val="24"/>
              </w:rPr>
              <w:t>зрачности и до</w:t>
            </w:r>
            <w:r w:rsidRPr="00AA3FA0">
              <w:rPr>
                <w:rFonts w:ascii="Times New Roman" w:eastAsia="Times New Roman" w:hAnsi="Times New Roman" w:cs="Times New Roman"/>
                <w:sz w:val="24"/>
                <w:szCs w:val="24"/>
              </w:rPr>
              <w:t>с</w:t>
            </w:r>
            <w:r w:rsidRPr="00AA3FA0">
              <w:rPr>
                <w:rFonts w:ascii="Times New Roman" w:eastAsia="Times New Roman" w:hAnsi="Times New Roman" w:cs="Times New Roman"/>
                <w:sz w:val="24"/>
                <w:szCs w:val="24"/>
              </w:rPr>
              <w:t>тупности информ</w:t>
            </w:r>
            <w:r w:rsidRPr="00AA3FA0">
              <w:rPr>
                <w:rFonts w:ascii="Times New Roman" w:eastAsia="Times New Roman" w:hAnsi="Times New Roman" w:cs="Times New Roman"/>
                <w:sz w:val="24"/>
                <w:szCs w:val="24"/>
              </w:rPr>
              <w:t>а</w:t>
            </w:r>
            <w:r w:rsidRPr="00AA3FA0">
              <w:rPr>
                <w:rFonts w:ascii="Times New Roman" w:eastAsia="Times New Roman" w:hAnsi="Times New Roman" w:cs="Times New Roman"/>
                <w:sz w:val="24"/>
                <w:szCs w:val="24"/>
              </w:rPr>
              <w:t>ция о процедурах реализации  мун</w:t>
            </w:r>
            <w:r w:rsidRPr="00AA3FA0">
              <w:rPr>
                <w:rFonts w:ascii="Times New Roman" w:eastAsia="Times New Roman" w:hAnsi="Times New Roman" w:cs="Times New Roman"/>
                <w:sz w:val="24"/>
                <w:szCs w:val="24"/>
              </w:rPr>
              <w:t>и</w:t>
            </w:r>
            <w:r w:rsidRPr="00AA3FA0">
              <w:rPr>
                <w:rFonts w:ascii="Times New Roman" w:eastAsia="Times New Roman" w:hAnsi="Times New Roman" w:cs="Times New Roman"/>
                <w:sz w:val="24"/>
                <w:szCs w:val="24"/>
              </w:rPr>
              <w:t>ципального имущ</w:t>
            </w:r>
            <w:r w:rsidRPr="00AA3FA0">
              <w:rPr>
                <w:rFonts w:ascii="Times New Roman" w:eastAsia="Times New Roman" w:hAnsi="Times New Roman" w:cs="Times New Roman"/>
                <w:sz w:val="24"/>
                <w:szCs w:val="24"/>
              </w:rPr>
              <w:t>е</w:t>
            </w:r>
            <w:r w:rsidRPr="00AA3FA0">
              <w:rPr>
                <w:rFonts w:ascii="Times New Roman" w:eastAsia="Times New Roman" w:hAnsi="Times New Roman" w:cs="Times New Roman"/>
                <w:sz w:val="24"/>
                <w:szCs w:val="24"/>
              </w:rPr>
              <w:t>ства</w:t>
            </w:r>
          </w:p>
        </w:tc>
        <w:tc>
          <w:tcPr>
            <w:tcW w:w="1672" w:type="dxa"/>
            <w:shd w:val="clear" w:color="auto" w:fill="auto"/>
          </w:tcPr>
          <w:p w:rsidR="00324145" w:rsidRPr="00AA3FA0" w:rsidRDefault="00324145" w:rsidP="00AA3FA0">
            <w:pPr>
              <w:spacing w:after="0" w:line="240" w:lineRule="auto"/>
              <w:jc w:val="center"/>
              <w:rPr>
                <w:rFonts w:ascii="Times New Roman" w:eastAsia="Times New Roman" w:hAnsi="Times New Roman" w:cs="Times New Roman"/>
                <w:sz w:val="24"/>
                <w:szCs w:val="24"/>
              </w:rPr>
            </w:pPr>
            <w:r w:rsidRPr="00AA3FA0">
              <w:rPr>
                <w:rFonts w:ascii="Times New Roman" w:eastAsia="Times New Roman" w:hAnsi="Times New Roman" w:cs="Times New Roman"/>
                <w:sz w:val="24"/>
                <w:szCs w:val="24"/>
              </w:rPr>
              <w:t>Размещение информации о любых пр</w:t>
            </w:r>
            <w:r w:rsidRPr="00AA3FA0">
              <w:rPr>
                <w:rFonts w:ascii="Times New Roman" w:eastAsia="Times New Roman" w:hAnsi="Times New Roman" w:cs="Times New Roman"/>
                <w:sz w:val="24"/>
                <w:szCs w:val="24"/>
              </w:rPr>
              <w:t>о</w:t>
            </w:r>
            <w:r w:rsidRPr="00AA3FA0">
              <w:rPr>
                <w:rFonts w:ascii="Times New Roman" w:eastAsia="Times New Roman" w:hAnsi="Times New Roman" w:cs="Times New Roman"/>
                <w:sz w:val="24"/>
                <w:szCs w:val="24"/>
              </w:rPr>
              <w:t>цессах реал</w:t>
            </w:r>
            <w:r w:rsidRPr="00AA3FA0">
              <w:rPr>
                <w:rFonts w:ascii="Times New Roman" w:eastAsia="Times New Roman" w:hAnsi="Times New Roman" w:cs="Times New Roman"/>
                <w:sz w:val="24"/>
                <w:szCs w:val="24"/>
              </w:rPr>
              <w:t>и</w:t>
            </w:r>
            <w:r w:rsidRPr="00AA3FA0">
              <w:rPr>
                <w:rFonts w:ascii="Times New Roman" w:eastAsia="Times New Roman" w:hAnsi="Times New Roman" w:cs="Times New Roman"/>
                <w:sz w:val="24"/>
                <w:szCs w:val="24"/>
              </w:rPr>
              <w:t xml:space="preserve">зации </w:t>
            </w:r>
            <w:r>
              <w:rPr>
                <w:rFonts w:ascii="Times New Roman" w:eastAsia="Times New Roman" w:hAnsi="Times New Roman" w:cs="Times New Roman"/>
                <w:sz w:val="24"/>
                <w:szCs w:val="24"/>
              </w:rPr>
              <w:t>мун</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ципального </w:t>
            </w:r>
            <w:r w:rsidRPr="00AA3FA0">
              <w:rPr>
                <w:rFonts w:ascii="Times New Roman" w:eastAsia="Times New Roman" w:hAnsi="Times New Roman" w:cs="Times New Roman"/>
                <w:sz w:val="24"/>
                <w:szCs w:val="24"/>
              </w:rPr>
              <w:t xml:space="preserve"> имущества на официальном сайте в сети «Интернет» для размещ</w:t>
            </w:r>
            <w:r w:rsidRPr="00AA3FA0">
              <w:rPr>
                <w:rFonts w:ascii="Times New Roman" w:eastAsia="Times New Roman" w:hAnsi="Times New Roman" w:cs="Times New Roman"/>
                <w:sz w:val="24"/>
                <w:szCs w:val="24"/>
              </w:rPr>
              <w:t>е</w:t>
            </w:r>
            <w:r w:rsidRPr="00AA3FA0">
              <w:rPr>
                <w:rFonts w:ascii="Times New Roman" w:eastAsia="Times New Roman" w:hAnsi="Times New Roman" w:cs="Times New Roman"/>
                <w:sz w:val="24"/>
                <w:szCs w:val="24"/>
              </w:rPr>
              <w:t>ния инфо</w:t>
            </w:r>
            <w:r w:rsidRPr="00AA3FA0">
              <w:rPr>
                <w:rFonts w:ascii="Times New Roman" w:eastAsia="Times New Roman" w:hAnsi="Times New Roman" w:cs="Times New Roman"/>
                <w:sz w:val="24"/>
                <w:szCs w:val="24"/>
              </w:rPr>
              <w:t>р</w:t>
            </w:r>
            <w:r w:rsidRPr="00AA3FA0">
              <w:rPr>
                <w:rFonts w:ascii="Times New Roman" w:eastAsia="Times New Roman" w:hAnsi="Times New Roman" w:cs="Times New Roman"/>
                <w:sz w:val="24"/>
                <w:szCs w:val="24"/>
              </w:rPr>
              <w:t>мации о пр</w:t>
            </w:r>
            <w:r w:rsidRPr="00AA3FA0">
              <w:rPr>
                <w:rFonts w:ascii="Times New Roman" w:eastAsia="Times New Roman" w:hAnsi="Times New Roman" w:cs="Times New Roman"/>
                <w:sz w:val="24"/>
                <w:szCs w:val="24"/>
              </w:rPr>
              <w:t>о</w:t>
            </w:r>
            <w:r w:rsidRPr="00AA3FA0">
              <w:rPr>
                <w:rFonts w:ascii="Times New Roman" w:eastAsia="Times New Roman" w:hAnsi="Times New Roman" w:cs="Times New Roman"/>
                <w:sz w:val="24"/>
                <w:szCs w:val="24"/>
              </w:rPr>
              <w:t>ведении то</w:t>
            </w:r>
            <w:r w:rsidRPr="00AA3FA0">
              <w:rPr>
                <w:rFonts w:ascii="Times New Roman" w:eastAsia="Times New Roman" w:hAnsi="Times New Roman" w:cs="Times New Roman"/>
                <w:sz w:val="24"/>
                <w:szCs w:val="24"/>
              </w:rPr>
              <w:t>р</w:t>
            </w:r>
            <w:r w:rsidRPr="00AA3FA0">
              <w:rPr>
                <w:rFonts w:ascii="Times New Roman" w:eastAsia="Times New Roman" w:hAnsi="Times New Roman" w:cs="Times New Roman"/>
                <w:sz w:val="24"/>
                <w:szCs w:val="24"/>
              </w:rPr>
              <w:t>гов (</w:t>
            </w:r>
            <w:proofErr w:type="spellStart"/>
            <w:r w:rsidRPr="00AA3FA0">
              <w:rPr>
                <w:rFonts w:ascii="Times New Roman" w:eastAsia="Times New Roman" w:hAnsi="Times New Roman" w:cs="Times New Roman"/>
                <w:sz w:val="24"/>
                <w:szCs w:val="24"/>
              </w:rPr>
              <w:t>www.torgi.gov.ru</w:t>
            </w:r>
            <w:proofErr w:type="spellEnd"/>
            <w:r w:rsidRPr="00AA3FA0">
              <w:rPr>
                <w:rFonts w:ascii="Times New Roman" w:eastAsia="Times New Roman" w:hAnsi="Times New Roman" w:cs="Times New Roman"/>
                <w:sz w:val="24"/>
                <w:szCs w:val="24"/>
              </w:rPr>
              <w:t>)</w:t>
            </w:r>
          </w:p>
        </w:tc>
        <w:tc>
          <w:tcPr>
            <w:tcW w:w="1006" w:type="dxa"/>
            <w:shd w:val="clear" w:color="auto" w:fill="auto"/>
          </w:tcPr>
          <w:p w:rsidR="00324145" w:rsidRPr="00AA3FA0" w:rsidRDefault="00324145" w:rsidP="00BF2697">
            <w:pPr>
              <w:spacing w:after="0" w:line="240" w:lineRule="auto"/>
              <w:jc w:val="both"/>
              <w:rPr>
                <w:rFonts w:ascii="Times New Roman" w:eastAsia="Times New Roman" w:hAnsi="Times New Roman" w:cs="Times New Roman"/>
                <w:sz w:val="24"/>
                <w:szCs w:val="24"/>
              </w:rPr>
            </w:pPr>
          </w:p>
        </w:tc>
        <w:tc>
          <w:tcPr>
            <w:tcW w:w="1323" w:type="dxa"/>
            <w:shd w:val="clear" w:color="auto" w:fill="auto"/>
          </w:tcPr>
          <w:p w:rsidR="00324145" w:rsidRPr="00AA3FA0" w:rsidRDefault="00324145" w:rsidP="001F1E4E">
            <w:pPr>
              <w:spacing w:after="0" w:line="240" w:lineRule="auto"/>
              <w:jc w:val="center"/>
              <w:rPr>
                <w:rFonts w:ascii="Times New Roman" w:eastAsia="Times New Roman" w:hAnsi="Times New Roman" w:cs="Times New Roman"/>
                <w:sz w:val="24"/>
                <w:szCs w:val="24"/>
              </w:rPr>
            </w:pPr>
            <w:r w:rsidRPr="00AA3FA0">
              <w:rPr>
                <w:rFonts w:ascii="Times New Roman" w:eastAsia="Times New Roman" w:hAnsi="Times New Roman" w:cs="Times New Roman"/>
                <w:sz w:val="24"/>
                <w:szCs w:val="24"/>
              </w:rPr>
              <w:t>да</w:t>
            </w:r>
          </w:p>
        </w:tc>
        <w:tc>
          <w:tcPr>
            <w:tcW w:w="759" w:type="dxa"/>
            <w:shd w:val="clear" w:color="auto" w:fill="auto"/>
          </w:tcPr>
          <w:p w:rsidR="00324145" w:rsidRPr="00AA3FA0" w:rsidRDefault="00324145" w:rsidP="001F1E4E">
            <w:pPr>
              <w:spacing w:after="0" w:line="240" w:lineRule="auto"/>
              <w:jc w:val="center"/>
              <w:rPr>
                <w:rFonts w:ascii="Times New Roman" w:eastAsia="Times New Roman" w:hAnsi="Times New Roman" w:cs="Times New Roman"/>
                <w:sz w:val="24"/>
                <w:szCs w:val="24"/>
              </w:rPr>
            </w:pPr>
            <w:r w:rsidRPr="00AA3FA0">
              <w:rPr>
                <w:rFonts w:ascii="Times New Roman" w:eastAsia="Times New Roman" w:hAnsi="Times New Roman" w:cs="Times New Roman"/>
                <w:sz w:val="24"/>
                <w:szCs w:val="24"/>
              </w:rPr>
              <w:t>да</w:t>
            </w:r>
          </w:p>
        </w:tc>
        <w:tc>
          <w:tcPr>
            <w:tcW w:w="836" w:type="dxa"/>
            <w:shd w:val="clear" w:color="auto" w:fill="auto"/>
          </w:tcPr>
          <w:p w:rsidR="00324145" w:rsidRPr="008C6B68" w:rsidRDefault="00324145" w:rsidP="001F1E4E">
            <w:pPr>
              <w:spacing w:after="0" w:line="240" w:lineRule="auto"/>
              <w:jc w:val="center"/>
              <w:rPr>
                <w:rFonts w:ascii="Times New Roman" w:eastAsia="Times New Roman" w:hAnsi="Times New Roman" w:cs="Times New Roman"/>
                <w:sz w:val="24"/>
                <w:szCs w:val="24"/>
              </w:rPr>
            </w:pPr>
            <w:r w:rsidRPr="008C6B68">
              <w:rPr>
                <w:rFonts w:ascii="Times New Roman" w:eastAsia="Times New Roman" w:hAnsi="Times New Roman" w:cs="Times New Roman"/>
                <w:sz w:val="24"/>
                <w:szCs w:val="24"/>
              </w:rPr>
              <w:t>да</w:t>
            </w:r>
          </w:p>
        </w:tc>
        <w:tc>
          <w:tcPr>
            <w:tcW w:w="876" w:type="dxa"/>
            <w:shd w:val="clear" w:color="auto" w:fill="auto"/>
          </w:tcPr>
          <w:p w:rsidR="00324145" w:rsidRPr="008C6B68" w:rsidRDefault="00E90854"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c>
          <w:tcPr>
            <w:tcW w:w="949" w:type="dxa"/>
          </w:tcPr>
          <w:p w:rsidR="00324145" w:rsidRPr="008C6B68" w:rsidRDefault="00E90854" w:rsidP="001F1E4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827" w:type="dxa"/>
            <w:shd w:val="clear" w:color="auto" w:fill="auto"/>
          </w:tcPr>
          <w:p w:rsidR="00324145" w:rsidRPr="008C6B68" w:rsidRDefault="00E90854" w:rsidP="001F1E4E">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Сектор по р</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гулированию контрактной системы адм</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нистрации Нижнедеви</w:t>
            </w:r>
            <w:r>
              <w:rPr>
                <w:rFonts w:ascii="Times New Roman" w:eastAsia="Times New Roman" w:hAnsi="Times New Roman" w:cs="Times New Roman"/>
                <w:sz w:val="24"/>
                <w:szCs w:val="24"/>
              </w:rPr>
              <w:t>ц</w:t>
            </w:r>
            <w:r>
              <w:rPr>
                <w:rFonts w:ascii="Times New Roman" w:eastAsia="Times New Roman" w:hAnsi="Times New Roman" w:cs="Times New Roman"/>
                <w:sz w:val="24"/>
                <w:szCs w:val="24"/>
              </w:rPr>
              <w:t>кого муниц</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пального ра</w:t>
            </w:r>
            <w:r>
              <w:rPr>
                <w:rFonts w:ascii="Times New Roman" w:eastAsia="Times New Roman" w:hAnsi="Times New Roman" w:cs="Times New Roman"/>
                <w:sz w:val="24"/>
                <w:szCs w:val="24"/>
              </w:rPr>
              <w:t>й</w:t>
            </w:r>
            <w:r>
              <w:rPr>
                <w:rFonts w:ascii="Times New Roman" w:eastAsia="Times New Roman" w:hAnsi="Times New Roman" w:cs="Times New Roman"/>
                <w:sz w:val="24"/>
                <w:szCs w:val="24"/>
              </w:rPr>
              <w:t>она</w:t>
            </w:r>
          </w:p>
        </w:tc>
      </w:tr>
      <w:tr w:rsidR="00324145" w:rsidRPr="00A63CFF" w:rsidTr="00324145">
        <w:trPr>
          <w:jc w:val="center"/>
        </w:trPr>
        <w:tc>
          <w:tcPr>
            <w:tcW w:w="755" w:type="dxa"/>
            <w:shd w:val="clear" w:color="auto" w:fill="auto"/>
          </w:tcPr>
          <w:p w:rsidR="00324145" w:rsidRPr="007852C1" w:rsidRDefault="00324145" w:rsidP="00A9495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w:t>
            </w:r>
          </w:p>
        </w:tc>
        <w:tc>
          <w:tcPr>
            <w:tcW w:w="2278" w:type="dxa"/>
            <w:gridSpan w:val="2"/>
            <w:shd w:val="clear" w:color="auto" w:fill="auto"/>
          </w:tcPr>
          <w:p w:rsidR="00324145" w:rsidRPr="007852C1" w:rsidRDefault="00324145" w:rsidP="00AA3FA0">
            <w:pPr>
              <w:spacing w:after="0" w:line="240" w:lineRule="auto"/>
              <w:jc w:val="both"/>
              <w:rPr>
                <w:rFonts w:ascii="Times New Roman" w:eastAsia="Times New Roman" w:hAnsi="Times New Roman" w:cs="Times New Roman"/>
                <w:sz w:val="24"/>
                <w:szCs w:val="24"/>
              </w:rPr>
            </w:pPr>
            <w:r w:rsidRPr="007852C1">
              <w:rPr>
                <w:rFonts w:ascii="Times New Roman" w:eastAsia="Times New Roman" w:hAnsi="Times New Roman" w:cs="Times New Roman"/>
                <w:sz w:val="24"/>
                <w:szCs w:val="24"/>
              </w:rPr>
              <w:t>Размещение и</w:t>
            </w:r>
            <w:r w:rsidRPr="007852C1">
              <w:rPr>
                <w:rFonts w:ascii="Times New Roman" w:eastAsia="Times New Roman" w:hAnsi="Times New Roman" w:cs="Times New Roman"/>
                <w:sz w:val="24"/>
                <w:szCs w:val="24"/>
              </w:rPr>
              <w:t>н</w:t>
            </w:r>
            <w:r w:rsidRPr="007852C1">
              <w:rPr>
                <w:rFonts w:ascii="Times New Roman" w:eastAsia="Times New Roman" w:hAnsi="Times New Roman" w:cs="Times New Roman"/>
                <w:sz w:val="24"/>
                <w:szCs w:val="24"/>
              </w:rPr>
              <w:t>формации о пере</w:t>
            </w:r>
            <w:r w:rsidRPr="007852C1">
              <w:rPr>
                <w:rFonts w:ascii="Times New Roman" w:eastAsia="Times New Roman" w:hAnsi="Times New Roman" w:cs="Times New Roman"/>
                <w:sz w:val="24"/>
                <w:szCs w:val="24"/>
              </w:rPr>
              <w:t>ч</w:t>
            </w:r>
            <w:r w:rsidRPr="007852C1">
              <w:rPr>
                <w:rFonts w:ascii="Times New Roman" w:eastAsia="Times New Roman" w:hAnsi="Times New Roman" w:cs="Times New Roman"/>
                <w:sz w:val="24"/>
                <w:szCs w:val="24"/>
              </w:rPr>
              <w:t>нях муниципальн</w:t>
            </w:r>
            <w:r w:rsidRPr="007852C1">
              <w:rPr>
                <w:rFonts w:ascii="Times New Roman" w:eastAsia="Times New Roman" w:hAnsi="Times New Roman" w:cs="Times New Roman"/>
                <w:sz w:val="24"/>
                <w:szCs w:val="24"/>
              </w:rPr>
              <w:t>о</w:t>
            </w:r>
            <w:r w:rsidRPr="007852C1">
              <w:rPr>
                <w:rFonts w:ascii="Times New Roman" w:eastAsia="Times New Roman" w:hAnsi="Times New Roman" w:cs="Times New Roman"/>
                <w:sz w:val="24"/>
                <w:szCs w:val="24"/>
              </w:rPr>
              <w:t>го имущества, предназначенного для предоставления в аренду субъектам малого и среднего предпринимател</w:t>
            </w:r>
            <w:r w:rsidRPr="007852C1">
              <w:rPr>
                <w:rFonts w:ascii="Times New Roman" w:eastAsia="Times New Roman" w:hAnsi="Times New Roman" w:cs="Times New Roman"/>
                <w:sz w:val="24"/>
                <w:szCs w:val="24"/>
              </w:rPr>
              <w:t>ь</w:t>
            </w:r>
            <w:r w:rsidRPr="007852C1">
              <w:rPr>
                <w:rFonts w:ascii="Times New Roman" w:eastAsia="Times New Roman" w:hAnsi="Times New Roman" w:cs="Times New Roman"/>
                <w:sz w:val="24"/>
                <w:szCs w:val="24"/>
              </w:rPr>
              <w:t>ства</w:t>
            </w:r>
          </w:p>
        </w:tc>
        <w:tc>
          <w:tcPr>
            <w:tcW w:w="1701" w:type="dxa"/>
            <w:shd w:val="clear" w:color="auto" w:fill="auto"/>
          </w:tcPr>
          <w:p w:rsidR="00324145" w:rsidRPr="007852C1" w:rsidRDefault="00324145"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2022-2025</w:t>
            </w:r>
          </w:p>
          <w:p w:rsidR="00324145" w:rsidRPr="007852C1" w:rsidRDefault="00324145" w:rsidP="001F1E4E">
            <w:pPr>
              <w:spacing w:after="0" w:line="240" w:lineRule="auto"/>
              <w:jc w:val="both"/>
              <w:rPr>
                <w:rFonts w:ascii="Times New Roman" w:eastAsia="Times New Roman" w:hAnsi="Times New Roman" w:cs="Times New Roman"/>
                <w:sz w:val="24"/>
                <w:szCs w:val="24"/>
              </w:rPr>
            </w:pPr>
          </w:p>
        </w:tc>
        <w:tc>
          <w:tcPr>
            <w:tcW w:w="2292" w:type="dxa"/>
            <w:shd w:val="clear" w:color="auto" w:fill="auto"/>
          </w:tcPr>
          <w:p w:rsidR="00324145" w:rsidRPr="007852C1" w:rsidRDefault="00324145" w:rsidP="001F1E4E">
            <w:pPr>
              <w:spacing w:after="0" w:line="240" w:lineRule="auto"/>
              <w:jc w:val="both"/>
              <w:rPr>
                <w:rFonts w:ascii="Times New Roman" w:eastAsia="Times New Roman" w:hAnsi="Times New Roman" w:cs="Times New Roman"/>
                <w:sz w:val="24"/>
                <w:szCs w:val="24"/>
              </w:rPr>
            </w:pPr>
            <w:r w:rsidRPr="007852C1">
              <w:rPr>
                <w:rFonts w:ascii="Times New Roman" w:eastAsia="Times New Roman" w:hAnsi="Times New Roman" w:cs="Times New Roman"/>
                <w:sz w:val="24"/>
                <w:szCs w:val="24"/>
              </w:rPr>
              <w:t>Обеспечение пр</w:t>
            </w:r>
            <w:r w:rsidRPr="007852C1">
              <w:rPr>
                <w:rFonts w:ascii="Times New Roman" w:eastAsia="Times New Roman" w:hAnsi="Times New Roman" w:cs="Times New Roman"/>
                <w:sz w:val="24"/>
                <w:szCs w:val="24"/>
              </w:rPr>
              <w:t>о</w:t>
            </w:r>
            <w:r w:rsidRPr="007852C1">
              <w:rPr>
                <w:rFonts w:ascii="Times New Roman" w:eastAsia="Times New Roman" w:hAnsi="Times New Roman" w:cs="Times New Roman"/>
                <w:sz w:val="24"/>
                <w:szCs w:val="24"/>
              </w:rPr>
              <w:t>зрачности и до</w:t>
            </w:r>
            <w:r w:rsidRPr="007852C1">
              <w:rPr>
                <w:rFonts w:ascii="Times New Roman" w:eastAsia="Times New Roman" w:hAnsi="Times New Roman" w:cs="Times New Roman"/>
                <w:sz w:val="24"/>
                <w:szCs w:val="24"/>
              </w:rPr>
              <w:t>с</w:t>
            </w:r>
            <w:r w:rsidRPr="007852C1">
              <w:rPr>
                <w:rFonts w:ascii="Times New Roman" w:eastAsia="Times New Roman" w:hAnsi="Times New Roman" w:cs="Times New Roman"/>
                <w:sz w:val="24"/>
                <w:szCs w:val="24"/>
              </w:rPr>
              <w:t>тупности информ</w:t>
            </w:r>
            <w:r w:rsidRPr="007852C1">
              <w:rPr>
                <w:rFonts w:ascii="Times New Roman" w:eastAsia="Times New Roman" w:hAnsi="Times New Roman" w:cs="Times New Roman"/>
                <w:sz w:val="24"/>
                <w:szCs w:val="24"/>
              </w:rPr>
              <w:t>а</w:t>
            </w:r>
            <w:r w:rsidRPr="007852C1">
              <w:rPr>
                <w:rFonts w:ascii="Times New Roman" w:eastAsia="Times New Roman" w:hAnsi="Times New Roman" w:cs="Times New Roman"/>
                <w:sz w:val="24"/>
                <w:szCs w:val="24"/>
              </w:rPr>
              <w:t>ции об имуществе, включаемом в п</w:t>
            </w:r>
            <w:r w:rsidRPr="007852C1">
              <w:rPr>
                <w:rFonts w:ascii="Times New Roman" w:eastAsia="Times New Roman" w:hAnsi="Times New Roman" w:cs="Times New Roman"/>
                <w:sz w:val="24"/>
                <w:szCs w:val="24"/>
              </w:rPr>
              <w:t>е</w:t>
            </w:r>
            <w:r w:rsidRPr="007852C1">
              <w:rPr>
                <w:rFonts w:ascii="Times New Roman" w:eastAsia="Times New Roman" w:hAnsi="Times New Roman" w:cs="Times New Roman"/>
                <w:sz w:val="24"/>
                <w:szCs w:val="24"/>
              </w:rPr>
              <w:t>речни для предо</w:t>
            </w:r>
            <w:r w:rsidRPr="007852C1">
              <w:rPr>
                <w:rFonts w:ascii="Times New Roman" w:eastAsia="Times New Roman" w:hAnsi="Times New Roman" w:cs="Times New Roman"/>
                <w:sz w:val="24"/>
                <w:szCs w:val="24"/>
              </w:rPr>
              <w:t>с</w:t>
            </w:r>
            <w:r w:rsidRPr="007852C1">
              <w:rPr>
                <w:rFonts w:ascii="Times New Roman" w:eastAsia="Times New Roman" w:hAnsi="Times New Roman" w:cs="Times New Roman"/>
                <w:sz w:val="24"/>
                <w:szCs w:val="24"/>
              </w:rPr>
              <w:t>тавления на льго</w:t>
            </w:r>
            <w:r w:rsidRPr="007852C1">
              <w:rPr>
                <w:rFonts w:ascii="Times New Roman" w:eastAsia="Times New Roman" w:hAnsi="Times New Roman" w:cs="Times New Roman"/>
                <w:sz w:val="24"/>
                <w:szCs w:val="24"/>
              </w:rPr>
              <w:t>т</w:t>
            </w:r>
            <w:r w:rsidRPr="007852C1">
              <w:rPr>
                <w:rFonts w:ascii="Times New Roman" w:eastAsia="Times New Roman" w:hAnsi="Times New Roman" w:cs="Times New Roman"/>
                <w:sz w:val="24"/>
                <w:szCs w:val="24"/>
              </w:rPr>
              <w:t>ных условиях суб</w:t>
            </w:r>
            <w:r w:rsidRPr="007852C1">
              <w:rPr>
                <w:rFonts w:ascii="Times New Roman" w:eastAsia="Times New Roman" w:hAnsi="Times New Roman" w:cs="Times New Roman"/>
                <w:sz w:val="24"/>
                <w:szCs w:val="24"/>
              </w:rPr>
              <w:t>ъ</w:t>
            </w:r>
            <w:r w:rsidRPr="007852C1">
              <w:rPr>
                <w:rFonts w:ascii="Times New Roman" w:eastAsia="Times New Roman" w:hAnsi="Times New Roman" w:cs="Times New Roman"/>
                <w:sz w:val="24"/>
                <w:szCs w:val="24"/>
              </w:rPr>
              <w:t>ектам малого и среднего предпр</w:t>
            </w:r>
            <w:r w:rsidRPr="007852C1">
              <w:rPr>
                <w:rFonts w:ascii="Times New Roman" w:eastAsia="Times New Roman" w:hAnsi="Times New Roman" w:cs="Times New Roman"/>
                <w:sz w:val="24"/>
                <w:szCs w:val="24"/>
              </w:rPr>
              <w:t>и</w:t>
            </w:r>
            <w:r w:rsidRPr="007852C1">
              <w:rPr>
                <w:rFonts w:ascii="Times New Roman" w:eastAsia="Times New Roman" w:hAnsi="Times New Roman" w:cs="Times New Roman"/>
                <w:sz w:val="24"/>
                <w:szCs w:val="24"/>
              </w:rPr>
              <w:t>нимательства</w:t>
            </w:r>
          </w:p>
        </w:tc>
        <w:tc>
          <w:tcPr>
            <w:tcW w:w="1672" w:type="dxa"/>
            <w:shd w:val="clear" w:color="auto" w:fill="auto"/>
          </w:tcPr>
          <w:p w:rsidR="00324145" w:rsidRPr="007852C1" w:rsidRDefault="00324145" w:rsidP="00AA3FA0">
            <w:pPr>
              <w:spacing w:after="0" w:line="240" w:lineRule="auto"/>
              <w:jc w:val="center"/>
              <w:rPr>
                <w:rFonts w:ascii="Times New Roman" w:eastAsia="Times New Roman" w:hAnsi="Times New Roman" w:cs="Times New Roman"/>
                <w:sz w:val="24"/>
                <w:szCs w:val="24"/>
              </w:rPr>
            </w:pPr>
            <w:r w:rsidRPr="007852C1">
              <w:rPr>
                <w:rFonts w:ascii="Times New Roman" w:eastAsia="Times New Roman" w:hAnsi="Times New Roman" w:cs="Times New Roman"/>
                <w:sz w:val="24"/>
                <w:szCs w:val="24"/>
              </w:rPr>
              <w:t>Размещение информации о перечне муниципал</w:t>
            </w:r>
            <w:r w:rsidRPr="007852C1">
              <w:rPr>
                <w:rFonts w:ascii="Times New Roman" w:eastAsia="Times New Roman" w:hAnsi="Times New Roman" w:cs="Times New Roman"/>
                <w:sz w:val="24"/>
                <w:szCs w:val="24"/>
              </w:rPr>
              <w:t>ь</w:t>
            </w:r>
            <w:r w:rsidRPr="007852C1">
              <w:rPr>
                <w:rFonts w:ascii="Times New Roman" w:eastAsia="Times New Roman" w:hAnsi="Times New Roman" w:cs="Times New Roman"/>
                <w:sz w:val="24"/>
                <w:szCs w:val="24"/>
              </w:rPr>
              <w:t>ного имущ</w:t>
            </w:r>
            <w:r w:rsidRPr="007852C1">
              <w:rPr>
                <w:rFonts w:ascii="Times New Roman" w:eastAsia="Times New Roman" w:hAnsi="Times New Roman" w:cs="Times New Roman"/>
                <w:sz w:val="24"/>
                <w:szCs w:val="24"/>
              </w:rPr>
              <w:t>е</w:t>
            </w:r>
            <w:r w:rsidRPr="007852C1">
              <w:rPr>
                <w:rFonts w:ascii="Times New Roman" w:eastAsia="Times New Roman" w:hAnsi="Times New Roman" w:cs="Times New Roman"/>
                <w:sz w:val="24"/>
                <w:szCs w:val="24"/>
              </w:rPr>
              <w:t>ства, предн</w:t>
            </w:r>
            <w:r w:rsidRPr="007852C1">
              <w:rPr>
                <w:rFonts w:ascii="Times New Roman" w:eastAsia="Times New Roman" w:hAnsi="Times New Roman" w:cs="Times New Roman"/>
                <w:sz w:val="24"/>
                <w:szCs w:val="24"/>
              </w:rPr>
              <w:t>а</w:t>
            </w:r>
            <w:r w:rsidRPr="007852C1">
              <w:rPr>
                <w:rFonts w:ascii="Times New Roman" w:eastAsia="Times New Roman" w:hAnsi="Times New Roman" w:cs="Times New Roman"/>
                <w:sz w:val="24"/>
                <w:szCs w:val="24"/>
              </w:rPr>
              <w:t>значенного для предо</w:t>
            </w:r>
            <w:r w:rsidRPr="007852C1">
              <w:rPr>
                <w:rFonts w:ascii="Times New Roman" w:eastAsia="Times New Roman" w:hAnsi="Times New Roman" w:cs="Times New Roman"/>
                <w:sz w:val="24"/>
                <w:szCs w:val="24"/>
              </w:rPr>
              <w:t>с</w:t>
            </w:r>
            <w:r w:rsidRPr="007852C1">
              <w:rPr>
                <w:rFonts w:ascii="Times New Roman" w:eastAsia="Times New Roman" w:hAnsi="Times New Roman" w:cs="Times New Roman"/>
                <w:sz w:val="24"/>
                <w:szCs w:val="24"/>
              </w:rPr>
              <w:t>тавления в аренду суб</w:t>
            </w:r>
            <w:r w:rsidRPr="007852C1">
              <w:rPr>
                <w:rFonts w:ascii="Times New Roman" w:eastAsia="Times New Roman" w:hAnsi="Times New Roman" w:cs="Times New Roman"/>
                <w:sz w:val="24"/>
                <w:szCs w:val="24"/>
              </w:rPr>
              <w:t>ъ</w:t>
            </w:r>
            <w:r w:rsidRPr="007852C1">
              <w:rPr>
                <w:rFonts w:ascii="Times New Roman" w:eastAsia="Times New Roman" w:hAnsi="Times New Roman" w:cs="Times New Roman"/>
                <w:sz w:val="24"/>
                <w:szCs w:val="24"/>
              </w:rPr>
              <w:t>ектам малого и среднего предприн</w:t>
            </w:r>
            <w:r w:rsidRPr="007852C1">
              <w:rPr>
                <w:rFonts w:ascii="Times New Roman" w:eastAsia="Times New Roman" w:hAnsi="Times New Roman" w:cs="Times New Roman"/>
                <w:sz w:val="24"/>
                <w:szCs w:val="24"/>
              </w:rPr>
              <w:t>и</w:t>
            </w:r>
            <w:r w:rsidRPr="007852C1">
              <w:rPr>
                <w:rFonts w:ascii="Times New Roman" w:eastAsia="Times New Roman" w:hAnsi="Times New Roman" w:cs="Times New Roman"/>
                <w:sz w:val="24"/>
                <w:szCs w:val="24"/>
              </w:rPr>
              <w:t>мательства</w:t>
            </w:r>
          </w:p>
        </w:tc>
        <w:tc>
          <w:tcPr>
            <w:tcW w:w="1006" w:type="dxa"/>
            <w:shd w:val="clear" w:color="auto" w:fill="auto"/>
          </w:tcPr>
          <w:p w:rsidR="00324145" w:rsidRPr="007852C1" w:rsidRDefault="00324145" w:rsidP="001F1E4E">
            <w:pPr>
              <w:spacing w:after="0" w:line="240" w:lineRule="auto"/>
              <w:jc w:val="both"/>
              <w:rPr>
                <w:rFonts w:ascii="Times New Roman" w:eastAsia="Times New Roman" w:hAnsi="Times New Roman" w:cs="Times New Roman"/>
                <w:sz w:val="24"/>
                <w:szCs w:val="24"/>
              </w:rPr>
            </w:pPr>
          </w:p>
        </w:tc>
        <w:tc>
          <w:tcPr>
            <w:tcW w:w="1323" w:type="dxa"/>
            <w:shd w:val="clear" w:color="auto" w:fill="auto"/>
          </w:tcPr>
          <w:p w:rsidR="00324145" w:rsidRPr="007852C1" w:rsidRDefault="00324145" w:rsidP="001F1E4E">
            <w:pPr>
              <w:spacing w:after="0" w:line="240" w:lineRule="auto"/>
              <w:jc w:val="center"/>
              <w:rPr>
                <w:rFonts w:ascii="Times New Roman" w:eastAsia="Times New Roman" w:hAnsi="Times New Roman" w:cs="Times New Roman"/>
                <w:sz w:val="24"/>
                <w:szCs w:val="24"/>
              </w:rPr>
            </w:pPr>
            <w:r w:rsidRPr="007852C1">
              <w:rPr>
                <w:rFonts w:ascii="Times New Roman" w:eastAsia="Times New Roman" w:hAnsi="Times New Roman" w:cs="Times New Roman"/>
                <w:sz w:val="24"/>
                <w:szCs w:val="24"/>
              </w:rPr>
              <w:t>да</w:t>
            </w:r>
          </w:p>
        </w:tc>
        <w:tc>
          <w:tcPr>
            <w:tcW w:w="759" w:type="dxa"/>
            <w:shd w:val="clear" w:color="auto" w:fill="auto"/>
          </w:tcPr>
          <w:p w:rsidR="00324145" w:rsidRPr="007852C1" w:rsidRDefault="00324145" w:rsidP="001F1E4E">
            <w:pPr>
              <w:spacing w:after="0" w:line="240" w:lineRule="auto"/>
              <w:jc w:val="center"/>
              <w:rPr>
                <w:rFonts w:ascii="Times New Roman" w:eastAsia="Times New Roman" w:hAnsi="Times New Roman" w:cs="Times New Roman"/>
                <w:sz w:val="24"/>
                <w:szCs w:val="24"/>
              </w:rPr>
            </w:pPr>
            <w:r w:rsidRPr="007852C1">
              <w:rPr>
                <w:rFonts w:ascii="Times New Roman" w:eastAsia="Times New Roman" w:hAnsi="Times New Roman" w:cs="Times New Roman"/>
                <w:sz w:val="24"/>
                <w:szCs w:val="24"/>
              </w:rPr>
              <w:t>да</w:t>
            </w:r>
          </w:p>
        </w:tc>
        <w:tc>
          <w:tcPr>
            <w:tcW w:w="836" w:type="dxa"/>
            <w:shd w:val="clear" w:color="auto" w:fill="auto"/>
          </w:tcPr>
          <w:p w:rsidR="00324145" w:rsidRPr="008C6B68" w:rsidRDefault="00324145" w:rsidP="001F1E4E">
            <w:pPr>
              <w:spacing w:after="0" w:line="240" w:lineRule="auto"/>
              <w:jc w:val="center"/>
              <w:rPr>
                <w:rFonts w:ascii="Times New Roman" w:eastAsia="Times New Roman" w:hAnsi="Times New Roman" w:cs="Times New Roman"/>
                <w:sz w:val="24"/>
                <w:szCs w:val="24"/>
              </w:rPr>
            </w:pPr>
            <w:r w:rsidRPr="008C6B68">
              <w:rPr>
                <w:rFonts w:ascii="Times New Roman" w:eastAsia="Times New Roman" w:hAnsi="Times New Roman" w:cs="Times New Roman"/>
                <w:sz w:val="24"/>
                <w:szCs w:val="24"/>
              </w:rPr>
              <w:t>да</w:t>
            </w:r>
          </w:p>
        </w:tc>
        <w:tc>
          <w:tcPr>
            <w:tcW w:w="876" w:type="dxa"/>
            <w:shd w:val="clear" w:color="auto" w:fill="auto"/>
          </w:tcPr>
          <w:p w:rsidR="00324145" w:rsidRPr="008C6B68" w:rsidRDefault="00E90854"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c>
          <w:tcPr>
            <w:tcW w:w="949" w:type="dxa"/>
          </w:tcPr>
          <w:p w:rsidR="00324145" w:rsidRPr="008C6B68" w:rsidRDefault="00E90854" w:rsidP="001F1E4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827" w:type="dxa"/>
            <w:shd w:val="clear" w:color="auto" w:fill="auto"/>
          </w:tcPr>
          <w:p w:rsidR="00324145" w:rsidRPr="008C6B68" w:rsidRDefault="00E90854" w:rsidP="001F1E4E">
            <w:pPr>
              <w:autoSpaceDE w:val="0"/>
              <w:autoSpaceDN w:val="0"/>
              <w:adjustRightInd w:val="0"/>
              <w:spacing w:after="0" w:line="240" w:lineRule="auto"/>
              <w:jc w:val="center"/>
              <w:rPr>
                <w:rFonts w:ascii="Times New Roman" w:eastAsia="Times New Roman" w:hAnsi="Times New Roman" w:cs="Times New Roman"/>
                <w:sz w:val="24"/>
                <w:szCs w:val="24"/>
                <w:highlight w:val="yellow"/>
              </w:rPr>
            </w:pPr>
            <w:r>
              <w:rPr>
                <w:rFonts w:ascii="Times New Roman" w:hAnsi="Times New Roman" w:cs="Times New Roman"/>
                <w:sz w:val="24"/>
                <w:szCs w:val="24"/>
              </w:rPr>
              <w:t>Отдел по управлению муниципал</w:t>
            </w:r>
            <w:r>
              <w:rPr>
                <w:rFonts w:ascii="Times New Roman" w:hAnsi="Times New Roman" w:cs="Times New Roman"/>
                <w:sz w:val="24"/>
                <w:szCs w:val="24"/>
              </w:rPr>
              <w:t>ь</w:t>
            </w:r>
            <w:r>
              <w:rPr>
                <w:rFonts w:ascii="Times New Roman" w:hAnsi="Times New Roman" w:cs="Times New Roman"/>
                <w:sz w:val="24"/>
                <w:szCs w:val="24"/>
              </w:rPr>
              <w:t>ным имущес</w:t>
            </w:r>
            <w:r>
              <w:rPr>
                <w:rFonts w:ascii="Times New Roman" w:hAnsi="Times New Roman" w:cs="Times New Roman"/>
                <w:sz w:val="24"/>
                <w:szCs w:val="24"/>
              </w:rPr>
              <w:t>т</w:t>
            </w:r>
            <w:r>
              <w:rPr>
                <w:rFonts w:ascii="Times New Roman" w:hAnsi="Times New Roman" w:cs="Times New Roman"/>
                <w:sz w:val="24"/>
                <w:szCs w:val="24"/>
              </w:rPr>
              <w:t>вом и земел</w:t>
            </w:r>
            <w:r>
              <w:rPr>
                <w:rFonts w:ascii="Times New Roman" w:hAnsi="Times New Roman" w:cs="Times New Roman"/>
                <w:sz w:val="24"/>
                <w:szCs w:val="24"/>
              </w:rPr>
              <w:t>ь</w:t>
            </w:r>
            <w:r>
              <w:rPr>
                <w:rFonts w:ascii="Times New Roman" w:hAnsi="Times New Roman" w:cs="Times New Roman"/>
                <w:sz w:val="24"/>
                <w:szCs w:val="24"/>
              </w:rPr>
              <w:t>ным вопросам администрации Нижнедеви</w:t>
            </w:r>
            <w:r>
              <w:rPr>
                <w:rFonts w:ascii="Times New Roman" w:hAnsi="Times New Roman" w:cs="Times New Roman"/>
                <w:sz w:val="24"/>
                <w:szCs w:val="24"/>
              </w:rPr>
              <w:t>ц</w:t>
            </w:r>
            <w:r>
              <w:rPr>
                <w:rFonts w:ascii="Times New Roman" w:hAnsi="Times New Roman" w:cs="Times New Roman"/>
                <w:sz w:val="24"/>
                <w:szCs w:val="24"/>
              </w:rPr>
              <w:t>кого муниц</w:t>
            </w:r>
            <w:r>
              <w:rPr>
                <w:rFonts w:ascii="Times New Roman" w:hAnsi="Times New Roman" w:cs="Times New Roman"/>
                <w:sz w:val="24"/>
                <w:szCs w:val="24"/>
              </w:rPr>
              <w:t>и</w:t>
            </w:r>
            <w:r>
              <w:rPr>
                <w:rFonts w:ascii="Times New Roman" w:hAnsi="Times New Roman" w:cs="Times New Roman"/>
                <w:sz w:val="24"/>
                <w:szCs w:val="24"/>
              </w:rPr>
              <w:t>пального ра</w:t>
            </w:r>
            <w:r>
              <w:rPr>
                <w:rFonts w:ascii="Times New Roman" w:hAnsi="Times New Roman" w:cs="Times New Roman"/>
                <w:sz w:val="24"/>
                <w:szCs w:val="24"/>
              </w:rPr>
              <w:t>й</w:t>
            </w:r>
            <w:r>
              <w:rPr>
                <w:rFonts w:ascii="Times New Roman" w:hAnsi="Times New Roman" w:cs="Times New Roman"/>
                <w:sz w:val="24"/>
                <w:szCs w:val="24"/>
              </w:rPr>
              <w:t>она</w:t>
            </w:r>
          </w:p>
        </w:tc>
      </w:tr>
      <w:tr w:rsidR="00324145" w:rsidRPr="00A63CFF" w:rsidTr="00324145">
        <w:trPr>
          <w:jc w:val="center"/>
        </w:trPr>
        <w:tc>
          <w:tcPr>
            <w:tcW w:w="755" w:type="dxa"/>
            <w:shd w:val="clear" w:color="auto" w:fill="auto"/>
          </w:tcPr>
          <w:p w:rsidR="00324145" w:rsidRPr="007852C1" w:rsidRDefault="00324145" w:rsidP="00A9495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2278" w:type="dxa"/>
            <w:gridSpan w:val="2"/>
            <w:shd w:val="clear" w:color="auto" w:fill="auto"/>
          </w:tcPr>
          <w:p w:rsidR="00324145" w:rsidRPr="007852C1" w:rsidRDefault="00324145" w:rsidP="00AA3F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Консультационная и методологическая  деятельность, н</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правленная на п</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вышение финанс</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вой грамотности юридических лиц, субъектов МСП</w:t>
            </w:r>
          </w:p>
        </w:tc>
        <w:tc>
          <w:tcPr>
            <w:tcW w:w="1701" w:type="dxa"/>
            <w:shd w:val="clear" w:color="auto" w:fill="auto"/>
          </w:tcPr>
          <w:p w:rsidR="00324145" w:rsidRPr="007852C1" w:rsidRDefault="00324145"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2022-2025</w:t>
            </w:r>
          </w:p>
        </w:tc>
        <w:tc>
          <w:tcPr>
            <w:tcW w:w="2292" w:type="dxa"/>
            <w:shd w:val="clear" w:color="auto" w:fill="auto"/>
          </w:tcPr>
          <w:p w:rsidR="00324145" w:rsidRPr="007852C1" w:rsidRDefault="00324145" w:rsidP="001F1E4E">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Повышение занят</w:t>
            </w:r>
            <w:r>
              <w:rPr>
                <w:rFonts w:ascii="Times New Roman" w:hAnsi="Times New Roman" w:cs="Times New Roman"/>
                <w:sz w:val="24"/>
                <w:szCs w:val="24"/>
              </w:rPr>
              <w:t>о</w:t>
            </w:r>
            <w:r>
              <w:rPr>
                <w:rFonts w:ascii="Times New Roman" w:hAnsi="Times New Roman" w:cs="Times New Roman"/>
                <w:sz w:val="24"/>
                <w:szCs w:val="24"/>
              </w:rPr>
              <w:t>сти и деловой а</w:t>
            </w:r>
            <w:r>
              <w:rPr>
                <w:rFonts w:ascii="Times New Roman" w:hAnsi="Times New Roman" w:cs="Times New Roman"/>
                <w:sz w:val="24"/>
                <w:szCs w:val="24"/>
              </w:rPr>
              <w:t>к</w:t>
            </w:r>
            <w:r>
              <w:rPr>
                <w:rFonts w:ascii="Times New Roman" w:hAnsi="Times New Roman" w:cs="Times New Roman"/>
                <w:sz w:val="24"/>
                <w:szCs w:val="24"/>
              </w:rPr>
              <w:t>тивности насел</w:t>
            </w:r>
            <w:r>
              <w:rPr>
                <w:rFonts w:ascii="Times New Roman" w:hAnsi="Times New Roman" w:cs="Times New Roman"/>
                <w:sz w:val="24"/>
                <w:szCs w:val="24"/>
              </w:rPr>
              <w:t>е</w:t>
            </w:r>
            <w:r>
              <w:rPr>
                <w:rFonts w:ascii="Times New Roman" w:hAnsi="Times New Roman" w:cs="Times New Roman"/>
                <w:sz w:val="24"/>
                <w:szCs w:val="24"/>
              </w:rPr>
              <w:t>ния, увеличение количества МСП на территории мун</w:t>
            </w:r>
            <w:r>
              <w:rPr>
                <w:rFonts w:ascii="Times New Roman" w:hAnsi="Times New Roman" w:cs="Times New Roman"/>
                <w:sz w:val="24"/>
                <w:szCs w:val="24"/>
              </w:rPr>
              <w:t>и</w:t>
            </w:r>
            <w:r>
              <w:rPr>
                <w:rFonts w:ascii="Times New Roman" w:hAnsi="Times New Roman" w:cs="Times New Roman"/>
                <w:sz w:val="24"/>
                <w:szCs w:val="24"/>
              </w:rPr>
              <w:t>ципального района</w:t>
            </w:r>
          </w:p>
        </w:tc>
        <w:tc>
          <w:tcPr>
            <w:tcW w:w="1672" w:type="dxa"/>
            <w:shd w:val="clear" w:color="auto" w:fill="auto"/>
          </w:tcPr>
          <w:p w:rsidR="00324145" w:rsidRPr="007852C1" w:rsidRDefault="00324145" w:rsidP="00AA3FA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Численность субъектов МСП охв</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ченных и</w:t>
            </w: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формацио</w:t>
            </w: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но-консультац</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онной по</w:t>
            </w:r>
            <w:r>
              <w:rPr>
                <w:rFonts w:ascii="Times New Roman" w:eastAsia="Times New Roman" w:hAnsi="Times New Roman" w:cs="Times New Roman"/>
                <w:sz w:val="24"/>
                <w:szCs w:val="24"/>
              </w:rPr>
              <w:t>д</w:t>
            </w:r>
            <w:r>
              <w:rPr>
                <w:rFonts w:ascii="Times New Roman" w:eastAsia="Times New Roman" w:hAnsi="Times New Roman" w:cs="Times New Roman"/>
                <w:sz w:val="24"/>
                <w:szCs w:val="24"/>
              </w:rPr>
              <w:t>держкой</w:t>
            </w:r>
          </w:p>
        </w:tc>
        <w:tc>
          <w:tcPr>
            <w:tcW w:w="1006" w:type="dxa"/>
            <w:shd w:val="clear" w:color="auto" w:fill="auto"/>
          </w:tcPr>
          <w:p w:rsidR="00324145" w:rsidRPr="007852C1" w:rsidRDefault="00324145" w:rsidP="001F1E4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един</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цы</w:t>
            </w:r>
          </w:p>
        </w:tc>
        <w:tc>
          <w:tcPr>
            <w:tcW w:w="1323" w:type="dxa"/>
            <w:shd w:val="clear" w:color="auto" w:fill="auto"/>
          </w:tcPr>
          <w:p w:rsidR="00324145" w:rsidRPr="007852C1" w:rsidRDefault="00324145"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759" w:type="dxa"/>
            <w:shd w:val="clear" w:color="auto" w:fill="auto"/>
          </w:tcPr>
          <w:p w:rsidR="00324145" w:rsidRPr="007852C1" w:rsidRDefault="00324145"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36" w:type="dxa"/>
            <w:shd w:val="clear" w:color="auto" w:fill="auto"/>
          </w:tcPr>
          <w:p w:rsidR="00324145" w:rsidRPr="007852C1" w:rsidRDefault="00E90854"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876" w:type="dxa"/>
            <w:shd w:val="clear" w:color="auto" w:fill="auto"/>
          </w:tcPr>
          <w:p w:rsidR="00324145" w:rsidRPr="007852C1" w:rsidRDefault="00E90854"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949" w:type="dxa"/>
          </w:tcPr>
          <w:p w:rsidR="00324145" w:rsidRDefault="00E90854" w:rsidP="001F1E4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827" w:type="dxa"/>
            <w:shd w:val="clear" w:color="auto" w:fill="auto"/>
          </w:tcPr>
          <w:p w:rsidR="00324145" w:rsidRDefault="00E90854" w:rsidP="001F1E4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Отдел экон</w:t>
            </w:r>
            <w:r>
              <w:rPr>
                <w:rFonts w:ascii="Times New Roman" w:hAnsi="Times New Roman" w:cs="Times New Roman"/>
                <w:sz w:val="24"/>
                <w:szCs w:val="24"/>
              </w:rPr>
              <w:t>о</w:t>
            </w:r>
            <w:r>
              <w:rPr>
                <w:rFonts w:ascii="Times New Roman" w:hAnsi="Times New Roman" w:cs="Times New Roman"/>
                <w:sz w:val="24"/>
                <w:szCs w:val="24"/>
              </w:rPr>
              <w:t>мики админ</w:t>
            </w:r>
            <w:r>
              <w:rPr>
                <w:rFonts w:ascii="Times New Roman" w:hAnsi="Times New Roman" w:cs="Times New Roman"/>
                <w:sz w:val="24"/>
                <w:szCs w:val="24"/>
              </w:rPr>
              <w:t>и</w:t>
            </w:r>
            <w:r>
              <w:rPr>
                <w:rFonts w:ascii="Times New Roman" w:hAnsi="Times New Roman" w:cs="Times New Roman"/>
                <w:sz w:val="24"/>
                <w:szCs w:val="24"/>
              </w:rPr>
              <w:t>страции Ни</w:t>
            </w:r>
            <w:r>
              <w:rPr>
                <w:rFonts w:ascii="Times New Roman" w:hAnsi="Times New Roman" w:cs="Times New Roman"/>
                <w:sz w:val="24"/>
                <w:szCs w:val="24"/>
              </w:rPr>
              <w:t>ж</w:t>
            </w:r>
            <w:r>
              <w:rPr>
                <w:rFonts w:ascii="Times New Roman" w:hAnsi="Times New Roman" w:cs="Times New Roman"/>
                <w:sz w:val="24"/>
                <w:szCs w:val="24"/>
              </w:rPr>
              <w:t>недевицкого муниципальн</w:t>
            </w:r>
            <w:r>
              <w:rPr>
                <w:rFonts w:ascii="Times New Roman" w:hAnsi="Times New Roman" w:cs="Times New Roman"/>
                <w:sz w:val="24"/>
                <w:szCs w:val="24"/>
              </w:rPr>
              <w:t>о</w:t>
            </w:r>
            <w:r>
              <w:rPr>
                <w:rFonts w:ascii="Times New Roman" w:hAnsi="Times New Roman" w:cs="Times New Roman"/>
                <w:sz w:val="24"/>
                <w:szCs w:val="24"/>
              </w:rPr>
              <w:t>го района</w:t>
            </w:r>
          </w:p>
        </w:tc>
      </w:tr>
      <w:tr w:rsidR="00324145" w:rsidRPr="00A63CFF" w:rsidTr="00324145">
        <w:trPr>
          <w:jc w:val="center"/>
        </w:trPr>
        <w:tc>
          <w:tcPr>
            <w:tcW w:w="755" w:type="dxa"/>
            <w:shd w:val="clear" w:color="auto" w:fill="auto"/>
          </w:tcPr>
          <w:p w:rsidR="00324145" w:rsidRPr="007852C1" w:rsidRDefault="00324145" w:rsidP="00A9495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w:t>
            </w:r>
          </w:p>
        </w:tc>
        <w:tc>
          <w:tcPr>
            <w:tcW w:w="2278" w:type="dxa"/>
            <w:gridSpan w:val="2"/>
            <w:shd w:val="clear" w:color="auto" w:fill="auto"/>
          </w:tcPr>
          <w:p w:rsidR="00324145" w:rsidRDefault="00324145" w:rsidP="00AA3F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Регулярное форм</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рование серии брошюр «Бюджет для граждан»</w:t>
            </w:r>
          </w:p>
        </w:tc>
        <w:tc>
          <w:tcPr>
            <w:tcW w:w="1701" w:type="dxa"/>
            <w:shd w:val="clear" w:color="auto" w:fill="auto"/>
          </w:tcPr>
          <w:p w:rsidR="00324145" w:rsidRDefault="00324145"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2022-2025</w:t>
            </w:r>
          </w:p>
        </w:tc>
        <w:tc>
          <w:tcPr>
            <w:tcW w:w="2292" w:type="dxa"/>
            <w:shd w:val="clear" w:color="auto" w:fill="auto"/>
          </w:tcPr>
          <w:p w:rsidR="00324145" w:rsidRDefault="00324145" w:rsidP="001F1E4E">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Размещении</w:t>
            </w:r>
            <w:proofErr w:type="gramEnd"/>
            <w:r>
              <w:rPr>
                <w:rFonts w:ascii="Times New Roman" w:hAnsi="Times New Roman" w:cs="Times New Roman"/>
                <w:sz w:val="24"/>
                <w:szCs w:val="24"/>
              </w:rPr>
              <w:t xml:space="preserve"> и</w:t>
            </w:r>
            <w:r>
              <w:rPr>
                <w:rFonts w:ascii="Times New Roman" w:hAnsi="Times New Roman" w:cs="Times New Roman"/>
                <w:sz w:val="24"/>
                <w:szCs w:val="24"/>
              </w:rPr>
              <w:t>н</w:t>
            </w:r>
            <w:r>
              <w:rPr>
                <w:rFonts w:ascii="Times New Roman" w:hAnsi="Times New Roman" w:cs="Times New Roman"/>
                <w:sz w:val="24"/>
                <w:szCs w:val="24"/>
              </w:rPr>
              <w:t>формации «Бюджет для населения» на официальном сайте администрации Нижнедевицкого муниципального района</w:t>
            </w:r>
          </w:p>
        </w:tc>
        <w:tc>
          <w:tcPr>
            <w:tcW w:w="1672" w:type="dxa"/>
            <w:shd w:val="clear" w:color="auto" w:fill="auto"/>
          </w:tcPr>
          <w:p w:rsidR="00324145" w:rsidRDefault="00324145" w:rsidP="00AA3FA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опубликова</w:t>
            </w: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ного док</w:t>
            </w:r>
            <w:r>
              <w:rPr>
                <w:rFonts w:ascii="Times New Roman" w:eastAsia="Times New Roman" w:hAnsi="Times New Roman" w:cs="Times New Roman"/>
                <w:sz w:val="24"/>
                <w:szCs w:val="24"/>
              </w:rPr>
              <w:t>у</w:t>
            </w:r>
            <w:r>
              <w:rPr>
                <w:rFonts w:ascii="Times New Roman" w:eastAsia="Times New Roman" w:hAnsi="Times New Roman" w:cs="Times New Roman"/>
                <w:sz w:val="24"/>
                <w:szCs w:val="24"/>
              </w:rPr>
              <w:t>мента нал</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чие</w:t>
            </w:r>
          </w:p>
        </w:tc>
        <w:tc>
          <w:tcPr>
            <w:tcW w:w="1006" w:type="dxa"/>
            <w:shd w:val="clear" w:color="auto" w:fill="auto"/>
          </w:tcPr>
          <w:p w:rsidR="00324145" w:rsidRDefault="00324145" w:rsidP="001F1E4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c>
          <w:tcPr>
            <w:tcW w:w="1323" w:type="dxa"/>
            <w:shd w:val="clear" w:color="auto" w:fill="auto"/>
          </w:tcPr>
          <w:p w:rsidR="00324145" w:rsidRDefault="00324145"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c>
          <w:tcPr>
            <w:tcW w:w="759" w:type="dxa"/>
            <w:shd w:val="clear" w:color="auto" w:fill="auto"/>
          </w:tcPr>
          <w:p w:rsidR="00324145" w:rsidRDefault="00324145"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c>
          <w:tcPr>
            <w:tcW w:w="836" w:type="dxa"/>
            <w:shd w:val="clear" w:color="auto" w:fill="auto"/>
          </w:tcPr>
          <w:p w:rsidR="00324145" w:rsidRDefault="00324145"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c>
          <w:tcPr>
            <w:tcW w:w="876" w:type="dxa"/>
            <w:shd w:val="clear" w:color="auto" w:fill="auto"/>
          </w:tcPr>
          <w:p w:rsidR="00324145" w:rsidRDefault="00E90854"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c>
          <w:tcPr>
            <w:tcW w:w="949" w:type="dxa"/>
          </w:tcPr>
          <w:p w:rsidR="00324145" w:rsidRPr="00AA3FA0" w:rsidRDefault="00E90854" w:rsidP="001F1E4E">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c>
          <w:tcPr>
            <w:tcW w:w="1827" w:type="dxa"/>
            <w:shd w:val="clear" w:color="auto" w:fill="auto"/>
          </w:tcPr>
          <w:p w:rsidR="00324145" w:rsidRPr="00AA3FA0" w:rsidRDefault="00E90854" w:rsidP="001F1E4E">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Отдел фина</w:t>
            </w: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сов админис</w:t>
            </w:r>
            <w:r>
              <w:rPr>
                <w:rFonts w:ascii="Times New Roman" w:eastAsia="Times New Roman" w:hAnsi="Times New Roman" w:cs="Times New Roman"/>
                <w:sz w:val="24"/>
                <w:szCs w:val="24"/>
              </w:rPr>
              <w:t>т</w:t>
            </w:r>
            <w:r>
              <w:rPr>
                <w:rFonts w:ascii="Times New Roman" w:eastAsia="Times New Roman" w:hAnsi="Times New Roman" w:cs="Times New Roman"/>
                <w:sz w:val="24"/>
                <w:szCs w:val="24"/>
              </w:rPr>
              <w:t>рации Нижн</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девицкого м</w:t>
            </w:r>
            <w:r>
              <w:rPr>
                <w:rFonts w:ascii="Times New Roman" w:eastAsia="Times New Roman" w:hAnsi="Times New Roman" w:cs="Times New Roman"/>
                <w:sz w:val="24"/>
                <w:szCs w:val="24"/>
              </w:rPr>
              <w:t>у</w:t>
            </w:r>
            <w:r>
              <w:rPr>
                <w:rFonts w:ascii="Times New Roman" w:eastAsia="Times New Roman" w:hAnsi="Times New Roman" w:cs="Times New Roman"/>
                <w:sz w:val="24"/>
                <w:szCs w:val="24"/>
              </w:rPr>
              <w:t>ниципального района</w:t>
            </w:r>
          </w:p>
        </w:tc>
      </w:tr>
      <w:tr w:rsidR="00324145" w:rsidRPr="00AB6A8C" w:rsidTr="00324145">
        <w:trPr>
          <w:trHeight w:val="582"/>
          <w:jc w:val="center"/>
        </w:trPr>
        <w:tc>
          <w:tcPr>
            <w:tcW w:w="755" w:type="dxa"/>
            <w:shd w:val="clear" w:color="auto" w:fill="auto"/>
          </w:tcPr>
          <w:p w:rsidR="00324145" w:rsidRPr="007852C1" w:rsidRDefault="00324145"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278" w:type="dxa"/>
            <w:gridSpan w:val="2"/>
            <w:shd w:val="clear" w:color="auto" w:fill="auto"/>
          </w:tcPr>
          <w:p w:rsidR="00324145" w:rsidRPr="007852C1" w:rsidRDefault="00324145" w:rsidP="00AD32AD">
            <w:pPr>
              <w:spacing w:after="0" w:line="240" w:lineRule="auto"/>
              <w:jc w:val="both"/>
              <w:rPr>
                <w:rFonts w:ascii="Times New Roman" w:hAnsi="Times New Roman" w:cs="Times New Roman"/>
                <w:sz w:val="24"/>
                <w:szCs w:val="24"/>
              </w:rPr>
            </w:pPr>
            <w:proofErr w:type="gramStart"/>
            <w:r w:rsidRPr="007852C1">
              <w:rPr>
                <w:rFonts w:ascii="Times New Roman" w:hAnsi="Times New Roman" w:cs="Times New Roman"/>
                <w:sz w:val="24"/>
                <w:szCs w:val="24"/>
              </w:rPr>
              <w:t>Проведение мер</w:t>
            </w:r>
            <w:r w:rsidRPr="007852C1">
              <w:rPr>
                <w:rFonts w:ascii="Times New Roman" w:hAnsi="Times New Roman" w:cs="Times New Roman"/>
                <w:sz w:val="24"/>
                <w:szCs w:val="24"/>
              </w:rPr>
              <w:t>о</w:t>
            </w:r>
            <w:r w:rsidRPr="007852C1">
              <w:rPr>
                <w:rFonts w:ascii="Times New Roman" w:hAnsi="Times New Roman" w:cs="Times New Roman"/>
                <w:sz w:val="24"/>
                <w:szCs w:val="24"/>
              </w:rPr>
              <w:t>приятий, напра</w:t>
            </w:r>
            <w:r w:rsidRPr="007852C1">
              <w:rPr>
                <w:rFonts w:ascii="Times New Roman" w:hAnsi="Times New Roman" w:cs="Times New Roman"/>
                <w:sz w:val="24"/>
                <w:szCs w:val="24"/>
              </w:rPr>
              <w:t>в</w:t>
            </w:r>
            <w:r w:rsidRPr="007852C1">
              <w:rPr>
                <w:rFonts w:ascii="Times New Roman" w:hAnsi="Times New Roman" w:cs="Times New Roman"/>
                <w:sz w:val="24"/>
                <w:szCs w:val="24"/>
              </w:rPr>
              <w:t>ленных на недоп</w:t>
            </w:r>
            <w:r w:rsidRPr="007852C1">
              <w:rPr>
                <w:rFonts w:ascii="Times New Roman" w:hAnsi="Times New Roman" w:cs="Times New Roman"/>
                <w:sz w:val="24"/>
                <w:szCs w:val="24"/>
              </w:rPr>
              <w:t>у</w:t>
            </w:r>
            <w:r w:rsidRPr="007852C1">
              <w:rPr>
                <w:rFonts w:ascii="Times New Roman" w:hAnsi="Times New Roman" w:cs="Times New Roman"/>
                <w:sz w:val="24"/>
                <w:szCs w:val="24"/>
              </w:rPr>
              <w:t>щение направления местного сам</w:t>
            </w:r>
            <w:r w:rsidRPr="007852C1">
              <w:rPr>
                <w:rFonts w:ascii="Times New Roman" w:hAnsi="Times New Roman" w:cs="Times New Roman"/>
                <w:sz w:val="24"/>
                <w:szCs w:val="24"/>
              </w:rPr>
              <w:t>о</w:t>
            </w:r>
            <w:r w:rsidRPr="007852C1">
              <w:rPr>
                <w:rFonts w:ascii="Times New Roman" w:hAnsi="Times New Roman" w:cs="Times New Roman"/>
                <w:sz w:val="24"/>
                <w:szCs w:val="24"/>
              </w:rPr>
              <w:t>управления Вор</w:t>
            </w:r>
            <w:r w:rsidRPr="007852C1">
              <w:rPr>
                <w:rFonts w:ascii="Times New Roman" w:hAnsi="Times New Roman" w:cs="Times New Roman"/>
                <w:sz w:val="24"/>
                <w:szCs w:val="24"/>
              </w:rPr>
              <w:t>о</w:t>
            </w:r>
            <w:r w:rsidRPr="007852C1">
              <w:rPr>
                <w:rFonts w:ascii="Times New Roman" w:hAnsi="Times New Roman" w:cs="Times New Roman"/>
                <w:sz w:val="24"/>
                <w:szCs w:val="24"/>
              </w:rPr>
              <w:t>нежской области, иными организ</w:t>
            </w:r>
            <w:r w:rsidRPr="007852C1">
              <w:rPr>
                <w:rFonts w:ascii="Times New Roman" w:hAnsi="Times New Roman" w:cs="Times New Roman"/>
                <w:sz w:val="24"/>
                <w:szCs w:val="24"/>
              </w:rPr>
              <w:t>а</w:t>
            </w:r>
            <w:r w:rsidRPr="007852C1">
              <w:rPr>
                <w:rFonts w:ascii="Times New Roman" w:hAnsi="Times New Roman" w:cs="Times New Roman"/>
                <w:sz w:val="24"/>
                <w:szCs w:val="24"/>
              </w:rPr>
              <w:t>циями, осущест</w:t>
            </w:r>
            <w:r w:rsidRPr="007852C1">
              <w:rPr>
                <w:rFonts w:ascii="Times New Roman" w:hAnsi="Times New Roman" w:cs="Times New Roman"/>
                <w:sz w:val="24"/>
                <w:szCs w:val="24"/>
              </w:rPr>
              <w:t>в</w:t>
            </w:r>
            <w:r w:rsidRPr="007852C1">
              <w:rPr>
                <w:rFonts w:ascii="Times New Roman" w:hAnsi="Times New Roman" w:cs="Times New Roman"/>
                <w:sz w:val="24"/>
                <w:szCs w:val="24"/>
              </w:rPr>
              <w:t>ляющими функции указанных органов и участвующими в предоставлении муниципальных услуг, подведомс</w:t>
            </w:r>
            <w:r w:rsidRPr="007852C1">
              <w:rPr>
                <w:rFonts w:ascii="Times New Roman" w:hAnsi="Times New Roman" w:cs="Times New Roman"/>
                <w:sz w:val="24"/>
                <w:szCs w:val="24"/>
              </w:rPr>
              <w:t>т</w:t>
            </w:r>
            <w:r w:rsidRPr="007852C1">
              <w:rPr>
                <w:rFonts w:ascii="Times New Roman" w:hAnsi="Times New Roman" w:cs="Times New Roman"/>
                <w:sz w:val="24"/>
                <w:szCs w:val="24"/>
              </w:rPr>
              <w:t>венным учрежд</w:t>
            </w:r>
            <w:r w:rsidRPr="007852C1">
              <w:rPr>
                <w:rFonts w:ascii="Times New Roman" w:hAnsi="Times New Roman" w:cs="Times New Roman"/>
                <w:sz w:val="24"/>
                <w:szCs w:val="24"/>
              </w:rPr>
              <w:t>е</w:t>
            </w:r>
            <w:r w:rsidRPr="007852C1">
              <w:rPr>
                <w:rFonts w:ascii="Times New Roman" w:hAnsi="Times New Roman" w:cs="Times New Roman"/>
                <w:sz w:val="24"/>
                <w:szCs w:val="24"/>
              </w:rPr>
              <w:lastRenderedPageBreak/>
              <w:t>ниям указаний или рекомендаций о необходимости п</w:t>
            </w:r>
            <w:r w:rsidRPr="007852C1">
              <w:rPr>
                <w:rFonts w:ascii="Times New Roman" w:hAnsi="Times New Roman" w:cs="Times New Roman"/>
                <w:sz w:val="24"/>
                <w:szCs w:val="24"/>
              </w:rPr>
              <w:t>о</w:t>
            </w:r>
            <w:r w:rsidRPr="007852C1">
              <w:rPr>
                <w:rFonts w:ascii="Times New Roman" w:hAnsi="Times New Roman" w:cs="Times New Roman"/>
                <w:sz w:val="24"/>
                <w:szCs w:val="24"/>
              </w:rPr>
              <w:t>лучения отдельных услуг и/или пер</w:t>
            </w:r>
            <w:r w:rsidRPr="007852C1">
              <w:rPr>
                <w:rFonts w:ascii="Times New Roman" w:hAnsi="Times New Roman" w:cs="Times New Roman"/>
                <w:sz w:val="24"/>
                <w:szCs w:val="24"/>
              </w:rPr>
              <w:t>е</w:t>
            </w:r>
            <w:r w:rsidRPr="007852C1">
              <w:rPr>
                <w:rFonts w:ascii="Times New Roman" w:hAnsi="Times New Roman" w:cs="Times New Roman"/>
                <w:sz w:val="24"/>
                <w:szCs w:val="24"/>
              </w:rPr>
              <w:t>хода на обслужив</w:t>
            </w:r>
            <w:r w:rsidRPr="007852C1">
              <w:rPr>
                <w:rFonts w:ascii="Times New Roman" w:hAnsi="Times New Roman" w:cs="Times New Roman"/>
                <w:sz w:val="24"/>
                <w:szCs w:val="24"/>
              </w:rPr>
              <w:t>а</w:t>
            </w:r>
            <w:r w:rsidRPr="007852C1">
              <w:rPr>
                <w:rFonts w:ascii="Times New Roman" w:hAnsi="Times New Roman" w:cs="Times New Roman"/>
                <w:sz w:val="24"/>
                <w:szCs w:val="24"/>
              </w:rPr>
              <w:t>ние в определенные кредитные орган</w:t>
            </w:r>
            <w:r w:rsidRPr="007852C1">
              <w:rPr>
                <w:rFonts w:ascii="Times New Roman" w:hAnsi="Times New Roman" w:cs="Times New Roman"/>
                <w:sz w:val="24"/>
                <w:szCs w:val="24"/>
              </w:rPr>
              <w:t>и</w:t>
            </w:r>
            <w:r w:rsidRPr="007852C1">
              <w:rPr>
                <w:rFonts w:ascii="Times New Roman" w:hAnsi="Times New Roman" w:cs="Times New Roman"/>
                <w:sz w:val="24"/>
                <w:szCs w:val="24"/>
              </w:rPr>
              <w:t>зации, в том числе в рамках получения услуг «</w:t>
            </w:r>
            <w:proofErr w:type="spellStart"/>
            <w:r w:rsidRPr="007852C1">
              <w:rPr>
                <w:rFonts w:ascii="Times New Roman" w:hAnsi="Times New Roman" w:cs="Times New Roman"/>
                <w:sz w:val="24"/>
                <w:szCs w:val="24"/>
              </w:rPr>
              <w:t>зарплатн</w:t>
            </w:r>
            <w:r w:rsidRPr="007852C1">
              <w:rPr>
                <w:rFonts w:ascii="Times New Roman" w:hAnsi="Times New Roman" w:cs="Times New Roman"/>
                <w:sz w:val="24"/>
                <w:szCs w:val="24"/>
              </w:rPr>
              <w:t>о</w:t>
            </w:r>
            <w:r w:rsidRPr="007852C1">
              <w:rPr>
                <w:rFonts w:ascii="Times New Roman" w:hAnsi="Times New Roman" w:cs="Times New Roman"/>
                <w:sz w:val="24"/>
                <w:szCs w:val="24"/>
              </w:rPr>
              <w:t>го</w:t>
            </w:r>
            <w:proofErr w:type="spellEnd"/>
            <w:r w:rsidRPr="007852C1">
              <w:rPr>
                <w:rFonts w:ascii="Times New Roman" w:hAnsi="Times New Roman" w:cs="Times New Roman"/>
                <w:sz w:val="24"/>
                <w:szCs w:val="24"/>
              </w:rPr>
              <w:t>» проекта</w:t>
            </w:r>
            <w:proofErr w:type="gramEnd"/>
          </w:p>
        </w:tc>
        <w:tc>
          <w:tcPr>
            <w:tcW w:w="1701" w:type="dxa"/>
            <w:shd w:val="clear" w:color="auto" w:fill="auto"/>
          </w:tcPr>
          <w:p w:rsidR="00324145" w:rsidRPr="007852C1" w:rsidRDefault="00324145" w:rsidP="008824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2022-2025 </w:t>
            </w:r>
          </w:p>
        </w:tc>
        <w:tc>
          <w:tcPr>
            <w:tcW w:w="2292" w:type="dxa"/>
            <w:shd w:val="clear" w:color="auto" w:fill="auto"/>
          </w:tcPr>
          <w:p w:rsidR="00324145" w:rsidRPr="007852C1" w:rsidRDefault="00324145" w:rsidP="0073583C">
            <w:pPr>
              <w:pStyle w:val="Default"/>
              <w:jc w:val="both"/>
            </w:pPr>
            <w:r w:rsidRPr="007852C1">
              <w:t>Обеспечение ко</w:t>
            </w:r>
            <w:r w:rsidRPr="007852C1">
              <w:t>н</w:t>
            </w:r>
            <w:r w:rsidRPr="007852C1">
              <w:t>курентных условий доступа финанс</w:t>
            </w:r>
            <w:r w:rsidRPr="007852C1">
              <w:t>о</w:t>
            </w:r>
            <w:r w:rsidRPr="007852C1">
              <w:t>вых организаций к предоставлению финансовых услуг</w:t>
            </w:r>
          </w:p>
        </w:tc>
        <w:tc>
          <w:tcPr>
            <w:tcW w:w="1672" w:type="dxa"/>
            <w:shd w:val="clear" w:color="auto" w:fill="auto"/>
          </w:tcPr>
          <w:p w:rsidR="00324145" w:rsidRPr="007852C1" w:rsidRDefault="00324145" w:rsidP="0073583C">
            <w:pPr>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324145" w:rsidRPr="007852C1" w:rsidRDefault="00324145" w:rsidP="0073583C">
            <w:pPr>
              <w:spacing w:after="0" w:line="240" w:lineRule="auto"/>
              <w:jc w:val="center"/>
              <w:rPr>
                <w:rFonts w:ascii="Times New Roman" w:eastAsia="Times New Roman" w:hAnsi="Times New Roman" w:cs="Times New Roman"/>
                <w:sz w:val="24"/>
                <w:szCs w:val="24"/>
              </w:rPr>
            </w:pPr>
          </w:p>
        </w:tc>
        <w:tc>
          <w:tcPr>
            <w:tcW w:w="1323" w:type="dxa"/>
            <w:shd w:val="clear" w:color="auto" w:fill="auto"/>
          </w:tcPr>
          <w:p w:rsidR="00324145" w:rsidRPr="007852C1" w:rsidRDefault="00324145"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59" w:type="dxa"/>
            <w:shd w:val="clear" w:color="auto" w:fill="auto"/>
          </w:tcPr>
          <w:p w:rsidR="00324145" w:rsidRPr="007852C1" w:rsidRDefault="00324145"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836" w:type="dxa"/>
            <w:shd w:val="clear" w:color="auto" w:fill="auto"/>
          </w:tcPr>
          <w:p w:rsidR="00324145" w:rsidRPr="007852C1" w:rsidRDefault="00324145"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876" w:type="dxa"/>
            <w:shd w:val="clear" w:color="auto" w:fill="auto"/>
          </w:tcPr>
          <w:p w:rsidR="00324145" w:rsidRPr="007852C1" w:rsidRDefault="00324145" w:rsidP="0073583C">
            <w:pPr>
              <w:autoSpaceDE w:val="0"/>
              <w:autoSpaceDN w:val="0"/>
              <w:adjustRightInd w:val="0"/>
              <w:jc w:val="center"/>
              <w:rPr>
                <w:rFonts w:ascii="Times New Roman" w:eastAsia="Times New Roman" w:hAnsi="Times New Roman" w:cs="Times New Roman"/>
                <w:sz w:val="24"/>
                <w:szCs w:val="24"/>
              </w:rPr>
            </w:pPr>
          </w:p>
        </w:tc>
        <w:tc>
          <w:tcPr>
            <w:tcW w:w="949" w:type="dxa"/>
          </w:tcPr>
          <w:p w:rsidR="00324145" w:rsidRDefault="00324145" w:rsidP="0073583C">
            <w:pPr>
              <w:pStyle w:val="Default"/>
              <w:jc w:val="center"/>
            </w:pPr>
          </w:p>
        </w:tc>
        <w:tc>
          <w:tcPr>
            <w:tcW w:w="1827" w:type="dxa"/>
            <w:shd w:val="clear" w:color="auto" w:fill="auto"/>
          </w:tcPr>
          <w:p w:rsidR="00324145" w:rsidRPr="007852C1" w:rsidRDefault="00E90854" w:rsidP="0073583C">
            <w:pPr>
              <w:pStyle w:val="Default"/>
              <w:jc w:val="center"/>
            </w:pPr>
            <w:r>
              <w:t>Администр</w:t>
            </w:r>
            <w:r>
              <w:t>а</w:t>
            </w:r>
            <w:r>
              <w:t>ция Нижнед</w:t>
            </w:r>
            <w:r>
              <w:t>е</w:t>
            </w:r>
            <w:r>
              <w:t>вицкого мун</w:t>
            </w:r>
            <w:r>
              <w:t>и</w:t>
            </w:r>
            <w:r>
              <w:t>ципального района</w:t>
            </w:r>
          </w:p>
        </w:tc>
      </w:tr>
      <w:tr w:rsidR="00324145" w:rsidRPr="00AB6A8C" w:rsidTr="00324145">
        <w:trPr>
          <w:trHeight w:val="582"/>
          <w:jc w:val="center"/>
        </w:trPr>
        <w:tc>
          <w:tcPr>
            <w:tcW w:w="755" w:type="dxa"/>
            <w:shd w:val="clear" w:color="auto" w:fill="auto"/>
          </w:tcPr>
          <w:p w:rsidR="00324145" w:rsidRDefault="00324145"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2278" w:type="dxa"/>
            <w:gridSpan w:val="2"/>
            <w:shd w:val="clear" w:color="auto" w:fill="auto"/>
          </w:tcPr>
          <w:p w:rsidR="00324145" w:rsidRPr="001F5DB4" w:rsidRDefault="00324145" w:rsidP="00F029DF">
            <w:pPr>
              <w:pStyle w:val="Default"/>
              <w:jc w:val="both"/>
              <w:rPr>
                <w:color w:val="auto"/>
                <w:sz w:val="22"/>
                <w:szCs w:val="22"/>
              </w:rPr>
            </w:pPr>
            <w:r w:rsidRPr="001F5DB4">
              <w:rPr>
                <w:color w:val="auto"/>
              </w:rPr>
              <w:t>Составление пл</w:t>
            </w:r>
            <w:r w:rsidRPr="001F5DB4">
              <w:rPr>
                <w:color w:val="auto"/>
              </w:rPr>
              <w:t>а</w:t>
            </w:r>
            <w:r w:rsidRPr="001F5DB4">
              <w:rPr>
                <w:color w:val="auto"/>
              </w:rPr>
              <w:t>нов-графиков по</w:t>
            </w:r>
            <w:r w:rsidRPr="001F5DB4">
              <w:rPr>
                <w:color w:val="auto"/>
              </w:rPr>
              <w:t>л</w:t>
            </w:r>
            <w:r w:rsidRPr="001F5DB4">
              <w:rPr>
                <w:color w:val="auto"/>
              </w:rPr>
              <w:t>ной инвентариз</w:t>
            </w:r>
            <w:r w:rsidRPr="001F5DB4">
              <w:rPr>
                <w:color w:val="auto"/>
              </w:rPr>
              <w:t>а</w:t>
            </w:r>
            <w:r w:rsidRPr="001F5DB4">
              <w:rPr>
                <w:color w:val="auto"/>
              </w:rPr>
              <w:t>ции муниципальн</w:t>
            </w:r>
            <w:r w:rsidRPr="001F5DB4">
              <w:rPr>
                <w:color w:val="auto"/>
              </w:rPr>
              <w:t>о</w:t>
            </w:r>
            <w:r w:rsidRPr="001F5DB4">
              <w:rPr>
                <w:color w:val="auto"/>
              </w:rPr>
              <w:t>го имущества, в том числе закре</w:t>
            </w:r>
            <w:r w:rsidRPr="001F5DB4">
              <w:rPr>
                <w:color w:val="auto"/>
              </w:rPr>
              <w:t>п</w:t>
            </w:r>
            <w:r w:rsidRPr="001F5DB4">
              <w:rPr>
                <w:color w:val="auto"/>
              </w:rPr>
              <w:t>ленного за пре</w:t>
            </w:r>
            <w:r w:rsidRPr="001F5DB4">
              <w:rPr>
                <w:color w:val="auto"/>
              </w:rPr>
              <w:t>д</w:t>
            </w:r>
            <w:r w:rsidRPr="001F5DB4">
              <w:rPr>
                <w:color w:val="auto"/>
              </w:rPr>
              <w:t>приятиями, учре</w:t>
            </w:r>
            <w:r w:rsidRPr="001F5DB4">
              <w:rPr>
                <w:color w:val="auto"/>
              </w:rPr>
              <w:t>ж</w:t>
            </w:r>
            <w:r w:rsidRPr="001F5DB4">
              <w:rPr>
                <w:color w:val="auto"/>
              </w:rPr>
              <w:t>дениями</w:t>
            </w:r>
            <w:r w:rsidRPr="001F5DB4">
              <w:rPr>
                <w:color w:val="auto"/>
                <w:sz w:val="22"/>
                <w:szCs w:val="22"/>
              </w:rPr>
              <w:t xml:space="preserve"> </w:t>
            </w:r>
          </w:p>
        </w:tc>
        <w:tc>
          <w:tcPr>
            <w:tcW w:w="1701"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2022-2023</w:t>
            </w:r>
          </w:p>
        </w:tc>
        <w:tc>
          <w:tcPr>
            <w:tcW w:w="2292" w:type="dxa"/>
            <w:shd w:val="clear" w:color="auto" w:fill="auto"/>
          </w:tcPr>
          <w:p w:rsidR="00324145" w:rsidRPr="001F5DB4" w:rsidRDefault="00324145" w:rsidP="00F029DF">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Повышение эффе</w:t>
            </w:r>
            <w:r w:rsidRPr="001F5DB4">
              <w:rPr>
                <w:rFonts w:ascii="Times New Roman" w:hAnsi="Times New Roman" w:cs="Times New Roman"/>
                <w:sz w:val="24"/>
                <w:szCs w:val="24"/>
              </w:rPr>
              <w:t>к</w:t>
            </w:r>
            <w:r w:rsidRPr="001F5DB4">
              <w:rPr>
                <w:rFonts w:ascii="Times New Roman" w:hAnsi="Times New Roman" w:cs="Times New Roman"/>
                <w:sz w:val="24"/>
                <w:szCs w:val="24"/>
              </w:rPr>
              <w:t>тивности использ</w:t>
            </w:r>
            <w:r w:rsidRPr="001F5DB4">
              <w:rPr>
                <w:rFonts w:ascii="Times New Roman" w:hAnsi="Times New Roman" w:cs="Times New Roman"/>
                <w:sz w:val="24"/>
                <w:szCs w:val="24"/>
              </w:rPr>
              <w:t>о</w:t>
            </w:r>
            <w:r w:rsidRPr="001F5DB4">
              <w:rPr>
                <w:rFonts w:ascii="Times New Roman" w:hAnsi="Times New Roman" w:cs="Times New Roman"/>
                <w:sz w:val="24"/>
                <w:szCs w:val="24"/>
              </w:rPr>
              <w:t>вания муниципал</w:t>
            </w:r>
            <w:r w:rsidRPr="001F5DB4">
              <w:rPr>
                <w:rFonts w:ascii="Times New Roman" w:hAnsi="Times New Roman" w:cs="Times New Roman"/>
                <w:sz w:val="24"/>
                <w:szCs w:val="24"/>
              </w:rPr>
              <w:t>ь</w:t>
            </w:r>
            <w:r w:rsidRPr="001F5DB4">
              <w:rPr>
                <w:rFonts w:ascii="Times New Roman" w:hAnsi="Times New Roman" w:cs="Times New Roman"/>
                <w:sz w:val="24"/>
                <w:szCs w:val="24"/>
              </w:rPr>
              <w:t>ного имущества</w:t>
            </w:r>
          </w:p>
        </w:tc>
        <w:tc>
          <w:tcPr>
            <w:tcW w:w="1672" w:type="dxa"/>
            <w:shd w:val="clear" w:color="auto" w:fill="auto"/>
          </w:tcPr>
          <w:p w:rsidR="00324145" w:rsidRPr="00E155B9" w:rsidRDefault="00324145" w:rsidP="00F029DF">
            <w:pPr>
              <w:pStyle w:val="Default"/>
              <w:jc w:val="center"/>
              <w:rPr>
                <w:color w:val="auto"/>
              </w:rPr>
            </w:pPr>
            <w:r w:rsidRPr="00E155B9">
              <w:rPr>
                <w:color w:val="auto"/>
              </w:rPr>
              <w:t>Сформирован перечень м</w:t>
            </w:r>
            <w:r w:rsidRPr="00E155B9">
              <w:rPr>
                <w:color w:val="auto"/>
              </w:rPr>
              <w:t>у</w:t>
            </w:r>
            <w:r w:rsidRPr="00E155B9">
              <w:rPr>
                <w:color w:val="auto"/>
              </w:rPr>
              <w:t>ниципального имущества, не соответс</w:t>
            </w:r>
            <w:r w:rsidRPr="00E155B9">
              <w:rPr>
                <w:color w:val="auto"/>
              </w:rPr>
              <w:t>т</w:t>
            </w:r>
            <w:r w:rsidRPr="00E155B9">
              <w:rPr>
                <w:color w:val="auto"/>
              </w:rPr>
              <w:t>вующего тр</w:t>
            </w:r>
            <w:r w:rsidRPr="00E155B9">
              <w:rPr>
                <w:color w:val="auto"/>
              </w:rPr>
              <w:t>е</w:t>
            </w:r>
            <w:r w:rsidRPr="00E155B9">
              <w:rPr>
                <w:color w:val="auto"/>
              </w:rPr>
              <w:t>бованиям о</w:t>
            </w:r>
            <w:r w:rsidRPr="00E155B9">
              <w:rPr>
                <w:color w:val="auto"/>
              </w:rPr>
              <w:t>т</w:t>
            </w:r>
            <w:r w:rsidRPr="00E155B9">
              <w:rPr>
                <w:color w:val="auto"/>
              </w:rPr>
              <w:t>несения к к</w:t>
            </w:r>
            <w:r w:rsidRPr="00E155B9">
              <w:rPr>
                <w:color w:val="auto"/>
              </w:rPr>
              <w:t>а</w:t>
            </w:r>
            <w:r w:rsidRPr="00E155B9">
              <w:rPr>
                <w:color w:val="auto"/>
              </w:rPr>
              <w:t>тегории им</w:t>
            </w:r>
            <w:r w:rsidRPr="00E155B9">
              <w:rPr>
                <w:color w:val="auto"/>
              </w:rPr>
              <w:t>у</w:t>
            </w:r>
            <w:r w:rsidRPr="00E155B9">
              <w:rPr>
                <w:color w:val="auto"/>
              </w:rPr>
              <w:t>щества, пре</w:t>
            </w:r>
            <w:r w:rsidRPr="00E155B9">
              <w:rPr>
                <w:color w:val="auto"/>
              </w:rPr>
              <w:t>д</w:t>
            </w:r>
            <w:r w:rsidRPr="00E155B9">
              <w:rPr>
                <w:color w:val="auto"/>
              </w:rPr>
              <w:t>назначенного для реализ</w:t>
            </w:r>
            <w:r w:rsidRPr="00E155B9">
              <w:rPr>
                <w:color w:val="auto"/>
              </w:rPr>
              <w:t>а</w:t>
            </w:r>
            <w:r w:rsidRPr="00E155B9">
              <w:rPr>
                <w:color w:val="auto"/>
              </w:rPr>
              <w:t xml:space="preserve">ции функций и полномочий органов </w:t>
            </w:r>
          </w:p>
          <w:p w:rsidR="00324145" w:rsidRPr="001F5DB4" w:rsidRDefault="00324145" w:rsidP="00F029DF">
            <w:pPr>
              <w:spacing w:after="0" w:line="240" w:lineRule="auto"/>
              <w:jc w:val="center"/>
              <w:rPr>
                <w:rFonts w:ascii="Times New Roman" w:hAnsi="Times New Roman" w:cs="Times New Roman"/>
                <w:sz w:val="24"/>
                <w:szCs w:val="24"/>
              </w:rPr>
            </w:pPr>
            <w:r w:rsidRPr="00E155B9">
              <w:rPr>
                <w:rFonts w:ascii="Times New Roman" w:hAnsi="Times New Roman" w:cs="Times New Roman"/>
                <w:sz w:val="24"/>
                <w:szCs w:val="24"/>
              </w:rPr>
              <w:t>местного с</w:t>
            </w:r>
            <w:r w:rsidRPr="00E155B9">
              <w:rPr>
                <w:rFonts w:ascii="Times New Roman" w:hAnsi="Times New Roman" w:cs="Times New Roman"/>
                <w:sz w:val="24"/>
                <w:szCs w:val="24"/>
              </w:rPr>
              <w:t>а</w:t>
            </w:r>
            <w:r w:rsidRPr="00E155B9">
              <w:rPr>
                <w:rFonts w:ascii="Times New Roman" w:hAnsi="Times New Roman" w:cs="Times New Roman"/>
                <w:sz w:val="24"/>
                <w:szCs w:val="24"/>
              </w:rPr>
              <w:t>моуправления</w:t>
            </w:r>
          </w:p>
        </w:tc>
        <w:tc>
          <w:tcPr>
            <w:tcW w:w="1006"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Нал</w:t>
            </w:r>
            <w:r w:rsidRPr="001F5DB4">
              <w:rPr>
                <w:rFonts w:ascii="Times New Roman" w:hAnsi="Times New Roman" w:cs="Times New Roman"/>
                <w:sz w:val="24"/>
                <w:szCs w:val="24"/>
              </w:rPr>
              <w:t>и</w:t>
            </w:r>
            <w:r w:rsidRPr="001F5DB4">
              <w:rPr>
                <w:rFonts w:ascii="Times New Roman" w:hAnsi="Times New Roman" w:cs="Times New Roman"/>
                <w:sz w:val="24"/>
                <w:szCs w:val="24"/>
              </w:rPr>
              <w:t>чие</w:t>
            </w:r>
          </w:p>
        </w:tc>
        <w:tc>
          <w:tcPr>
            <w:tcW w:w="1323"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Да</w:t>
            </w:r>
          </w:p>
        </w:tc>
        <w:tc>
          <w:tcPr>
            <w:tcW w:w="759"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Да</w:t>
            </w:r>
          </w:p>
        </w:tc>
        <w:tc>
          <w:tcPr>
            <w:tcW w:w="836"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Да</w:t>
            </w:r>
          </w:p>
        </w:tc>
        <w:tc>
          <w:tcPr>
            <w:tcW w:w="876" w:type="dxa"/>
            <w:shd w:val="clear" w:color="auto" w:fill="auto"/>
          </w:tcPr>
          <w:p w:rsidR="00324145" w:rsidRPr="001F5DB4" w:rsidRDefault="00E90854" w:rsidP="00F029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949" w:type="dxa"/>
          </w:tcPr>
          <w:p w:rsidR="00324145" w:rsidRPr="00E155B9" w:rsidRDefault="00E90854" w:rsidP="00AD32AD">
            <w:pPr>
              <w:pStyle w:val="Default"/>
              <w:jc w:val="center"/>
              <w:rPr>
                <w:color w:val="auto"/>
              </w:rPr>
            </w:pPr>
            <w:r>
              <w:rPr>
                <w:color w:val="auto"/>
              </w:rPr>
              <w:t xml:space="preserve">Да </w:t>
            </w:r>
          </w:p>
        </w:tc>
        <w:tc>
          <w:tcPr>
            <w:tcW w:w="1827" w:type="dxa"/>
            <w:shd w:val="clear" w:color="auto" w:fill="auto"/>
          </w:tcPr>
          <w:p w:rsidR="00324145" w:rsidRPr="007852C1" w:rsidRDefault="00E90854" w:rsidP="0073583C">
            <w:pPr>
              <w:pStyle w:val="Default"/>
              <w:jc w:val="center"/>
            </w:pPr>
            <w:r>
              <w:t>Отдел по управлению муниципал</w:t>
            </w:r>
            <w:r>
              <w:t>ь</w:t>
            </w:r>
            <w:r>
              <w:t>ным имущес</w:t>
            </w:r>
            <w:r>
              <w:t>т</w:t>
            </w:r>
            <w:r>
              <w:t>вом и земел</w:t>
            </w:r>
            <w:r>
              <w:t>ь</w:t>
            </w:r>
            <w:r>
              <w:t>ным вопросам администрации Нижнедеви</w:t>
            </w:r>
            <w:r>
              <w:t>ц</w:t>
            </w:r>
            <w:r>
              <w:t>кого муниц</w:t>
            </w:r>
            <w:r>
              <w:t>и</w:t>
            </w:r>
            <w:r>
              <w:t>пального ра</w:t>
            </w:r>
            <w:r>
              <w:t>й</w:t>
            </w:r>
            <w:r>
              <w:t>она</w:t>
            </w:r>
          </w:p>
        </w:tc>
      </w:tr>
      <w:tr w:rsidR="00324145" w:rsidRPr="00AB6A8C" w:rsidTr="00324145">
        <w:trPr>
          <w:trHeight w:val="582"/>
          <w:jc w:val="center"/>
        </w:trPr>
        <w:tc>
          <w:tcPr>
            <w:tcW w:w="755" w:type="dxa"/>
            <w:shd w:val="clear" w:color="auto" w:fill="auto"/>
          </w:tcPr>
          <w:p w:rsidR="00324145" w:rsidRDefault="00324145"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278" w:type="dxa"/>
            <w:gridSpan w:val="2"/>
            <w:shd w:val="clear" w:color="auto" w:fill="auto"/>
          </w:tcPr>
          <w:p w:rsidR="00324145" w:rsidRPr="001F5DB4" w:rsidRDefault="00324145" w:rsidP="00F029DF">
            <w:pPr>
              <w:pStyle w:val="Default"/>
              <w:jc w:val="both"/>
              <w:rPr>
                <w:color w:val="auto"/>
              </w:rPr>
            </w:pPr>
            <w:r w:rsidRPr="001F5DB4">
              <w:rPr>
                <w:color w:val="auto"/>
              </w:rPr>
              <w:t>Включение мун</w:t>
            </w:r>
            <w:r w:rsidRPr="001F5DB4">
              <w:rPr>
                <w:color w:val="auto"/>
              </w:rPr>
              <w:t>и</w:t>
            </w:r>
            <w:r w:rsidRPr="001F5DB4">
              <w:rPr>
                <w:color w:val="auto"/>
              </w:rPr>
              <w:t>ципального имущ</w:t>
            </w:r>
            <w:r w:rsidRPr="001F5DB4">
              <w:rPr>
                <w:color w:val="auto"/>
              </w:rPr>
              <w:t>е</w:t>
            </w:r>
            <w:r w:rsidRPr="001F5DB4">
              <w:rPr>
                <w:color w:val="auto"/>
              </w:rPr>
              <w:t xml:space="preserve">ства, в том числе закрепленного за </w:t>
            </w:r>
            <w:r w:rsidRPr="001F5DB4">
              <w:rPr>
                <w:color w:val="auto"/>
              </w:rPr>
              <w:lastRenderedPageBreak/>
              <w:t>предприятиями, учреждениями, в программу прив</w:t>
            </w:r>
            <w:r w:rsidRPr="001F5DB4">
              <w:rPr>
                <w:color w:val="auto"/>
              </w:rPr>
              <w:t>а</w:t>
            </w:r>
            <w:r w:rsidRPr="001F5DB4">
              <w:rPr>
                <w:color w:val="auto"/>
              </w:rPr>
              <w:t>тизации, утвержд</w:t>
            </w:r>
            <w:r w:rsidRPr="001F5DB4">
              <w:rPr>
                <w:color w:val="auto"/>
              </w:rPr>
              <w:t>е</w:t>
            </w:r>
            <w:r w:rsidRPr="001F5DB4">
              <w:rPr>
                <w:color w:val="auto"/>
              </w:rPr>
              <w:t>ние плана по пер</w:t>
            </w:r>
            <w:r w:rsidRPr="001F5DB4">
              <w:rPr>
                <w:color w:val="auto"/>
              </w:rPr>
              <w:t>е</w:t>
            </w:r>
            <w:r w:rsidRPr="001F5DB4">
              <w:rPr>
                <w:color w:val="auto"/>
              </w:rPr>
              <w:t>профилированию имущества</w:t>
            </w:r>
          </w:p>
        </w:tc>
        <w:tc>
          <w:tcPr>
            <w:tcW w:w="1701"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lastRenderedPageBreak/>
              <w:t>2022-2023</w:t>
            </w:r>
          </w:p>
        </w:tc>
        <w:tc>
          <w:tcPr>
            <w:tcW w:w="2292" w:type="dxa"/>
            <w:shd w:val="clear" w:color="auto" w:fill="auto"/>
          </w:tcPr>
          <w:p w:rsidR="00324145" w:rsidRPr="001F5DB4" w:rsidRDefault="00324145" w:rsidP="00F029DF">
            <w:pPr>
              <w:spacing w:after="0" w:line="240" w:lineRule="auto"/>
              <w:jc w:val="both"/>
              <w:rPr>
                <w:rFonts w:ascii="Times New Roman" w:hAnsi="Times New Roman" w:cs="Times New Roman"/>
                <w:sz w:val="24"/>
                <w:szCs w:val="24"/>
              </w:rPr>
            </w:pPr>
          </w:p>
        </w:tc>
        <w:tc>
          <w:tcPr>
            <w:tcW w:w="1672"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1006"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1323"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759"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836"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876"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949" w:type="dxa"/>
          </w:tcPr>
          <w:p w:rsidR="00324145" w:rsidRDefault="00324145" w:rsidP="0073583C">
            <w:pPr>
              <w:pStyle w:val="Default"/>
              <w:jc w:val="center"/>
              <w:rPr>
                <w:color w:val="auto"/>
              </w:rPr>
            </w:pPr>
          </w:p>
        </w:tc>
        <w:tc>
          <w:tcPr>
            <w:tcW w:w="1827" w:type="dxa"/>
            <w:shd w:val="clear" w:color="auto" w:fill="auto"/>
          </w:tcPr>
          <w:p w:rsidR="00324145" w:rsidRPr="007852C1" w:rsidRDefault="00E90854" w:rsidP="0073583C">
            <w:pPr>
              <w:pStyle w:val="Default"/>
              <w:jc w:val="center"/>
            </w:pPr>
            <w:r>
              <w:t>Отдел по управлению муниципал</w:t>
            </w:r>
            <w:r>
              <w:t>ь</w:t>
            </w:r>
            <w:r>
              <w:t>ным имущес</w:t>
            </w:r>
            <w:r>
              <w:t>т</w:t>
            </w:r>
            <w:r>
              <w:lastRenderedPageBreak/>
              <w:t>вом и земел</w:t>
            </w:r>
            <w:r>
              <w:t>ь</w:t>
            </w:r>
            <w:r>
              <w:t>ным вопросам администрации Нижнедеви</w:t>
            </w:r>
            <w:r>
              <w:t>ц</w:t>
            </w:r>
            <w:r>
              <w:t>кого муниц</w:t>
            </w:r>
            <w:r>
              <w:t>и</w:t>
            </w:r>
            <w:r>
              <w:t>пального ра</w:t>
            </w:r>
            <w:r>
              <w:t>й</w:t>
            </w:r>
            <w:r>
              <w:t>она</w:t>
            </w:r>
          </w:p>
        </w:tc>
      </w:tr>
      <w:tr w:rsidR="00324145" w:rsidRPr="00AB6A8C" w:rsidTr="00324145">
        <w:trPr>
          <w:trHeight w:val="582"/>
          <w:jc w:val="center"/>
        </w:trPr>
        <w:tc>
          <w:tcPr>
            <w:tcW w:w="755" w:type="dxa"/>
            <w:shd w:val="clear" w:color="auto" w:fill="auto"/>
          </w:tcPr>
          <w:p w:rsidR="00324145" w:rsidRDefault="00324145"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2278" w:type="dxa"/>
            <w:gridSpan w:val="2"/>
            <w:shd w:val="clear" w:color="auto" w:fill="auto"/>
          </w:tcPr>
          <w:p w:rsidR="00324145" w:rsidRPr="001F5DB4" w:rsidRDefault="00324145" w:rsidP="00F029DF">
            <w:pPr>
              <w:pStyle w:val="Default"/>
              <w:rPr>
                <w:color w:val="auto"/>
                <w:sz w:val="22"/>
                <w:szCs w:val="22"/>
              </w:rPr>
            </w:pPr>
            <w:r w:rsidRPr="001F5DB4">
              <w:rPr>
                <w:color w:val="auto"/>
              </w:rPr>
              <w:t>Организация и пр</w:t>
            </w:r>
            <w:r w:rsidRPr="001F5DB4">
              <w:rPr>
                <w:color w:val="auto"/>
              </w:rPr>
              <w:t>о</w:t>
            </w:r>
            <w:r w:rsidRPr="001F5DB4">
              <w:rPr>
                <w:color w:val="auto"/>
              </w:rPr>
              <w:t>ведение публичных торгов по реализ</w:t>
            </w:r>
            <w:r w:rsidRPr="001F5DB4">
              <w:rPr>
                <w:color w:val="auto"/>
              </w:rPr>
              <w:t>а</w:t>
            </w:r>
            <w:r w:rsidRPr="001F5DB4">
              <w:rPr>
                <w:color w:val="auto"/>
              </w:rPr>
              <w:t>ции муниципальн</w:t>
            </w:r>
            <w:r w:rsidRPr="001F5DB4">
              <w:rPr>
                <w:color w:val="auto"/>
              </w:rPr>
              <w:t>о</w:t>
            </w:r>
            <w:r w:rsidRPr="001F5DB4">
              <w:rPr>
                <w:color w:val="auto"/>
              </w:rPr>
              <w:t>го имущества, не соответствующего требованиям отн</w:t>
            </w:r>
            <w:r w:rsidRPr="001F5DB4">
              <w:rPr>
                <w:color w:val="auto"/>
              </w:rPr>
              <w:t>е</w:t>
            </w:r>
            <w:r w:rsidRPr="001F5DB4">
              <w:rPr>
                <w:color w:val="auto"/>
              </w:rPr>
              <w:t>сения к категории имуществ</w:t>
            </w:r>
            <w:r>
              <w:rPr>
                <w:color w:val="auto"/>
              </w:rPr>
              <w:t>а</w:t>
            </w:r>
            <w:r w:rsidRPr="001F5DB4">
              <w:rPr>
                <w:color w:val="auto"/>
              </w:rPr>
              <w:t>, предн</w:t>
            </w:r>
            <w:r w:rsidRPr="001F5DB4">
              <w:rPr>
                <w:color w:val="auto"/>
              </w:rPr>
              <w:t>а</w:t>
            </w:r>
            <w:r w:rsidRPr="001F5DB4">
              <w:rPr>
                <w:color w:val="auto"/>
              </w:rPr>
              <w:t>значенного для реализации фун</w:t>
            </w:r>
            <w:r w:rsidRPr="001F5DB4">
              <w:rPr>
                <w:color w:val="auto"/>
              </w:rPr>
              <w:t>к</w:t>
            </w:r>
            <w:r w:rsidRPr="001F5DB4">
              <w:rPr>
                <w:color w:val="auto"/>
              </w:rPr>
              <w:t>ций и полномочий органов местного самоуправления, перепрофилиров</w:t>
            </w:r>
            <w:r w:rsidRPr="001F5DB4">
              <w:rPr>
                <w:color w:val="auto"/>
              </w:rPr>
              <w:t>а</w:t>
            </w:r>
            <w:r w:rsidRPr="001F5DB4">
              <w:rPr>
                <w:color w:val="auto"/>
              </w:rPr>
              <w:t>ние (изменение ц</w:t>
            </w:r>
            <w:r w:rsidRPr="001F5DB4">
              <w:rPr>
                <w:color w:val="auto"/>
              </w:rPr>
              <w:t>е</w:t>
            </w:r>
            <w:r w:rsidRPr="001F5DB4">
              <w:rPr>
                <w:color w:val="auto"/>
              </w:rPr>
              <w:t>левого назначения имущества)</w:t>
            </w:r>
            <w:r w:rsidRPr="001F5DB4">
              <w:rPr>
                <w:color w:val="auto"/>
                <w:sz w:val="22"/>
                <w:szCs w:val="22"/>
              </w:rPr>
              <w:t xml:space="preserve"> </w:t>
            </w:r>
          </w:p>
        </w:tc>
        <w:tc>
          <w:tcPr>
            <w:tcW w:w="1701"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2022-2025</w:t>
            </w:r>
          </w:p>
        </w:tc>
        <w:tc>
          <w:tcPr>
            <w:tcW w:w="2292" w:type="dxa"/>
            <w:shd w:val="clear" w:color="auto" w:fill="auto"/>
          </w:tcPr>
          <w:p w:rsidR="00324145" w:rsidRPr="001F5DB4" w:rsidRDefault="00324145" w:rsidP="00F029DF">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Повышение эффе</w:t>
            </w:r>
            <w:r w:rsidRPr="001F5DB4">
              <w:rPr>
                <w:rFonts w:ascii="Times New Roman" w:hAnsi="Times New Roman" w:cs="Times New Roman"/>
                <w:sz w:val="24"/>
                <w:szCs w:val="24"/>
              </w:rPr>
              <w:t>к</w:t>
            </w:r>
            <w:r w:rsidRPr="001F5DB4">
              <w:rPr>
                <w:rFonts w:ascii="Times New Roman" w:hAnsi="Times New Roman" w:cs="Times New Roman"/>
                <w:sz w:val="24"/>
                <w:szCs w:val="24"/>
              </w:rPr>
              <w:t>тивности использ</w:t>
            </w:r>
            <w:r w:rsidRPr="001F5DB4">
              <w:rPr>
                <w:rFonts w:ascii="Times New Roman" w:hAnsi="Times New Roman" w:cs="Times New Roman"/>
                <w:sz w:val="24"/>
                <w:szCs w:val="24"/>
              </w:rPr>
              <w:t>о</w:t>
            </w:r>
            <w:r w:rsidRPr="001F5DB4">
              <w:rPr>
                <w:rFonts w:ascii="Times New Roman" w:hAnsi="Times New Roman" w:cs="Times New Roman"/>
                <w:sz w:val="24"/>
                <w:szCs w:val="24"/>
              </w:rPr>
              <w:t>вания муниципал</w:t>
            </w:r>
            <w:r w:rsidRPr="001F5DB4">
              <w:rPr>
                <w:rFonts w:ascii="Times New Roman" w:hAnsi="Times New Roman" w:cs="Times New Roman"/>
                <w:sz w:val="24"/>
                <w:szCs w:val="24"/>
              </w:rPr>
              <w:t>ь</w:t>
            </w:r>
            <w:r w:rsidRPr="001F5DB4">
              <w:rPr>
                <w:rFonts w:ascii="Times New Roman" w:hAnsi="Times New Roman" w:cs="Times New Roman"/>
                <w:sz w:val="24"/>
                <w:szCs w:val="24"/>
              </w:rPr>
              <w:t>ного имущества</w:t>
            </w:r>
          </w:p>
        </w:tc>
        <w:tc>
          <w:tcPr>
            <w:tcW w:w="1672" w:type="dxa"/>
            <w:shd w:val="clear" w:color="auto" w:fill="auto"/>
          </w:tcPr>
          <w:p w:rsidR="00324145" w:rsidRPr="001F5DB4" w:rsidRDefault="00324145" w:rsidP="00F029DF">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Обеспечена приватизация либо пер</w:t>
            </w:r>
            <w:r w:rsidRPr="001F5DB4">
              <w:rPr>
                <w:rFonts w:ascii="Times New Roman" w:hAnsi="Times New Roman" w:cs="Times New Roman"/>
                <w:sz w:val="24"/>
                <w:szCs w:val="24"/>
              </w:rPr>
              <w:t>е</w:t>
            </w:r>
            <w:r w:rsidRPr="001F5DB4">
              <w:rPr>
                <w:rFonts w:ascii="Times New Roman" w:hAnsi="Times New Roman" w:cs="Times New Roman"/>
                <w:sz w:val="24"/>
                <w:szCs w:val="24"/>
              </w:rPr>
              <w:t>профилир</w:t>
            </w:r>
            <w:r w:rsidRPr="001F5DB4">
              <w:rPr>
                <w:rFonts w:ascii="Times New Roman" w:hAnsi="Times New Roman" w:cs="Times New Roman"/>
                <w:sz w:val="24"/>
                <w:szCs w:val="24"/>
              </w:rPr>
              <w:t>о</w:t>
            </w:r>
            <w:r w:rsidRPr="001F5DB4">
              <w:rPr>
                <w:rFonts w:ascii="Times New Roman" w:hAnsi="Times New Roman" w:cs="Times New Roman"/>
                <w:sz w:val="24"/>
                <w:szCs w:val="24"/>
              </w:rPr>
              <w:t>вание (изм</w:t>
            </w:r>
            <w:r w:rsidRPr="001F5DB4">
              <w:rPr>
                <w:rFonts w:ascii="Times New Roman" w:hAnsi="Times New Roman" w:cs="Times New Roman"/>
                <w:sz w:val="24"/>
                <w:szCs w:val="24"/>
              </w:rPr>
              <w:t>е</w:t>
            </w:r>
            <w:r w:rsidRPr="001F5DB4">
              <w:rPr>
                <w:rFonts w:ascii="Times New Roman" w:hAnsi="Times New Roman" w:cs="Times New Roman"/>
                <w:sz w:val="24"/>
                <w:szCs w:val="24"/>
              </w:rPr>
              <w:t>нение целев</w:t>
            </w:r>
            <w:r w:rsidRPr="001F5DB4">
              <w:rPr>
                <w:rFonts w:ascii="Times New Roman" w:hAnsi="Times New Roman" w:cs="Times New Roman"/>
                <w:sz w:val="24"/>
                <w:szCs w:val="24"/>
              </w:rPr>
              <w:t>о</w:t>
            </w:r>
            <w:r w:rsidRPr="001F5DB4">
              <w:rPr>
                <w:rFonts w:ascii="Times New Roman" w:hAnsi="Times New Roman" w:cs="Times New Roman"/>
                <w:sz w:val="24"/>
                <w:szCs w:val="24"/>
              </w:rPr>
              <w:t>го назначения имущества) муниципал</w:t>
            </w:r>
            <w:r w:rsidRPr="001F5DB4">
              <w:rPr>
                <w:rFonts w:ascii="Times New Roman" w:hAnsi="Times New Roman" w:cs="Times New Roman"/>
                <w:sz w:val="24"/>
                <w:szCs w:val="24"/>
              </w:rPr>
              <w:t>ь</w:t>
            </w:r>
            <w:r w:rsidRPr="001F5DB4">
              <w:rPr>
                <w:rFonts w:ascii="Times New Roman" w:hAnsi="Times New Roman" w:cs="Times New Roman"/>
                <w:sz w:val="24"/>
                <w:szCs w:val="24"/>
              </w:rPr>
              <w:t>ного имущ</w:t>
            </w:r>
            <w:r w:rsidRPr="001F5DB4">
              <w:rPr>
                <w:rFonts w:ascii="Times New Roman" w:hAnsi="Times New Roman" w:cs="Times New Roman"/>
                <w:sz w:val="24"/>
                <w:szCs w:val="24"/>
              </w:rPr>
              <w:t>е</w:t>
            </w:r>
            <w:r w:rsidRPr="001F5DB4">
              <w:rPr>
                <w:rFonts w:ascii="Times New Roman" w:hAnsi="Times New Roman" w:cs="Times New Roman"/>
                <w:sz w:val="24"/>
                <w:szCs w:val="24"/>
              </w:rPr>
              <w:t>ства, не соо</w:t>
            </w:r>
            <w:r w:rsidRPr="001F5DB4">
              <w:rPr>
                <w:rFonts w:ascii="Times New Roman" w:hAnsi="Times New Roman" w:cs="Times New Roman"/>
                <w:sz w:val="24"/>
                <w:szCs w:val="24"/>
              </w:rPr>
              <w:t>т</w:t>
            </w:r>
            <w:r w:rsidRPr="001F5DB4">
              <w:rPr>
                <w:rFonts w:ascii="Times New Roman" w:hAnsi="Times New Roman" w:cs="Times New Roman"/>
                <w:sz w:val="24"/>
                <w:szCs w:val="24"/>
              </w:rPr>
              <w:t>ветствующ</w:t>
            </w:r>
            <w:r w:rsidRPr="001F5DB4">
              <w:rPr>
                <w:rFonts w:ascii="Times New Roman" w:hAnsi="Times New Roman" w:cs="Times New Roman"/>
                <w:sz w:val="24"/>
                <w:szCs w:val="24"/>
              </w:rPr>
              <w:t>е</w:t>
            </w:r>
            <w:r w:rsidRPr="001F5DB4">
              <w:rPr>
                <w:rFonts w:ascii="Times New Roman" w:hAnsi="Times New Roman" w:cs="Times New Roman"/>
                <w:sz w:val="24"/>
                <w:szCs w:val="24"/>
              </w:rPr>
              <w:t>го требован</w:t>
            </w:r>
            <w:r w:rsidRPr="001F5DB4">
              <w:rPr>
                <w:rFonts w:ascii="Times New Roman" w:hAnsi="Times New Roman" w:cs="Times New Roman"/>
                <w:sz w:val="24"/>
                <w:szCs w:val="24"/>
              </w:rPr>
              <w:t>и</w:t>
            </w:r>
            <w:r w:rsidRPr="001F5DB4">
              <w:rPr>
                <w:rFonts w:ascii="Times New Roman" w:hAnsi="Times New Roman" w:cs="Times New Roman"/>
                <w:sz w:val="24"/>
                <w:szCs w:val="24"/>
              </w:rPr>
              <w:t>ям отнесения к категории имущества, предназн</w:t>
            </w:r>
            <w:r w:rsidRPr="001F5DB4">
              <w:rPr>
                <w:rFonts w:ascii="Times New Roman" w:hAnsi="Times New Roman" w:cs="Times New Roman"/>
                <w:sz w:val="24"/>
                <w:szCs w:val="24"/>
              </w:rPr>
              <w:t>а</w:t>
            </w:r>
            <w:r w:rsidRPr="001F5DB4">
              <w:rPr>
                <w:rFonts w:ascii="Times New Roman" w:hAnsi="Times New Roman" w:cs="Times New Roman"/>
                <w:sz w:val="24"/>
                <w:szCs w:val="24"/>
              </w:rPr>
              <w:t>ченного для реализации функций и полномочий органов м</w:t>
            </w:r>
            <w:r w:rsidRPr="001F5DB4">
              <w:rPr>
                <w:rFonts w:ascii="Times New Roman" w:hAnsi="Times New Roman" w:cs="Times New Roman"/>
                <w:sz w:val="24"/>
                <w:szCs w:val="24"/>
              </w:rPr>
              <w:t>е</w:t>
            </w:r>
            <w:r w:rsidRPr="001F5DB4">
              <w:rPr>
                <w:rFonts w:ascii="Times New Roman" w:hAnsi="Times New Roman" w:cs="Times New Roman"/>
                <w:sz w:val="24"/>
                <w:szCs w:val="24"/>
              </w:rPr>
              <w:t>стного сам</w:t>
            </w:r>
            <w:r w:rsidRPr="001F5DB4">
              <w:rPr>
                <w:rFonts w:ascii="Times New Roman" w:hAnsi="Times New Roman" w:cs="Times New Roman"/>
                <w:sz w:val="24"/>
                <w:szCs w:val="24"/>
              </w:rPr>
              <w:t>о</w:t>
            </w:r>
            <w:r w:rsidRPr="001F5DB4">
              <w:rPr>
                <w:rFonts w:ascii="Times New Roman" w:hAnsi="Times New Roman" w:cs="Times New Roman"/>
                <w:sz w:val="24"/>
                <w:szCs w:val="24"/>
              </w:rPr>
              <w:t xml:space="preserve">управления </w:t>
            </w:r>
          </w:p>
        </w:tc>
        <w:tc>
          <w:tcPr>
            <w:tcW w:w="1006"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Нал</w:t>
            </w:r>
            <w:r w:rsidRPr="001F5DB4">
              <w:rPr>
                <w:rFonts w:ascii="Times New Roman" w:hAnsi="Times New Roman" w:cs="Times New Roman"/>
                <w:sz w:val="24"/>
                <w:szCs w:val="24"/>
              </w:rPr>
              <w:t>и</w:t>
            </w:r>
            <w:r w:rsidRPr="001F5DB4">
              <w:rPr>
                <w:rFonts w:ascii="Times New Roman" w:hAnsi="Times New Roman" w:cs="Times New Roman"/>
                <w:sz w:val="24"/>
                <w:szCs w:val="24"/>
              </w:rPr>
              <w:t xml:space="preserve">чие </w:t>
            </w:r>
          </w:p>
        </w:tc>
        <w:tc>
          <w:tcPr>
            <w:tcW w:w="1323"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Да</w:t>
            </w:r>
          </w:p>
        </w:tc>
        <w:tc>
          <w:tcPr>
            <w:tcW w:w="759"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Да</w:t>
            </w:r>
          </w:p>
        </w:tc>
        <w:tc>
          <w:tcPr>
            <w:tcW w:w="836"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Да</w:t>
            </w:r>
          </w:p>
        </w:tc>
        <w:tc>
          <w:tcPr>
            <w:tcW w:w="876" w:type="dxa"/>
            <w:shd w:val="clear" w:color="auto" w:fill="auto"/>
          </w:tcPr>
          <w:p w:rsidR="00324145" w:rsidRPr="001F5DB4" w:rsidRDefault="00B63548" w:rsidP="00F029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E90854">
              <w:rPr>
                <w:rFonts w:ascii="Times New Roman" w:hAnsi="Times New Roman" w:cs="Times New Roman"/>
                <w:sz w:val="24"/>
                <w:szCs w:val="24"/>
              </w:rPr>
              <w:t>а</w:t>
            </w:r>
          </w:p>
        </w:tc>
        <w:tc>
          <w:tcPr>
            <w:tcW w:w="949" w:type="dxa"/>
          </w:tcPr>
          <w:p w:rsidR="00324145" w:rsidRDefault="00E90854" w:rsidP="009D108E">
            <w:pPr>
              <w:pStyle w:val="Default"/>
              <w:jc w:val="center"/>
              <w:rPr>
                <w:color w:val="auto"/>
              </w:rPr>
            </w:pPr>
            <w:r>
              <w:rPr>
                <w:color w:val="auto"/>
              </w:rPr>
              <w:t xml:space="preserve">Да </w:t>
            </w:r>
          </w:p>
        </w:tc>
        <w:tc>
          <w:tcPr>
            <w:tcW w:w="1827" w:type="dxa"/>
            <w:shd w:val="clear" w:color="auto" w:fill="auto"/>
          </w:tcPr>
          <w:p w:rsidR="00324145" w:rsidRPr="00E155B9" w:rsidRDefault="00E90854" w:rsidP="009D108E">
            <w:pPr>
              <w:pStyle w:val="Default"/>
              <w:jc w:val="center"/>
              <w:rPr>
                <w:color w:val="auto"/>
              </w:rPr>
            </w:pPr>
            <w:r>
              <w:t>Отдел по управлению муниципал</w:t>
            </w:r>
            <w:r>
              <w:t>ь</w:t>
            </w:r>
            <w:r>
              <w:t>ным имущес</w:t>
            </w:r>
            <w:r>
              <w:t>т</w:t>
            </w:r>
            <w:r>
              <w:t>вом и земел</w:t>
            </w:r>
            <w:r>
              <w:t>ь</w:t>
            </w:r>
            <w:r>
              <w:t>ным вопросам администрации Нижнедеви</w:t>
            </w:r>
            <w:r>
              <w:t>ц</w:t>
            </w:r>
            <w:r>
              <w:t>кого муниц</w:t>
            </w:r>
            <w:r>
              <w:t>и</w:t>
            </w:r>
            <w:r>
              <w:t>пального ра</w:t>
            </w:r>
            <w:r>
              <w:t>й</w:t>
            </w:r>
            <w:r>
              <w:t>она</w:t>
            </w:r>
          </w:p>
        </w:tc>
      </w:tr>
      <w:tr w:rsidR="00324145" w:rsidRPr="00AB6A8C" w:rsidTr="00324145">
        <w:trPr>
          <w:trHeight w:val="582"/>
          <w:jc w:val="center"/>
        </w:trPr>
        <w:tc>
          <w:tcPr>
            <w:tcW w:w="755" w:type="dxa"/>
            <w:shd w:val="clear" w:color="auto" w:fill="auto"/>
          </w:tcPr>
          <w:p w:rsidR="00324145" w:rsidRDefault="00324145"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278" w:type="dxa"/>
            <w:gridSpan w:val="2"/>
            <w:shd w:val="clear" w:color="auto" w:fill="auto"/>
          </w:tcPr>
          <w:p w:rsidR="00324145" w:rsidRPr="001F5DB4" w:rsidRDefault="00324145" w:rsidP="00F029DF">
            <w:pPr>
              <w:spacing w:after="0" w:line="240" w:lineRule="auto"/>
              <w:rPr>
                <w:rFonts w:ascii="Times New Roman" w:hAnsi="Times New Roman" w:cs="Times New Roman"/>
              </w:rPr>
            </w:pPr>
            <w:r w:rsidRPr="001F5DB4">
              <w:rPr>
                <w:rFonts w:ascii="Times New Roman" w:hAnsi="Times New Roman" w:cs="Times New Roman"/>
                <w:sz w:val="24"/>
                <w:szCs w:val="24"/>
              </w:rPr>
              <w:t>Проведение откр</w:t>
            </w:r>
            <w:r w:rsidRPr="001F5DB4">
              <w:rPr>
                <w:rFonts w:ascii="Times New Roman" w:hAnsi="Times New Roman" w:cs="Times New Roman"/>
                <w:sz w:val="24"/>
                <w:szCs w:val="24"/>
              </w:rPr>
              <w:t>ы</w:t>
            </w:r>
            <w:r w:rsidRPr="001F5DB4">
              <w:rPr>
                <w:rFonts w:ascii="Times New Roman" w:hAnsi="Times New Roman" w:cs="Times New Roman"/>
                <w:sz w:val="24"/>
                <w:szCs w:val="24"/>
              </w:rPr>
              <w:t>тых опросов пре</w:t>
            </w:r>
            <w:r w:rsidRPr="001F5DB4">
              <w:rPr>
                <w:rFonts w:ascii="Times New Roman" w:hAnsi="Times New Roman" w:cs="Times New Roman"/>
                <w:sz w:val="24"/>
                <w:szCs w:val="24"/>
              </w:rPr>
              <w:t>д</w:t>
            </w:r>
            <w:r w:rsidRPr="001F5DB4">
              <w:rPr>
                <w:rFonts w:ascii="Times New Roman" w:hAnsi="Times New Roman" w:cs="Times New Roman"/>
                <w:sz w:val="24"/>
                <w:szCs w:val="24"/>
              </w:rPr>
              <w:lastRenderedPageBreak/>
              <w:t>принимателей в ц</w:t>
            </w:r>
            <w:r w:rsidRPr="001F5DB4">
              <w:rPr>
                <w:rFonts w:ascii="Times New Roman" w:hAnsi="Times New Roman" w:cs="Times New Roman"/>
                <w:sz w:val="24"/>
                <w:szCs w:val="24"/>
              </w:rPr>
              <w:t>е</w:t>
            </w:r>
            <w:r w:rsidRPr="001F5DB4">
              <w:rPr>
                <w:rFonts w:ascii="Times New Roman" w:hAnsi="Times New Roman" w:cs="Times New Roman"/>
                <w:sz w:val="24"/>
                <w:szCs w:val="24"/>
              </w:rPr>
              <w:t>лях определения спроса/потребности в предоставлении мест под размещ</w:t>
            </w:r>
            <w:r w:rsidRPr="001F5DB4">
              <w:rPr>
                <w:rFonts w:ascii="Times New Roman" w:hAnsi="Times New Roman" w:cs="Times New Roman"/>
                <w:sz w:val="24"/>
                <w:szCs w:val="24"/>
              </w:rPr>
              <w:t>е</w:t>
            </w:r>
            <w:r w:rsidRPr="001F5DB4">
              <w:rPr>
                <w:rFonts w:ascii="Times New Roman" w:hAnsi="Times New Roman" w:cs="Times New Roman"/>
                <w:sz w:val="24"/>
                <w:szCs w:val="24"/>
              </w:rPr>
              <w:t>ние нестациона</w:t>
            </w:r>
            <w:r w:rsidRPr="001F5DB4">
              <w:rPr>
                <w:rFonts w:ascii="Times New Roman" w:hAnsi="Times New Roman" w:cs="Times New Roman"/>
                <w:sz w:val="24"/>
                <w:szCs w:val="24"/>
              </w:rPr>
              <w:t>р</w:t>
            </w:r>
            <w:r w:rsidRPr="001F5DB4">
              <w:rPr>
                <w:rFonts w:ascii="Times New Roman" w:hAnsi="Times New Roman" w:cs="Times New Roman"/>
                <w:sz w:val="24"/>
                <w:szCs w:val="24"/>
              </w:rPr>
              <w:t>ных торговых об</w:t>
            </w:r>
            <w:r w:rsidRPr="001F5DB4">
              <w:rPr>
                <w:rFonts w:ascii="Times New Roman" w:hAnsi="Times New Roman" w:cs="Times New Roman"/>
                <w:sz w:val="24"/>
                <w:szCs w:val="24"/>
              </w:rPr>
              <w:t>ъ</w:t>
            </w:r>
            <w:r w:rsidRPr="001F5DB4">
              <w:rPr>
                <w:rFonts w:ascii="Times New Roman" w:hAnsi="Times New Roman" w:cs="Times New Roman"/>
                <w:sz w:val="24"/>
                <w:szCs w:val="24"/>
              </w:rPr>
              <w:t>ектов (далее – НТО)</w:t>
            </w:r>
          </w:p>
        </w:tc>
        <w:tc>
          <w:tcPr>
            <w:tcW w:w="1701"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lastRenderedPageBreak/>
              <w:t>2023-2025</w:t>
            </w:r>
          </w:p>
        </w:tc>
        <w:tc>
          <w:tcPr>
            <w:tcW w:w="2292" w:type="dxa"/>
            <w:shd w:val="clear" w:color="auto" w:fill="auto"/>
          </w:tcPr>
          <w:p w:rsidR="00324145" w:rsidRPr="001F5DB4" w:rsidRDefault="00324145" w:rsidP="00F029DF">
            <w:pPr>
              <w:spacing w:after="0" w:line="240" w:lineRule="auto"/>
              <w:jc w:val="both"/>
              <w:rPr>
                <w:rFonts w:ascii="Times New Roman" w:hAnsi="Times New Roman" w:cs="Times New Roman"/>
                <w:sz w:val="24"/>
                <w:szCs w:val="24"/>
              </w:rPr>
            </w:pPr>
            <w:r w:rsidRPr="001F5DB4">
              <w:rPr>
                <w:rFonts w:ascii="Times New Roman" w:eastAsia="Times New Roman" w:hAnsi="Times New Roman" w:cs="Times New Roman"/>
                <w:sz w:val="24"/>
                <w:szCs w:val="24"/>
              </w:rPr>
              <w:t>Содействие разв</w:t>
            </w:r>
            <w:r w:rsidRPr="001F5DB4">
              <w:rPr>
                <w:rFonts w:ascii="Times New Roman" w:eastAsia="Times New Roman" w:hAnsi="Times New Roman" w:cs="Times New Roman"/>
                <w:sz w:val="24"/>
                <w:szCs w:val="24"/>
              </w:rPr>
              <w:t>и</w:t>
            </w:r>
            <w:r w:rsidRPr="001F5DB4">
              <w:rPr>
                <w:rFonts w:ascii="Times New Roman" w:eastAsia="Times New Roman" w:hAnsi="Times New Roman" w:cs="Times New Roman"/>
                <w:sz w:val="24"/>
                <w:szCs w:val="24"/>
              </w:rPr>
              <w:t>тию малоформа</w:t>
            </w:r>
            <w:r w:rsidRPr="001F5DB4">
              <w:rPr>
                <w:rFonts w:ascii="Times New Roman" w:eastAsia="Times New Roman" w:hAnsi="Times New Roman" w:cs="Times New Roman"/>
                <w:sz w:val="24"/>
                <w:szCs w:val="24"/>
              </w:rPr>
              <w:t>т</w:t>
            </w:r>
            <w:r w:rsidRPr="001F5DB4">
              <w:rPr>
                <w:rFonts w:ascii="Times New Roman" w:eastAsia="Times New Roman" w:hAnsi="Times New Roman" w:cs="Times New Roman"/>
                <w:sz w:val="24"/>
                <w:szCs w:val="24"/>
              </w:rPr>
              <w:lastRenderedPageBreak/>
              <w:t>ной торговли на территории Вор</w:t>
            </w:r>
            <w:r w:rsidRPr="001F5DB4">
              <w:rPr>
                <w:rFonts w:ascii="Times New Roman" w:eastAsia="Times New Roman" w:hAnsi="Times New Roman" w:cs="Times New Roman"/>
                <w:sz w:val="24"/>
                <w:szCs w:val="24"/>
              </w:rPr>
              <w:t>о</w:t>
            </w:r>
            <w:r w:rsidRPr="001F5DB4">
              <w:rPr>
                <w:rFonts w:ascii="Times New Roman" w:eastAsia="Times New Roman" w:hAnsi="Times New Roman" w:cs="Times New Roman"/>
                <w:sz w:val="24"/>
                <w:szCs w:val="24"/>
              </w:rPr>
              <w:t>нежской области</w:t>
            </w:r>
          </w:p>
        </w:tc>
        <w:tc>
          <w:tcPr>
            <w:tcW w:w="1672"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lastRenderedPageBreak/>
              <w:t>Прирост к</w:t>
            </w:r>
            <w:r w:rsidRPr="001F5DB4">
              <w:rPr>
                <w:rFonts w:ascii="Times New Roman" w:hAnsi="Times New Roman" w:cs="Times New Roman"/>
                <w:sz w:val="24"/>
                <w:szCs w:val="24"/>
              </w:rPr>
              <w:t>о</w:t>
            </w:r>
            <w:r w:rsidRPr="001F5DB4">
              <w:rPr>
                <w:rFonts w:ascii="Times New Roman" w:hAnsi="Times New Roman" w:cs="Times New Roman"/>
                <w:sz w:val="24"/>
                <w:szCs w:val="24"/>
              </w:rPr>
              <w:t>личества</w:t>
            </w:r>
          </w:p>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lastRenderedPageBreak/>
              <w:t>нестациона</w:t>
            </w:r>
            <w:r w:rsidRPr="001F5DB4">
              <w:rPr>
                <w:rFonts w:ascii="Times New Roman" w:hAnsi="Times New Roman" w:cs="Times New Roman"/>
                <w:sz w:val="24"/>
                <w:szCs w:val="24"/>
              </w:rPr>
              <w:t>р</w:t>
            </w:r>
            <w:r w:rsidRPr="001F5DB4">
              <w:rPr>
                <w:rFonts w:ascii="Times New Roman" w:hAnsi="Times New Roman" w:cs="Times New Roman"/>
                <w:sz w:val="24"/>
                <w:szCs w:val="24"/>
              </w:rPr>
              <w:t>ных и м</w:t>
            </w:r>
            <w:r w:rsidRPr="001F5DB4">
              <w:rPr>
                <w:rFonts w:ascii="Times New Roman" w:hAnsi="Times New Roman" w:cs="Times New Roman"/>
                <w:sz w:val="24"/>
                <w:szCs w:val="24"/>
              </w:rPr>
              <w:t>о</w:t>
            </w:r>
            <w:r w:rsidRPr="001F5DB4">
              <w:rPr>
                <w:rFonts w:ascii="Times New Roman" w:hAnsi="Times New Roman" w:cs="Times New Roman"/>
                <w:sz w:val="24"/>
                <w:szCs w:val="24"/>
              </w:rPr>
              <w:t>бильных то</w:t>
            </w:r>
            <w:r w:rsidRPr="001F5DB4">
              <w:rPr>
                <w:rFonts w:ascii="Times New Roman" w:hAnsi="Times New Roman" w:cs="Times New Roman"/>
                <w:sz w:val="24"/>
                <w:szCs w:val="24"/>
              </w:rPr>
              <w:t>р</w:t>
            </w:r>
            <w:r w:rsidRPr="001F5DB4">
              <w:rPr>
                <w:rFonts w:ascii="Times New Roman" w:hAnsi="Times New Roman" w:cs="Times New Roman"/>
                <w:sz w:val="24"/>
                <w:szCs w:val="24"/>
              </w:rPr>
              <w:t>говых объе</w:t>
            </w:r>
            <w:r w:rsidRPr="001F5DB4">
              <w:rPr>
                <w:rFonts w:ascii="Times New Roman" w:hAnsi="Times New Roman" w:cs="Times New Roman"/>
                <w:sz w:val="24"/>
                <w:szCs w:val="24"/>
              </w:rPr>
              <w:t>к</w:t>
            </w:r>
            <w:r w:rsidRPr="001F5DB4">
              <w:rPr>
                <w:rFonts w:ascii="Times New Roman" w:hAnsi="Times New Roman" w:cs="Times New Roman"/>
                <w:sz w:val="24"/>
                <w:szCs w:val="24"/>
              </w:rPr>
              <w:t>тов и торг</w:t>
            </w:r>
            <w:r w:rsidRPr="001F5DB4">
              <w:rPr>
                <w:rFonts w:ascii="Times New Roman" w:hAnsi="Times New Roman" w:cs="Times New Roman"/>
                <w:sz w:val="24"/>
                <w:szCs w:val="24"/>
              </w:rPr>
              <w:t>о</w:t>
            </w:r>
            <w:r w:rsidRPr="001F5DB4">
              <w:rPr>
                <w:rFonts w:ascii="Times New Roman" w:hAnsi="Times New Roman" w:cs="Times New Roman"/>
                <w:sz w:val="24"/>
                <w:szCs w:val="24"/>
              </w:rPr>
              <w:t xml:space="preserve">вых мест под них </w:t>
            </w:r>
          </w:p>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по отнош</w:t>
            </w:r>
            <w:r w:rsidRPr="001F5DB4">
              <w:rPr>
                <w:rFonts w:ascii="Times New Roman" w:hAnsi="Times New Roman" w:cs="Times New Roman"/>
                <w:sz w:val="24"/>
                <w:szCs w:val="24"/>
              </w:rPr>
              <w:t>е</w:t>
            </w:r>
            <w:r w:rsidRPr="001F5DB4">
              <w:rPr>
                <w:rFonts w:ascii="Times New Roman" w:hAnsi="Times New Roman" w:cs="Times New Roman"/>
                <w:sz w:val="24"/>
                <w:szCs w:val="24"/>
              </w:rPr>
              <w:t>нию к 2020 году</w:t>
            </w:r>
          </w:p>
        </w:tc>
        <w:tc>
          <w:tcPr>
            <w:tcW w:w="1006" w:type="dxa"/>
            <w:shd w:val="clear" w:color="auto" w:fill="auto"/>
          </w:tcPr>
          <w:p w:rsidR="00324145" w:rsidRPr="001F5DB4" w:rsidRDefault="00324145" w:rsidP="00F029DF">
            <w:pPr>
              <w:spacing w:after="0" w:line="240" w:lineRule="auto"/>
              <w:jc w:val="center"/>
              <w:rPr>
                <w:rFonts w:ascii="Times New Roman" w:eastAsia="Times New Roman" w:hAnsi="Times New Roman" w:cs="Times New Roman"/>
                <w:sz w:val="24"/>
                <w:szCs w:val="24"/>
              </w:rPr>
            </w:pPr>
            <w:r w:rsidRPr="001F5DB4">
              <w:rPr>
                <w:rFonts w:ascii="Times New Roman" w:eastAsia="Times New Roman" w:hAnsi="Times New Roman" w:cs="Times New Roman"/>
                <w:sz w:val="24"/>
                <w:szCs w:val="24"/>
              </w:rPr>
              <w:lastRenderedPageBreak/>
              <w:t>Пр</w:t>
            </w:r>
            <w:r w:rsidRPr="001F5DB4">
              <w:rPr>
                <w:rFonts w:ascii="Times New Roman" w:eastAsia="Times New Roman" w:hAnsi="Times New Roman" w:cs="Times New Roman"/>
                <w:sz w:val="24"/>
                <w:szCs w:val="24"/>
              </w:rPr>
              <w:t>о</w:t>
            </w:r>
            <w:r w:rsidRPr="001F5DB4">
              <w:rPr>
                <w:rFonts w:ascii="Times New Roman" w:eastAsia="Times New Roman" w:hAnsi="Times New Roman" w:cs="Times New Roman"/>
                <w:sz w:val="24"/>
                <w:szCs w:val="24"/>
              </w:rPr>
              <w:t>цент</w:t>
            </w:r>
            <w:r>
              <w:rPr>
                <w:rFonts w:ascii="Times New Roman" w:eastAsia="Times New Roman" w:hAnsi="Times New Roman" w:cs="Times New Roman"/>
                <w:sz w:val="24"/>
                <w:szCs w:val="24"/>
              </w:rPr>
              <w:t>ов</w:t>
            </w:r>
          </w:p>
        </w:tc>
        <w:tc>
          <w:tcPr>
            <w:tcW w:w="1323" w:type="dxa"/>
            <w:shd w:val="clear" w:color="auto" w:fill="auto"/>
          </w:tcPr>
          <w:p w:rsidR="00324145" w:rsidRPr="001F5DB4" w:rsidRDefault="00324145" w:rsidP="00F029DF">
            <w:pPr>
              <w:spacing w:after="0" w:line="240" w:lineRule="auto"/>
              <w:jc w:val="center"/>
              <w:rPr>
                <w:rFonts w:ascii="Times New Roman" w:eastAsia="Times New Roman" w:hAnsi="Times New Roman" w:cs="Times New Roman"/>
                <w:sz w:val="24"/>
                <w:szCs w:val="24"/>
              </w:rPr>
            </w:pPr>
            <w:r w:rsidRPr="001F5DB4">
              <w:rPr>
                <w:rFonts w:ascii="Times New Roman" w:eastAsia="Times New Roman" w:hAnsi="Times New Roman" w:cs="Times New Roman"/>
                <w:sz w:val="24"/>
                <w:szCs w:val="24"/>
              </w:rPr>
              <w:t>1</w:t>
            </w:r>
          </w:p>
        </w:tc>
        <w:tc>
          <w:tcPr>
            <w:tcW w:w="759" w:type="dxa"/>
            <w:shd w:val="clear" w:color="auto" w:fill="auto"/>
          </w:tcPr>
          <w:p w:rsidR="00324145" w:rsidRPr="001F5DB4" w:rsidRDefault="00324145" w:rsidP="00F029DF">
            <w:pPr>
              <w:spacing w:after="0" w:line="240" w:lineRule="auto"/>
              <w:jc w:val="center"/>
              <w:rPr>
                <w:rFonts w:ascii="Times New Roman" w:eastAsia="Times New Roman" w:hAnsi="Times New Roman" w:cs="Times New Roman"/>
                <w:sz w:val="24"/>
                <w:szCs w:val="24"/>
              </w:rPr>
            </w:pPr>
            <w:r w:rsidRPr="001F5DB4">
              <w:rPr>
                <w:rFonts w:ascii="Times New Roman" w:eastAsia="Times New Roman" w:hAnsi="Times New Roman" w:cs="Times New Roman"/>
                <w:sz w:val="24"/>
                <w:szCs w:val="24"/>
              </w:rPr>
              <w:t>2</w:t>
            </w:r>
          </w:p>
        </w:tc>
        <w:tc>
          <w:tcPr>
            <w:tcW w:w="836" w:type="dxa"/>
            <w:shd w:val="clear" w:color="auto" w:fill="auto"/>
          </w:tcPr>
          <w:p w:rsidR="00324145" w:rsidRPr="001F5DB4" w:rsidRDefault="00E90854" w:rsidP="00F029D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76" w:type="dxa"/>
            <w:shd w:val="clear" w:color="auto" w:fill="auto"/>
          </w:tcPr>
          <w:p w:rsidR="00324145" w:rsidRPr="001F5DB4" w:rsidRDefault="00E90854" w:rsidP="00F029D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949" w:type="dxa"/>
          </w:tcPr>
          <w:p w:rsidR="00324145" w:rsidRDefault="00E90854" w:rsidP="0098687E">
            <w:pPr>
              <w:pStyle w:val="Default"/>
              <w:jc w:val="center"/>
            </w:pPr>
            <w:r>
              <w:t>10</w:t>
            </w:r>
          </w:p>
        </w:tc>
        <w:tc>
          <w:tcPr>
            <w:tcW w:w="1827" w:type="dxa"/>
            <w:vMerge w:val="restart"/>
            <w:shd w:val="clear" w:color="auto" w:fill="auto"/>
          </w:tcPr>
          <w:p w:rsidR="00324145" w:rsidRPr="007852C1" w:rsidRDefault="00E90854" w:rsidP="0098687E">
            <w:pPr>
              <w:pStyle w:val="Default"/>
              <w:jc w:val="center"/>
            </w:pPr>
            <w:r>
              <w:t>Отдел экон</w:t>
            </w:r>
            <w:r>
              <w:t>о</w:t>
            </w:r>
            <w:r>
              <w:t>мики админ</w:t>
            </w:r>
            <w:r>
              <w:t>и</w:t>
            </w:r>
            <w:r>
              <w:lastRenderedPageBreak/>
              <w:t>страции Ни</w:t>
            </w:r>
            <w:r>
              <w:t>ж</w:t>
            </w:r>
            <w:r>
              <w:t>недевицкого муниципальн</w:t>
            </w:r>
            <w:r>
              <w:t>о</w:t>
            </w:r>
            <w:r>
              <w:t>го района</w:t>
            </w:r>
          </w:p>
        </w:tc>
      </w:tr>
      <w:tr w:rsidR="00324145" w:rsidRPr="00AB6A8C" w:rsidTr="00324145">
        <w:trPr>
          <w:trHeight w:val="582"/>
          <w:jc w:val="center"/>
        </w:trPr>
        <w:tc>
          <w:tcPr>
            <w:tcW w:w="755" w:type="dxa"/>
            <w:shd w:val="clear" w:color="auto" w:fill="auto"/>
          </w:tcPr>
          <w:p w:rsidR="00324145" w:rsidRDefault="00324145"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2278" w:type="dxa"/>
            <w:gridSpan w:val="2"/>
            <w:shd w:val="clear" w:color="auto" w:fill="auto"/>
          </w:tcPr>
          <w:p w:rsidR="00324145" w:rsidRPr="001F5DB4" w:rsidRDefault="00324145" w:rsidP="00F029DF">
            <w:pPr>
              <w:spacing w:after="0" w:line="240" w:lineRule="auto"/>
              <w:rPr>
                <w:rFonts w:ascii="Times New Roman" w:hAnsi="Times New Roman" w:cs="Times New Roman"/>
                <w:sz w:val="24"/>
                <w:szCs w:val="24"/>
              </w:rPr>
            </w:pPr>
            <w:r w:rsidRPr="001F5DB4">
              <w:rPr>
                <w:rFonts w:ascii="Times New Roman" w:hAnsi="Times New Roman" w:cs="Times New Roman"/>
                <w:sz w:val="24"/>
                <w:szCs w:val="24"/>
              </w:rPr>
              <w:t>Подготовка пре</w:t>
            </w:r>
            <w:r w:rsidRPr="001F5DB4">
              <w:rPr>
                <w:rFonts w:ascii="Times New Roman" w:hAnsi="Times New Roman" w:cs="Times New Roman"/>
                <w:sz w:val="24"/>
                <w:szCs w:val="24"/>
              </w:rPr>
              <w:t>д</w:t>
            </w:r>
            <w:r w:rsidRPr="001F5DB4">
              <w:rPr>
                <w:rFonts w:ascii="Times New Roman" w:hAnsi="Times New Roman" w:cs="Times New Roman"/>
                <w:sz w:val="24"/>
                <w:szCs w:val="24"/>
              </w:rPr>
              <w:t>ложений по изм</w:t>
            </w:r>
            <w:r w:rsidRPr="001F5DB4">
              <w:rPr>
                <w:rFonts w:ascii="Times New Roman" w:hAnsi="Times New Roman" w:cs="Times New Roman"/>
                <w:sz w:val="24"/>
                <w:szCs w:val="24"/>
              </w:rPr>
              <w:t>е</w:t>
            </w:r>
            <w:r w:rsidRPr="001F5DB4">
              <w:rPr>
                <w:rFonts w:ascii="Times New Roman" w:hAnsi="Times New Roman" w:cs="Times New Roman"/>
                <w:sz w:val="24"/>
                <w:szCs w:val="24"/>
              </w:rPr>
              <w:t>нению схемы ра</w:t>
            </w:r>
            <w:r w:rsidRPr="001F5DB4">
              <w:rPr>
                <w:rFonts w:ascii="Times New Roman" w:hAnsi="Times New Roman" w:cs="Times New Roman"/>
                <w:sz w:val="24"/>
                <w:szCs w:val="24"/>
              </w:rPr>
              <w:t>з</w:t>
            </w:r>
            <w:r w:rsidRPr="001F5DB4">
              <w:rPr>
                <w:rFonts w:ascii="Times New Roman" w:hAnsi="Times New Roman" w:cs="Times New Roman"/>
                <w:sz w:val="24"/>
                <w:szCs w:val="24"/>
              </w:rPr>
              <w:t>мещения НТО (расширение п</w:t>
            </w:r>
            <w:r w:rsidRPr="001F5DB4">
              <w:rPr>
                <w:rFonts w:ascii="Times New Roman" w:hAnsi="Times New Roman" w:cs="Times New Roman"/>
                <w:sz w:val="24"/>
                <w:szCs w:val="24"/>
              </w:rPr>
              <w:t>е</w:t>
            </w:r>
            <w:r w:rsidRPr="001F5DB4">
              <w:rPr>
                <w:rFonts w:ascii="Times New Roman" w:hAnsi="Times New Roman" w:cs="Times New Roman"/>
                <w:sz w:val="24"/>
                <w:szCs w:val="24"/>
              </w:rPr>
              <w:t>речня объ</w:t>
            </w:r>
            <w:r>
              <w:rPr>
                <w:rFonts w:ascii="Times New Roman" w:hAnsi="Times New Roman" w:cs="Times New Roman"/>
                <w:sz w:val="24"/>
                <w:szCs w:val="24"/>
              </w:rPr>
              <w:t>ектов)</w:t>
            </w:r>
          </w:p>
          <w:p w:rsidR="00324145" w:rsidRPr="001F5DB4" w:rsidRDefault="00324145" w:rsidP="00F029DF">
            <w:pPr>
              <w:spacing w:after="0" w:line="240" w:lineRule="auto"/>
            </w:pPr>
          </w:p>
        </w:tc>
        <w:tc>
          <w:tcPr>
            <w:tcW w:w="1701"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2023-2025</w:t>
            </w:r>
          </w:p>
        </w:tc>
        <w:tc>
          <w:tcPr>
            <w:tcW w:w="2292" w:type="dxa"/>
            <w:shd w:val="clear" w:color="auto" w:fill="auto"/>
          </w:tcPr>
          <w:p w:rsidR="00324145" w:rsidRPr="001F5DB4" w:rsidRDefault="00324145" w:rsidP="00F029DF">
            <w:pPr>
              <w:spacing w:after="0" w:line="240" w:lineRule="auto"/>
              <w:jc w:val="both"/>
              <w:rPr>
                <w:rFonts w:ascii="Times New Roman" w:hAnsi="Times New Roman" w:cs="Times New Roman"/>
                <w:sz w:val="24"/>
                <w:szCs w:val="24"/>
              </w:rPr>
            </w:pPr>
          </w:p>
        </w:tc>
        <w:tc>
          <w:tcPr>
            <w:tcW w:w="1672"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1006"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1323"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759"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836"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876"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949" w:type="dxa"/>
          </w:tcPr>
          <w:p w:rsidR="00324145" w:rsidRPr="007852C1" w:rsidRDefault="00324145" w:rsidP="0073583C">
            <w:pPr>
              <w:pStyle w:val="Default"/>
              <w:jc w:val="center"/>
            </w:pPr>
          </w:p>
        </w:tc>
        <w:tc>
          <w:tcPr>
            <w:tcW w:w="1827" w:type="dxa"/>
            <w:vMerge/>
            <w:shd w:val="clear" w:color="auto" w:fill="auto"/>
          </w:tcPr>
          <w:p w:rsidR="00324145" w:rsidRPr="007852C1" w:rsidRDefault="00324145" w:rsidP="0073583C">
            <w:pPr>
              <w:pStyle w:val="Default"/>
              <w:jc w:val="center"/>
            </w:pPr>
          </w:p>
        </w:tc>
      </w:tr>
      <w:tr w:rsidR="00324145" w:rsidRPr="00AB6A8C" w:rsidTr="00324145">
        <w:trPr>
          <w:trHeight w:val="582"/>
          <w:jc w:val="center"/>
        </w:trPr>
        <w:tc>
          <w:tcPr>
            <w:tcW w:w="755" w:type="dxa"/>
            <w:shd w:val="clear" w:color="auto" w:fill="auto"/>
          </w:tcPr>
          <w:p w:rsidR="00324145" w:rsidRDefault="00324145"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2278" w:type="dxa"/>
            <w:gridSpan w:val="2"/>
            <w:shd w:val="clear" w:color="auto" w:fill="auto"/>
          </w:tcPr>
          <w:p w:rsidR="00324145" w:rsidRPr="001F5DB4" w:rsidRDefault="00324145" w:rsidP="00F029DF">
            <w:pPr>
              <w:spacing w:after="0" w:line="240" w:lineRule="auto"/>
              <w:rPr>
                <w:rFonts w:ascii="Times New Roman" w:hAnsi="Times New Roman" w:cs="Times New Roman"/>
                <w:sz w:val="24"/>
                <w:szCs w:val="24"/>
              </w:rPr>
            </w:pPr>
            <w:r w:rsidRPr="001F5DB4">
              <w:rPr>
                <w:rFonts w:ascii="Times New Roman" w:hAnsi="Times New Roman" w:cs="Times New Roman"/>
                <w:sz w:val="24"/>
                <w:szCs w:val="24"/>
              </w:rPr>
              <w:t>Поддержание в а</w:t>
            </w:r>
            <w:r w:rsidRPr="001F5DB4">
              <w:rPr>
                <w:rFonts w:ascii="Times New Roman" w:hAnsi="Times New Roman" w:cs="Times New Roman"/>
                <w:sz w:val="24"/>
                <w:szCs w:val="24"/>
              </w:rPr>
              <w:t>к</w:t>
            </w:r>
            <w:r w:rsidRPr="001F5DB4">
              <w:rPr>
                <w:rFonts w:ascii="Times New Roman" w:hAnsi="Times New Roman" w:cs="Times New Roman"/>
                <w:sz w:val="24"/>
                <w:szCs w:val="24"/>
              </w:rPr>
              <w:t>туальном состо</w:t>
            </w:r>
            <w:r w:rsidRPr="001F5DB4">
              <w:rPr>
                <w:rFonts w:ascii="Times New Roman" w:hAnsi="Times New Roman" w:cs="Times New Roman"/>
                <w:sz w:val="24"/>
                <w:szCs w:val="24"/>
              </w:rPr>
              <w:t>я</w:t>
            </w:r>
            <w:r w:rsidRPr="001F5DB4">
              <w:rPr>
                <w:rFonts w:ascii="Times New Roman" w:hAnsi="Times New Roman" w:cs="Times New Roman"/>
                <w:sz w:val="24"/>
                <w:szCs w:val="24"/>
              </w:rPr>
              <w:t>нии утвержденных схем размещения НТО</w:t>
            </w:r>
          </w:p>
        </w:tc>
        <w:tc>
          <w:tcPr>
            <w:tcW w:w="1701"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t>2023-2025</w:t>
            </w:r>
          </w:p>
        </w:tc>
        <w:tc>
          <w:tcPr>
            <w:tcW w:w="2292" w:type="dxa"/>
            <w:shd w:val="clear" w:color="auto" w:fill="auto"/>
          </w:tcPr>
          <w:p w:rsidR="00324145" w:rsidRPr="001F5DB4" w:rsidRDefault="00324145" w:rsidP="00F029DF">
            <w:pPr>
              <w:spacing w:after="0" w:line="240" w:lineRule="auto"/>
              <w:jc w:val="both"/>
              <w:rPr>
                <w:rFonts w:ascii="Times New Roman" w:hAnsi="Times New Roman" w:cs="Times New Roman"/>
                <w:sz w:val="24"/>
                <w:szCs w:val="24"/>
              </w:rPr>
            </w:pPr>
          </w:p>
        </w:tc>
        <w:tc>
          <w:tcPr>
            <w:tcW w:w="1672"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1006"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1323"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759"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836"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876"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p>
        </w:tc>
        <w:tc>
          <w:tcPr>
            <w:tcW w:w="949" w:type="dxa"/>
          </w:tcPr>
          <w:p w:rsidR="00324145" w:rsidRPr="007852C1" w:rsidRDefault="00324145" w:rsidP="0073583C">
            <w:pPr>
              <w:pStyle w:val="Default"/>
              <w:jc w:val="center"/>
            </w:pPr>
          </w:p>
        </w:tc>
        <w:tc>
          <w:tcPr>
            <w:tcW w:w="1827" w:type="dxa"/>
            <w:vMerge/>
            <w:shd w:val="clear" w:color="auto" w:fill="auto"/>
          </w:tcPr>
          <w:p w:rsidR="00324145" w:rsidRPr="007852C1" w:rsidRDefault="00324145" w:rsidP="0073583C">
            <w:pPr>
              <w:pStyle w:val="Default"/>
              <w:jc w:val="center"/>
            </w:pPr>
          </w:p>
        </w:tc>
      </w:tr>
      <w:tr w:rsidR="00324145" w:rsidRPr="00AB6A8C" w:rsidTr="00324145">
        <w:trPr>
          <w:trHeight w:val="582"/>
          <w:jc w:val="center"/>
        </w:trPr>
        <w:tc>
          <w:tcPr>
            <w:tcW w:w="755" w:type="dxa"/>
            <w:shd w:val="clear" w:color="auto" w:fill="auto"/>
          </w:tcPr>
          <w:p w:rsidR="00324145" w:rsidRDefault="00324145"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2278" w:type="dxa"/>
            <w:gridSpan w:val="2"/>
            <w:shd w:val="clear" w:color="auto" w:fill="auto"/>
          </w:tcPr>
          <w:p w:rsidR="00324145" w:rsidRPr="001F5DB4" w:rsidRDefault="00324145" w:rsidP="00F029DF">
            <w:pPr>
              <w:spacing w:after="0" w:line="240" w:lineRule="auto"/>
              <w:rPr>
                <w:rFonts w:ascii="Times New Roman" w:hAnsi="Times New Roman" w:cs="Times New Roman"/>
                <w:sz w:val="24"/>
                <w:szCs w:val="24"/>
              </w:rPr>
            </w:pPr>
            <w:r w:rsidRPr="001F5DB4">
              <w:rPr>
                <w:rFonts w:ascii="Times New Roman" w:hAnsi="Times New Roman" w:cs="Times New Roman"/>
                <w:sz w:val="24"/>
                <w:szCs w:val="24"/>
              </w:rPr>
              <w:t>Разработка и у</w:t>
            </w:r>
            <w:r w:rsidRPr="001F5DB4">
              <w:rPr>
                <w:rFonts w:ascii="Times New Roman" w:hAnsi="Times New Roman" w:cs="Times New Roman"/>
                <w:sz w:val="24"/>
                <w:szCs w:val="24"/>
              </w:rPr>
              <w:t>т</w:t>
            </w:r>
            <w:r w:rsidRPr="001F5DB4">
              <w:rPr>
                <w:rFonts w:ascii="Times New Roman" w:hAnsi="Times New Roman" w:cs="Times New Roman"/>
                <w:sz w:val="24"/>
                <w:szCs w:val="24"/>
              </w:rPr>
              <w:t>верждение пр</w:t>
            </w:r>
            <w:r w:rsidRPr="001F5DB4">
              <w:rPr>
                <w:rFonts w:ascii="Times New Roman" w:hAnsi="Times New Roman" w:cs="Times New Roman"/>
                <w:sz w:val="24"/>
                <w:szCs w:val="24"/>
              </w:rPr>
              <w:t>о</w:t>
            </w:r>
            <w:r w:rsidRPr="001F5DB4">
              <w:rPr>
                <w:rFonts w:ascii="Times New Roman" w:hAnsi="Times New Roman" w:cs="Times New Roman"/>
                <w:sz w:val="24"/>
                <w:szCs w:val="24"/>
              </w:rPr>
              <w:t>граммы по пров</w:t>
            </w:r>
            <w:r w:rsidRPr="001F5DB4">
              <w:rPr>
                <w:rFonts w:ascii="Times New Roman" w:hAnsi="Times New Roman" w:cs="Times New Roman"/>
                <w:sz w:val="24"/>
                <w:szCs w:val="24"/>
              </w:rPr>
              <w:t>е</w:t>
            </w:r>
            <w:r w:rsidRPr="001F5DB4">
              <w:rPr>
                <w:rFonts w:ascii="Times New Roman" w:hAnsi="Times New Roman" w:cs="Times New Roman"/>
                <w:sz w:val="24"/>
                <w:szCs w:val="24"/>
              </w:rPr>
              <w:t>дению выст</w:t>
            </w:r>
            <w:r w:rsidRPr="001F5DB4">
              <w:rPr>
                <w:rFonts w:ascii="Times New Roman" w:hAnsi="Times New Roman" w:cs="Times New Roman"/>
                <w:sz w:val="24"/>
                <w:szCs w:val="24"/>
              </w:rPr>
              <w:t>а</w:t>
            </w:r>
            <w:r w:rsidRPr="001F5DB4">
              <w:rPr>
                <w:rFonts w:ascii="Times New Roman" w:hAnsi="Times New Roman" w:cs="Times New Roman"/>
                <w:sz w:val="24"/>
                <w:szCs w:val="24"/>
              </w:rPr>
              <w:t>вок/ярмарок, вкл</w:t>
            </w:r>
            <w:r w:rsidRPr="001F5DB4">
              <w:rPr>
                <w:rFonts w:ascii="Times New Roman" w:hAnsi="Times New Roman" w:cs="Times New Roman"/>
                <w:sz w:val="24"/>
                <w:szCs w:val="24"/>
              </w:rPr>
              <w:t>ю</w:t>
            </w:r>
            <w:r w:rsidRPr="001F5DB4">
              <w:rPr>
                <w:rFonts w:ascii="Times New Roman" w:hAnsi="Times New Roman" w:cs="Times New Roman"/>
                <w:sz w:val="24"/>
                <w:szCs w:val="24"/>
              </w:rPr>
              <w:t>чающей меропри</w:t>
            </w:r>
            <w:r w:rsidRPr="001F5DB4">
              <w:rPr>
                <w:rFonts w:ascii="Times New Roman" w:hAnsi="Times New Roman" w:cs="Times New Roman"/>
                <w:sz w:val="24"/>
                <w:szCs w:val="24"/>
              </w:rPr>
              <w:t>я</w:t>
            </w:r>
            <w:r w:rsidRPr="001F5DB4">
              <w:rPr>
                <w:rFonts w:ascii="Times New Roman" w:hAnsi="Times New Roman" w:cs="Times New Roman"/>
                <w:sz w:val="24"/>
                <w:szCs w:val="24"/>
              </w:rPr>
              <w:t>тия по созданию новых торговых мест, снижению или освобождению от платы за их и</w:t>
            </w:r>
            <w:r w:rsidRPr="001F5DB4">
              <w:rPr>
                <w:rFonts w:ascii="Times New Roman" w:hAnsi="Times New Roman" w:cs="Times New Roman"/>
                <w:sz w:val="24"/>
                <w:szCs w:val="24"/>
              </w:rPr>
              <w:t>с</w:t>
            </w:r>
            <w:r w:rsidRPr="001F5DB4">
              <w:rPr>
                <w:rFonts w:ascii="Times New Roman" w:hAnsi="Times New Roman" w:cs="Times New Roman"/>
                <w:sz w:val="24"/>
                <w:szCs w:val="24"/>
              </w:rPr>
              <w:lastRenderedPageBreak/>
              <w:t>пользование, ра</w:t>
            </w:r>
            <w:r w:rsidRPr="001F5DB4">
              <w:rPr>
                <w:rFonts w:ascii="Times New Roman" w:hAnsi="Times New Roman" w:cs="Times New Roman"/>
                <w:sz w:val="24"/>
                <w:szCs w:val="24"/>
              </w:rPr>
              <w:t>з</w:t>
            </w:r>
            <w:r w:rsidRPr="001F5DB4">
              <w:rPr>
                <w:rFonts w:ascii="Times New Roman" w:hAnsi="Times New Roman" w:cs="Times New Roman"/>
                <w:sz w:val="24"/>
                <w:szCs w:val="24"/>
              </w:rPr>
              <w:t>мещение програ</w:t>
            </w:r>
            <w:r w:rsidRPr="001F5DB4">
              <w:rPr>
                <w:rFonts w:ascii="Times New Roman" w:hAnsi="Times New Roman" w:cs="Times New Roman"/>
                <w:sz w:val="24"/>
                <w:szCs w:val="24"/>
              </w:rPr>
              <w:t>м</w:t>
            </w:r>
            <w:r>
              <w:rPr>
                <w:rFonts w:ascii="Times New Roman" w:hAnsi="Times New Roman" w:cs="Times New Roman"/>
                <w:sz w:val="24"/>
                <w:szCs w:val="24"/>
              </w:rPr>
              <w:t xml:space="preserve">мы в сети </w:t>
            </w:r>
            <w:r w:rsidRPr="001F5DB4">
              <w:rPr>
                <w:rFonts w:ascii="Times New Roman" w:hAnsi="Times New Roman" w:cs="Times New Roman"/>
                <w:sz w:val="24"/>
                <w:szCs w:val="24"/>
              </w:rPr>
              <w:t>Интер</w:t>
            </w:r>
            <w:r>
              <w:rPr>
                <w:rFonts w:ascii="Times New Roman" w:hAnsi="Times New Roman" w:cs="Times New Roman"/>
                <w:sz w:val="24"/>
                <w:szCs w:val="24"/>
              </w:rPr>
              <w:t>нет</w:t>
            </w:r>
          </w:p>
        </w:tc>
        <w:tc>
          <w:tcPr>
            <w:tcW w:w="1701" w:type="dxa"/>
            <w:shd w:val="clear" w:color="auto" w:fill="auto"/>
          </w:tcPr>
          <w:p w:rsidR="00324145" w:rsidRPr="001F5DB4" w:rsidRDefault="00324145" w:rsidP="00F029DF">
            <w:pPr>
              <w:pStyle w:val="Default"/>
              <w:jc w:val="center"/>
              <w:rPr>
                <w:rFonts w:eastAsia="Times New Roman"/>
                <w:color w:val="auto"/>
              </w:rPr>
            </w:pPr>
            <w:r w:rsidRPr="001F5DB4">
              <w:rPr>
                <w:rFonts w:eastAsia="Times New Roman"/>
                <w:color w:val="auto"/>
              </w:rPr>
              <w:lastRenderedPageBreak/>
              <w:t>2023-2025</w:t>
            </w:r>
          </w:p>
        </w:tc>
        <w:tc>
          <w:tcPr>
            <w:tcW w:w="2292" w:type="dxa"/>
            <w:shd w:val="clear" w:color="auto" w:fill="auto"/>
          </w:tcPr>
          <w:p w:rsidR="00324145" w:rsidRPr="001F5DB4" w:rsidRDefault="00324145" w:rsidP="00F029DF">
            <w:pPr>
              <w:spacing w:after="0" w:line="240" w:lineRule="auto"/>
              <w:jc w:val="both"/>
              <w:rPr>
                <w:rFonts w:ascii="Times New Roman" w:hAnsi="Times New Roman" w:cs="Times New Roman"/>
                <w:sz w:val="24"/>
                <w:szCs w:val="24"/>
              </w:rPr>
            </w:pPr>
          </w:p>
        </w:tc>
        <w:tc>
          <w:tcPr>
            <w:tcW w:w="1672" w:type="dxa"/>
            <w:shd w:val="clear" w:color="auto" w:fill="auto"/>
          </w:tcPr>
          <w:p w:rsidR="00324145" w:rsidRPr="007852C1" w:rsidRDefault="00324145" w:rsidP="0073583C">
            <w:pPr>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324145" w:rsidRPr="007852C1" w:rsidRDefault="00324145" w:rsidP="0073583C">
            <w:pPr>
              <w:spacing w:after="0" w:line="240" w:lineRule="auto"/>
              <w:jc w:val="center"/>
              <w:rPr>
                <w:rFonts w:ascii="Times New Roman" w:eastAsia="Times New Roman" w:hAnsi="Times New Roman" w:cs="Times New Roman"/>
                <w:sz w:val="24"/>
                <w:szCs w:val="24"/>
              </w:rPr>
            </w:pPr>
          </w:p>
        </w:tc>
        <w:tc>
          <w:tcPr>
            <w:tcW w:w="1323" w:type="dxa"/>
            <w:shd w:val="clear" w:color="auto" w:fill="auto"/>
          </w:tcPr>
          <w:p w:rsidR="00324145" w:rsidRPr="007852C1" w:rsidRDefault="00324145"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59" w:type="dxa"/>
            <w:shd w:val="clear" w:color="auto" w:fill="auto"/>
          </w:tcPr>
          <w:p w:rsidR="00324145" w:rsidRPr="007852C1" w:rsidRDefault="00324145"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836" w:type="dxa"/>
            <w:shd w:val="clear" w:color="auto" w:fill="auto"/>
          </w:tcPr>
          <w:p w:rsidR="00324145" w:rsidRPr="007852C1" w:rsidRDefault="00324145"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876" w:type="dxa"/>
            <w:shd w:val="clear" w:color="auto" w:fill="auto"/>
          </w:tcPr>
          <w:p w:rsidR="00324145" w:rsidRPr="007852C1" w:rsidRDefault="00324145" w:rsidP="0073583C">
            <w:pPr>
              <w:autoSpaceDE w:val="0"/>
              <w:autoSpaceDN w:val="0"/>
              <w:adjustRightInd w:val="0"/>
              <w:jc w:val="center"/>
              <w:rPr>
                <w:rFonts w:ascii="Times New Roman" w:eastAsia="Times New Roman" w:hAnsi="Times New Roman" w:cs="Times New Roman"/>
                <w:sz w:val="24"/>
                <w:szCs w:val="24"/>
              </w:rPr>
            </w:pPr>
          </w:p>
        </w:tc>
        <w:tc>
          <w:tcPr>
            <w:tcW w:w="949" w:type="dxa"/>
          </w:tcPr>
          <w:p w:rsidR="00324145" w:rsidRDefault="00324145" w:rsidP="0098687E">
            <w:pPr>
              <w:pStyle w:val="Default"/>
            </w:pPr>
          </w:p>
        </w:tc>
        <w:tc>
          <w:tcPr>
            <w:tcW w:w="1827" w:type="dxa"/>
            <w:shd w:val="clear" w:color="auto" w:fill="auto"/>
          </w:tcPr>
          <w:p w:rsidR="00324145" w:rsidRPr="008C6B68" w:rsidRDefault="00E90854" w:rsidP="00E90854">
            <w:pPr>
              <w:pStyle w:val="Default"/>
              <w:jc w:val="center"/>
            </w:pPr>
            <w:r>
              <w:t>Отдел экон</w:t>
            </w:r>
            <w:r>
              <w:t>о</w:t>
            </w:r>
            <w:r>
              <w:t>мики админ</w:t>
            </w:r>
            <w:r>
              <w:t>и</w:t>
            </w:r>
            <w:r>
              <w:t>страции Ни</w:t>
            </w:r>
            <w:r>
              <w:t>ж</w:t>
            </w:r>
            <w:r>
              <w:t>недевицкого муниципальн</w:t>
            </w:r>
            <w:r>
              <w:t>о</w:t>
            </w:r>
            <w:r>
              <w:t>го района</w:t>
            </w:r>
          </w:p>
        </w:tc>
      </w:tr>
      <w:tr w:rsidR="00324145" w:rsidRPr="00AB6A8C" w:rsidTr="00324145">
        <w:trPr>
          <w:trHeight w:val="582"/>
          <w:jc w:val="center"/>
        </w:trPr>
        <w:tc>
          <w:tcPr>
            <w:tcW w:w="755" w:type="dxa"/>
            <w:shd w:val="clear" w:color="auto" w:fill="auto"/>
          </w:tcPr>
          <w:p w:rsidR="00324145" w:rsidRDefault="00324145"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w:t>
            </w:r>
          </w:p>
        </w:tc>
        <w:tc>
          <w:tcPr>
            <w:tcW w:w="2278" w:type="dxa"/>
            <w:gridSpan w:val="2"/>
            <w:shd w:val="clear" w:color="auto" w:fill="auto"/>
          </w:tcPr>
          <w:p w:rsidR="00324145" w:rsidRPr="001F5DB4" w:rsidRDefault="00324145" w:rsidP="00F029DF">
            <w:pPr>
              <w:spacing w:after="0" w:line="240" w:lineRule="auto"/>
              <w:rPr>
                <w:rFonts w:ascii="Times New Roman" w:hAnsi="Times New Roman" w:cs="Times New Roman"/>
                <w:sz w:val="24"/>
                <w:szCs w:val="24"/>
              </w:rPr>
            </w:pPr>
            <w:r w:rsidRPr="001F5DB4">
              <w:rPr>
                <w:rFonts w:ascii="Times New Roman" w:hAnsi="Times New Roman" w:cs="Times New Roman"/>
                <w:sz w:val="24"/>
                <w:szCs w:val="24"/>
              </w:rPr>
              <w:t>Проведение мон</w:t>
            </w:r>
            <w:r w:rsidRPr="001F5DB4">
              <w:rPr>
                <w:rFonts w:ascii="Times New Roman" w:hAnsi="Times New Roman" w:cs="Times New Roman"/>
                <w:sz w:val="24"/>
                <w:szCs w:val="24"/>
              </w:rPr>
              <w:t>и</w:t>
            </w:r>
            <w:r w:rsidRPr="001F5DB4">
              <w:rPr>
                <w:rFonts w:ascii="Times New Roman" w:hAnsi="Times New Roman" w:cs="Times New Roman"/>
                <w:sz w:val="24"/>
                <w:szCs w:val="24"/>
              </w:rPr>
              <w:t>торинга с целью определения адм</w:t>
            </w:r>
            <w:r w:rsidRPr="001F5DB4">
              <w:rPr>
                <w:rFonts w:ascii="Times New Roman" w:hAnsi="Times New Roman" w:cs="Times New Roman"/>
                <w:sz w:val="24"/>
                <w:szCs w:val="24"/>
              </w:rPr>
              <w:t>и</w:t>
            </w:r>
            <w:r w:rsidRPr="001F5DB4">
              <w:rPr>
                <w:rFonts w:ascii="Times New Roman" w:hAnsi="Times New Roman" w:cs="Times New Roman"/>
                <w:sz w:val="24"/>
                <w:szCs w:val="24"/>
              </w:rPr>
              <w:t>нистративных барьеров, эконом</w:t>
            </w:r>
            <w:r w:rsidRPr="001F5DB4">
              <w:rPr>
                <w:rFonts w:ascii="Times New Roman" w:hAnsi="Times New Roman" w:cs="Times New Roman"/>
                <w:sz w:val="24"/>
                <w:szCs w:val="24"/>
              </w:rPr>
              <w:t>и</w:t>
            </w:r>
            <w:r w:rsidRPr="001F5DB4">
              <w:rPr>
                <w:rFonts w:ascii="Times New Roman" w:hAnsi="Times New Roman" w:cs="Times New Roman"/>
                <w:sz w:val="24"/>
                <w:szCs w:val="24"/>
              </w:rPr>
              <w:t>ческих огранич</w:t>
            </w:r>
            <w:r w:rsidRPr="001F5DB4">
              <w:rPr>
                <w:rFonts w:ascii="Times New Roman" w:hAnsi="Times New Roman" w:cs="Times New Roman"/>
                <w:sz w:val="24"/>
                <w:szCs w:val="24"/>
              </w:rPr>
              <w:t>е</w:t>
            </w:r>
            <w:r w:rsidRPr="001F5DB4">
              <w:rPr>
                <w:rFonts w:ascii="Times New Roman" w:hAnsi="Times New Roman" w:cs="Times New Roman"/>
                <w:sz w:val="24"/>
                <w:szCs w:val="24"/>
              </w:rPr>
              <w:t>ний, иных факт</w:t>
            </w:r>
            <w:r w:rsidRPr="001F5DB4">
              <w:rPr>
                <w:rFonts w:ascii="Times New Roman" w:hAnsi="Times New Roman" w:cs="Times New Roman"/>
                <w:sz w:val="24"/>
                <w:szCs w:val="24"/>
              </w:rPr>
              <w:t>о</w:t>
            </w:r>
            <w:r w:rsidRPr="001F5DB4">
              <w:rPr>
                <w:rFonts w:ascii="Times New Roman" w:hAnsi="Times New Roman" w:cs="Times New Roman"/>
                <w:sz w:val="24"/>
                <w:szCs w:val="24"/>
              </w:rPr>
              <w:t>ров, являющихся барьерами входа на рынок (выхода с рынка), и их устр</w:t>
            </w:r>
            <w:r w:rsidRPr="001F5DB4">
              <w:rPr>
                <w:rFonts w:ascii="Times New Roman" w:hAnsi="Times New Roman" w:cs="Times New Roman"/>
                <w:sz w:val="24"/>
                <w:szCs w:val="24"/>
              </w:rPr>
              <w:t>а</w:t>
            </w:r>
            <w:r w:rsidRPr="001F5DB4">
              <w:rPr>
                <w:rFonts w:ascii="Times New Roman" w:hAnsi="Times New Roman" w:cs="Times New Roman"/>
                <w:sz w:val="24"/>
                <w:szCs w:val="24"/>
              </w:rPr>
              <w:t>нение, проведение межведомственных экспертных советов</w:t>
            </w:r>
          </w:p>
        </w:tc>
        <w:tc>
          <w:tcPr>
            <w:tcW w:w="1701" w:type="dxa"/>
            <w:shd w:val="clear" w:color="auto" w:fill="auto"/>
          </w:tcPr>
          <w:p w:rsidR="00324145" w:rsidRPr="001F5DB4" w:rsidRDefault="00324145" w:rsidP="00F029DF">
            <w:pPr>
              <w:spacing w:after="0" w:line="240" w:lineRule="auto"/>
              <w:jc w:val="center"/>
              <w:rPr>
                <w:rFonts w:ascii="Times New Roman" w:eastAsia="Times New Roman" w:hAnsi="Times New Roman" w:cs="Times New Roman"/>
                <w:sz w:val="24"/>
                <w:szCs w:val="24"/>
              </w:rPr>
            </w:pPr>
            <w:r w:rsidRPr="001F5DB4">
              <w:rPr>
                <w:rFonts w:ascii="Times New Roman" w:eastAsia="Times New Roman" w:hAnsi="Times New Roman" w:cs="Times New Roman"/>
                <w:sz w:val="24"/>
                <w:szCs w:val="24"/>
              </w:rPr>
              <w:t>2024-2025</w:t>
            </w:r>
          </w:p>
        </w:tc>
        <w:tc>
          <w:tcPr>
            <w:tcW w:w="2292" w:type="dxa"/>
            <w:shd w:val="clear" w:color="auto" w:fill="auto"/>
          </w:tcPr>
          <w:p w:rsidR="00324145" w:rsidRPr="001F5DB4" w:rsidRDefault="00324145" w:rsidP="00F029DF">
            <w:pPr>
              <w:spacing w:after="0" w:line="240" w:lineRule="auto"/>
              <w:jc w:val="both"/>
              <w:rPr>
                <w:rFonts w:ascii="Times New Roman" w:hAnsi="Times New Roman" w:cs="Times New Roman"/>
                <w:sz w:val="24"/>
                <w:szCs w:val="24"/>
              </w:rPr>
            </w:pPr>
          </w:p>
        </w:tc>
        <w:tc>
          <w:tcPr>
            <w:tcW w:w="1672" w:type="dxa"/>
            <w:shd w:val="clear" w:color="auto" w:fill="auto"/>
          </w:tcPr>
          <w:p w:rsidR="00324145" w:rsidRPr="007852C1" w:rsidRDefault="00324145" w:rsidP="0073583C">
            <w:pPr>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324145" w:rsidRPr="007852C1" w:rsidRDefault="00324145" w:rsidP="0073583C">
            <w:pPr>
              <w:spacing w:after="0" w:line="240" w:lineRule="auto"/>
              <w:jc w:val="center"/>
              <w:rPr>
                <w:rFonts w:ascii="Times New Roman" w:eastAsia="Times New Roman" w:hAnsi="Times New Roman" w:cs="Times New Roman"/>
                <w:sz w:val="24"/>
                <w:szCs w:val="24"/>
              </w:rPr>
            </w:pPr>
          </w:p>
        </w:tc>
        <w:tc>
          <w:tcPr>
            <w:tcW w:w="1323" w:type="dxa"/>
            <w:shd w:val="clear" w:color="auto" w:fill="auto"/>
          </w:tcPr>
          <w:p w:rsidR="00324145" w:rsidRPr="007852C1" w:rsidRDefault="00324145"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59" w:type="dxa"/>
            <w:shd w:val="clear" w:color="auto" w:fill="auto"/>
          </w:tcPr>
          <w:p w:rsidR="00324145" w:rsidRPr="007852C1" w:rsidRDefault="00324145"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836" w:type="dxa"/>
            <w:shd w:val="clear" w:color="auto" w:fill="auto"/>
          </w:tcPr>
          <w:p w:rsidR="00324145" w:rsidRPr="007852C1" w:rsidRDefault="00324145"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876" w:type="dxa"/>
            <w:shd w:val="clear" w:color="auto" w:fill="auto"/>
          </w:tcPr>
          <w:p w:rsidR="00324145" w:rsidRPr="007852C1" w:rsidRDefault="00324145" w:rsidP="0073583C">
            <w:pPr>
              <w:autoSpaceDE w:val="0"/>
              <w:autoSpaceDN w:val="0"/>
              <w:adjustRightInd w:val="0"/>
              <w:jc w:val="center"/>
              <w:rPr>
                <w:rFonts w:ascii="Times New Roman" w:eastAsia="Times New Roman" w:hAnsi="Times New Roman" w:cs="Times New Roman"/>
                <w:sz w:val="24"/>
                <w:szCs w:val="24"/>
              </w:rPr>
            </w:pPr>
          </w:p>
        </w:tc>
        <w:tc>
          <w:tcPr>
            <w:tcW w:w="949" w:type="dxa"/>
          </w:tcPr>
          <w:p w:rsidR="00324145" w:rsidRDefault="00324145" w:rsidP="0073583C">
            <w:pPr>
              <w:pStyle w:val="Default"/>
              <w:jc w:val="center"/>
              <w:rPr>
                <w:color w:val="auto"/>
              </w:rPr>
            </w:pPr>
          </w:p>
        </w:tc>
        <w:tc>
          <w:tcPr>
            <w:tcW w:w="1827" w:type="dxa"/>
            <w:shd w:val="clear" w:color="auto" w:fill="auto"/>
          </w:tcPr>
          <w:p w:rsidR="00324145" w:rsidRPr="007852C1" w:rsidRDefault="00E90854" w:rsidP="0073583C">
            <w:pPr>
              <w:pStyle w:val="Default"/>
              <w:jc w:val="center"/>
            </w:pPr>
            <w:r>
              <w:t>Отдел экон</w:t>
            </w:r>
            <w:r>
              <w:t>о</w:t>
            </w:r>
            <w:r>
              <w:t>мики админ</w:t>
            </w:r>
            <w:r>
              <w:t>и</w:t>
            </w:r>
            <w:r>
              <w:t>страции Ни</w:t>
            </w:r>
            <w:r>
              <w:t>ж</w:t>
            </w:r>
            <w:r>
              <w:t>недевицкого муниципальн</w:t>
            </w:r>
            <w:r>
              <w:t>о</w:t>
            </w:r>
            <w:r>
              <w:t>го района</w:t>
            </w:r>
          </w:p>
        </w:tc>
      </w:tr>
      <w:tr w:rsidR="00324145" w:rsidRPr="00AB6A8C" w:rsidTr="00324145">
        <w:trPr>
          <w:trHeight w:val="582"/>
          <w:jc w:val="center"/>
        </w:trPr>
        <w:tc>
          <w:tcPr>
            <w:tcW w:w="755" w:type="dxa"/>
            <w:shd w:val="clear" w:color="auto" w:fill="auto"/>
          </w:tcPr>
          <w:p w:rsidR="00324145" w:rsidRDefault="00324145"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2278" w:type="dxa"/>
            <w:gridSpan w:val="2"/>
            <w:shd w:val="clear" w:color="auto" w:fill="auto"/>
          </w:tcPr>
          <w:p w:rsidR="00324145" w:rsidRPr="001F5DB4" w:rsidRDefault="00324145" w:rsidP="00F029DF">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Проведение мон</w:t>
            </w:r>
            <w:r w:rsidRPr="001F5DB4">
              <w:rPr>
                <w:rFonts w:ascii="Times New Roman" w:hAnsi="Times New Roman" w:cs="Times New Roman"/>
                <w:sz w:val="24"/>
                <w:szCs w:val="24"/>
              </w:rPr>
              <w:t>и</w:t>
            </w:r>
            <w:r w:rsidRPr="001F5DB4">
              <w:rPr>
                <w:rFonts w:ascii="Times New Roman" w:hAnsi="Times New Roman" w:cs="Times New Roman"/>
                <w:sz w:val="24"/>
                <w:szCs w:val="24"/>
              </w:rPr>
              <w:t>торинга соблюд</w:t>
            </w:r>
            <w:r w:rsidRPr="001F5DB4">
              <w:rPr>
                <w:rFonts w:ascii="Times New Roman" w:hAnsi="Times New Roman" w:cs="Times New Roman"/>
                <w:sz w:val="24"/>
                <w:szCs w:val="24"/>
              </w:rPr>
              <w:t>е</w:t>
            </w:r>
            <w:r w:rsidRPr="001F5DB4">
              <w:rPr>
                <w:rFonts w:ascii="Times New Roman" w:hAnsi="Times New Roman" w:cs="Times New Roman"/>
                <w:sz w:val="24"/>
                <w:szCs w:val="24"/>
              </w:rPr>
              <w:t>ния требований Федерального з</w:t>
            </w:r>
            <w:r w:rsidRPr="001F5DB4">
              <w:rPr>
                <w:rFonts w:ascii="Times New Roman" w:hAnsi="Times New Roman" w:cs="Times New Roman"/>
                <w:sz w:val="24"/>
                <w:szCs w:val="24"/>
              </w:rPr>
              <w:t>а</w:t>
            </w:r>
            <w:r w:rsidRPr="001F5DB4">
              <w:rPr>
                <w:rFonts w:ascii="Times New Roman" w:hAnsi="Times New Roman" w:cs="Times New Roman"/>
                <w:sz w:val="24"/>
                <w:szCs w:val="24"/>
              </w:rPr>
              <w:t>кона от 30.12.2006 № 271-ФЗ «О ро</w:t>
            </w:r>
            <w:r w:rsidRPr="001F5DB4">
              <w:rPr>
                <w:rFonts w:ascii="Times New Roman" w:hAnsi="Times New Roman" w:cs="Times New Roman"/>
                <w:sz w:val="24"/>
                <w:szCs w:val="24"/>
              </w:rPr>
              <w:t>з</w:t>
            </w:r>
            <w:r w:rsidRPr="001F5DB4">
              <w:rPr>
                <w:rFonts w:ascii="Times New Roman" w:hAnsi="Times New Roman" w:cs="Times New Roman"/>
                <w:sz w:val="24"/>
                <w:szCs w:val="24"/>
              </w:rPr>
              <w:t>ничных рынках и о внесении измен</w:t>
            </w:r>
            <w:r w:rsidRPr="001F5DB4">
              <w:rPr>
                <w:rFonts w:ascii="Times New Roman" w:hAnsi="Times New Roman" w:cs="Times New Roman"/>
                <w:sz w:val="24"/>
                <w:szCs w:val="24"/>
              </w:rPr>
              <w:t>е</w:t>
            </w:r>
            <w:r w:rsidRPr="001F5DB4">
              <w:rPr>
                <w:rFonts w:ascii="Times New Roman" w:hAnsi="Times New Roman" w:cs="Times New Roman"/>
                <w:sz w:val="24"/>
                <w:szCs w:val="24"/>
              </w:rPr>
              <w:t>ний в Трудовой к</w:t>
            </w:r>
            <w:r w:rsidRPr="001F5DB4">
              <w:rPr>
                <w:rFonts w:ascii="Times New Roman" w:hAnsi="Times New Roman" w:cs="Times New Roman"/>
                <w:sz w:val="24"/>
                <w:szCs w:val="24"/>
              </w:rPr>
              <w:t>о</w:t>
            </w:r>
            <w:r w:rsidRPr="001F5DB4">
              <w:rPr>
                <w:rFonts w:ascii="Times New Roman" w:hAnsi="Times New Roman" w:cs="Times New Roman"/>
                <w:sz w:val="24"/>
                <w:szCs w:val="24"/>
              </w:rPr>
              <w:t>декс Российской Федерации» в части применения упр</w:t>
            </w:r>
            <w:r w:rsidRPr="001F5DB4">
              <w:rPr>
                <w:rFonts w:ascii="Times New Roman" w:hAnsi="Times New Roman" w:cs="Times New Roman"/>
                <w:sz w:val="24"/>
                <w:szCs w:val="24"/>
              </w:rPr>
              <w:t>о</w:t>
            </w:r>
            <w:r w:rsidRPr="001F5DB4">
              <w:rPr>
                <w:rFonts w:ascii="Times New Roman" w:hAnsi="Times New Roman" w:cs="Times New Roman"/>
                <w:sz w:val="24"/>
                <w:szCs w:val="24"/>
              </w:rPr>
              <w:t>щенного порядка заключения дог</w:t>
            </w:r>
            <w:r w:rsidRPr="001F5DB4">
              <w:rPr>
                <w:rFonts w:ascii="Times New Roman" w:hAnsi="Times New Roman" w:cs="Times New Roman"/>
                <w:sz w:val="24"/>
                <w:szCs w:val="24"/>
              </w:rPr>
              <w:t>о</w:t>
            </w:r>
            <w:r w:rsidRPr="001F5DB4">
              <w:rPr>
                <w:rFonts w:ascii="Times New Roman" w:hAnsi="Times New Roman" w:cs="Times New Roman"/>
                <w:sz w:val="24"/>
                <w:szCs w:val="24"/>
              </w:rPr>
              <w:t>воров и предоста</w:t>
            </w:r>
            <w:r w:rsidRPr="001F5DB4">
              <w:rPr>
                <w:rFonts w:ascii="Times New Roman" w:hAnsi="Times New Roman" w:cs="Times New Roman"/>
                <w:sz w:val="24"/>
                <w:szCs w:val="24"/>
              </w:rPr>
              <w:t>в</w:t>
            </w:r>
            <w:r w:rsidRPr="001F5DB4">
              <w:rPr>
                <w:rFonts w:ascii="Times New Roman" w:hAnsi="Times New Roman" w:cs="Times New Roman"/>
                <w:sz w:val="24"/>
                <w:szCs w:val="24"/>
              </w:rPr>
              <w:t xml:space="preserve">ления торговых </w:t>
            </w:r>
            <w:r w:rsidRPr="001F5DB4">
              <w:rPr>
                <w:rFonts w:ascii="Times New Roman" w:hAnsi="Times New Roman" w:cs="Times New Roman"/>
                <w:sz w:val="24"/>
                <w:szCs w:val="24"/>
              </w:rPr>
              <w:lastRenderedPageBreak/>
              <w:t>мест</w:t>
            </w:r>
          </w:p>
        </w:tc>
        <w:tc>
          <w:tcPr>
            <w:tcW w:w="1701" w:type="dxa"/>
            <w:shd w:val="clear" w:color="auto" w:fill="auto"/>
          </w:tcPr>
          <w:p w:rsidR="00324145" w:rsidRPr="001F5DB4" w:rsidRDefault="00324145" w:rsidP="00F029DF">
            <w:pPr>
              <w:spacing w:after="0" w:line="240" w:lineRule="auto"/>
              <w:jc w:val="center"/>
              <w:rPr>
                <w:rFonts w:ascii="Times New Roman" w:hAnsi="Times New Roman" w:cs="Times New Roman"/>
                <w:sz w:val="24"/>
                <w:szCs w:val="24"/>
              </w:rPr>
            </w:pPr>
            <w:r w:rsidRPr="001F5DB4">
              <w:rPr>
                <w:rFonts w:ascii="Times New Roman" w:hAnsi="Times New Roman" w:cs="Times New Roman"/>
                <w:sz w:val="24"/>
                <w:szCs w:val="24"/>
              </w:rPr>
              <w:lastRenderedPageBreak/>
              <w:t>2022-2025</w:t>
            </w:r>
          </w:p>
        </w:tc>
        <w:tc>
          <w:tcPr>
            <w:tcW w:w="2292" w:type="dxa"/>
            <w:shd w:val="clear" w:color="auto" w:fill="auto"/>
          </w:tcPr>
          <w:p w:rsidR="00324145" w:rsidRPr="001F5DB4" w:rsidRDefault="00324145" w:rsidP="00F029DF">
            <w:pPr>
              <w:spacing w:after="0" w:line="240" w:lineRule="auto"/>
              <w:jc w:val="both"/>
              <w:rPr>
                <w:rFonts w:ascii="Times New Roman" w:hAnsi="Times New Roman" w:cs="Times New Roman"/>
                <w:sz w:val="24"/>
                <w:szCs w:val="24"/>
              </w:rPr>
            </w:pPr>
            <w:r w:rsidRPr="001F5DB4">
              <w:rPr>
                <w:rFonts w:ascii="Times New Roman" w:hAnsi="Times New Roman" w:cs="Times New Roman"/>
                <w:sz w:val="24"/>
                <w:szCs w:val="24"/>
              </w:rPr>
              <w:t>Выявление и сн</w:t>
            </w:r>
            <w:r w:rsidRPr="001F5DB4">
              <w:rPr>
                <w:rFonts w:ascii="Times New Roman" w:hAnsi="Times New Roman" w:cs="Times New Roman"/>
                <w:sz w:val="24"/>
                <w:szCs w:val="24"/>
              </w:rPr>
              <w:t>и</w:t>
            </w:r>
            <w:r w:rsidRPr="001F5DB4">
              <w:rPr>
                <w:rFonts w:ascii="Times New Roman" w:hAnsi="Times New Roman" w:cs="Times New Roman"/>
                <w:sz w:val="24"/>
                <w:szCs w:val="24"/>
              </w:rPr>
              <w:t>жение существу</w:t>
            </w:r>
            <w:r w:rsidRPr="001F5DB4">
              <w:rPr>
                <w:rFonts w:ascii="Times New Roman" w:hAnsi="Times New Roman" w:cs="Times New Roman"/>
                <w:sz w:val="24"/>
                <w:szCs w:val="24"/>
              </w:rPr>
              <w:t>ю</w:t>
            </w:r>
            <w:r w:rsidRPr="001F5DB4">
              <w:rPr>
                <w:rFonts w:ascii="Times New Roman" w:hAnsi="Times New Roman" w:cs="Times New Roman"/>
                <w:sz w:val="24"/>
                <w:szCs w:val="24"/>
              </w:rPr>
              <w:t>щих администр</w:t>
            </w:r>
            <w:r w:rsidRPr="001F5DB4">
              <w:rPr>
                <w:rFonts w:ascii="Times New Roman" w:hAnsi="Times New Roman" w:cs="Times New Roman"/>
                <w:sz w:val="24"/>
                <w:szCs w:val="24"/>
              </w:rPr>
              <w:t>а</w:t>
            </w:r>
            <w:r w:rsidRPr="001F5DB4">
              <w:rPr>
                <w:rFonts w:ascii="Times New Roman" w:hAnsi="Times New Roman" w:cs="Times New Roman"/>
                <w:sz w:val="24"/>
                <w:szCs w:val="24"/>
              </w:rPr>
              <w:t>тивных барьеров для входа на рынок и ведения деятел</w:t>
            </w:r>
            <w:r w:rsidRPr="001F5DB4">
              <w:rPr>
                <w:rFonts w:ascii="Times New Roman" w:hAnsi="Times New Roman" w:cs="Times New Roman"/>
                <w:sz w:val="24"/>
                <w:szCs w:val="24"/>
              </w:rPr>
              <w:t>ь</w:t>
            </w:r>
            <w:r w:rsidRPr="001F5DB4">
              <w:rPr>
                <w:rFonts w:ascii="Times New Roman" w:hAnsi="Times New Roman" w:cs="Times New Roman"/>
                <w:sz w:val="24"/>
                <w:szCs w:val="24"/>
              </w:rPr>
              <w:t>ности в сфере ро</w:t>
            </w:r>
            <w:r w:rsidRPr="001F5DB4">
              <w:rPr>
                <w:rFonts w:ascii="Times New Roman" w:hAnsi="Times New Roman" w:cs="Times New Roman"/>
                <w:sz w:val="24"/>
                <w:szCs w:val="24"/>
              </w:rPr>
              <w:t>з</w:t>
            </w:r>
            <w:r w:rsidRPr="001F5DB4">
              <w:rPr>
                <w:rFonts w:ascii="Times New Roman" w:hAnsi="Times New Roman" w:cs="Times New Roman"/>
                <w:sz w:val="24"/>
                <w:szCs w:val="24"/>
              </w:rPr>
              <w:t>ничной торговли</w:t>
            </w:r>
          </w:p>
        </w:tc>
        <w:tc>
          <w:tcPr>
            <w:tcW w:w="1672" w:type="dxa"/>
            <w:shd w:val="clear" w:color="auto" w:fill="auto"/>
          </w:tcPr>
          <w:p w:rsidR="00324145" w:rsidRPr="007852C1" w:rsidRDefault="00324145" w:rsidP="0073583C">
            <w:pPr>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324145" w:rsidRPr="007852C1" w:rsidRDefault="00324145" w:rsidP="0073583C">
            <w:pPr>
              <w:spacing w:after="0" w:line="240" w:lineRule="auto"/>
              <w:jc w:val="center"/>
              <w:rPr>
                <w:rFonts w:ascii="Times New Roman" w:eastAsia="Times New Roman" w:hAnsi="Times New Roman" w:cs="Times New Roman"/>
                <w:sz w:val="24"/>
                <w:szCs w:val="24"/>
              </w:rPr>
            </w:pPr>
          </w:p>
        </w:tc>
        <w:tc>
          <w:tcPr>
            <w:tcW w:w="1323" w:type="dxa"/>
            <w:shd w:val="clear" w:color="auto" w:fill="auto"/>
          </w:tcPr>
          <w:p w:rsidR="00324145" w:rsidRPr="007852C1" w:rsidRDefault="00324145"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59" w:type="dxa"/>
            <w:shd w:val="clear" w:color="auto" w:fill="auto"/>
          </w:tcPr>
          <w:p w:rsidR="00324145" w:rsidRPr="007852C1" w:rsidRDefault="00324145"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836" w:type="dxa"/>
            <w:shd w:val="clear" w:color="auto" w:fill="auto"/>
          </w:tcPr>
          <w:p w:rsidR="00324145" w:rsidRPr="007852C1" w:rsidRDefault="00324145"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876" w:type="dxa"/>
            <w:shd w:val="clear" w:color="auto" w:fill="auto"/>
          </w:tcPr>
          <w:p w:rsidR="00324145" w:rsidRPr="007852C1" w:rsidRDefault="00324145" w:rsidP="0073583C">
            <w:pPr>
              <w:autoSpaceDE w:val="0"/>
              <w:autoSpaceDN w:val="0"/>
              <w:adjustRightInd w:val="0"/>
              <w:jc w:val="center"/>
              <w:rPr>
                <w:rFonts w:ascii="Times New Roman" w:eastAsia="Times New Roman" w:hAnsi="Times New Roman" w:cs="Times New Roman"/>
                <w:sz w:val="24"/>
                <w:szCs w:val="24"/>
              </w:rPr>
            </w:pPr>
          </w:p>
        </w:tc>
        <w:tc>
          <w:tcPr>
            <w:tcW w:w="949" w:type="dxa"/>
          </w:tcPr>
          <w:p w:rsidR="00324145" w:rsidRDefault="00324145" w:rsidP="006133F4">
            <w:pPr>
              <w:pStyle w:val="Default"/>
              <w:jc w:val="center"/>
              <w:rPr>
                <w:color w:val="auto"/>
              </w:rPr>
            </w:pPr>
          </w:p>
        </w:tc>
        <w:tc>
          <w:tcPr>
            <w:tcW w:w="1827" w:type="dxa"/>
            <w:shd w:val="clear" w:color="auto" w:fill="auto"/>
          </w:tcPr>
          <w:p w:rsidR="00324145" w:rsidRPr="007852C1" w:rsidRDefault="00E90854" w:rsidP="006133F4">
            <w:pPr>
              <w:pStyle w:val="Default"/>
              <w:jc w:val="center"/>
            </w:pPr>
            <w:r>
              <w:t>Отдел экон</w:t>
            </w:r>
            <w:r>
              <w:t>о</w:t>
            </w:r>
            <w:r>
              <w:t>мики админ</w:t>
            </w:r>
            <w:r>
              <w:t>и</w:t>
            </w:r>
            <w:r>
              <w:t>страции Ни</w:t>
            </w:r>
            <w:r>
              <w:t>ж</w:t>
            </w:r>
            <w:r>
              <w:t>недевицкого муниципальн</w:t>
            </w:r>
            <w:r>
              <w:t>о</w:t>
            </w:r>
            <w:r>
              <w:t>го района</w:t>
            </w:r>
          </w:p>
        </w:tc>
      </w:tr>
      <w:tr w:rsidR="0067324C" w:rsidRPr="00AB6A8C" w:rsidTr="00324145">
        <w:trPr>
          <w:trHeight w:val="582"/>
          <w:jc w:val="center"/>
        </w:trPr>
        <w:tc>
          <w:tcPr>
            <w:tcW w:w="755" w:type="dxa"/>
            <w:shd w:val="clear" w:color="auto" w:fill="auto"/>
          </w:tcPr>
          <w:p w:rsidR="0067324C" w:rsidRDefault="0067324C"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2278" w:type="dxa"/>
            <w:gridSpan w:val="2"/>
            <w:shd w:val="clear" w:color="auto" w:fill="auto"/>
          </w:tcPr>
          <w:p w:rsidR="0067324C" w:rsidRPr="001F5DB4" w:rsidRDefault="0067324C" w:rsidP="00F029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Организация </w:t>
            </w:r>
            <w:proofErr w:type="gramStart"/>
            <w:r>
              <w:rPr>
                <w:rFonts w:ascii="Times New Roman" w:hAnsi="Times New Roman" w:cs="Times New Roman"/>
                <w:sz w:val="24"/>
                <w:szCs w:val="24"/>
              </w:rPr>
              <w:t>пр</w:t>
            </w:r>
            <w:r>
              <w:rPr>
                <w:rFonts w:ascii="Times New Roman" w:hAnsi="Times New Roman" w:cs="Times New Roman"/>
                <w:sz w:val="24"/>
                <w:szCs w:val="24"/>
              </w:rPr>
              <w:t>о</w:t>
            </w:r>
            <w:r>
              <w:rPr>
                <w:rFonts w:ascii="Times New Roman" w:hAnsi="Times New Roman" w:cs="Times New Roman"/>
                <w:sz w:val="24"/>
                <w:szCs w:val="24"/>
              </w:rPr>
              <w:t>ведения опроса глав сельских пос</w:t>
            </w:r>
            <w:r>
              <w:rPr>
                <w:rFonts w:ascii="Times New Roman" w:hAnsi="Times New Roman" w:cs="Times New Roman"/>
                <w:sz w:val="24"/>
                <w:szCs w:val="24"/>
              </w:rPr>
              <w:t>е</w:t>
            </w:r>
            <w:r>
              <w:rPr>
                <w:rFonts w:ascii="Times New Roman" w:hAnsi="Times New Roman" w:cs="Times New Roman"/>
                <w:sz w:val="24"/>
                <w:szCs w:val="24"/>
              </w:rPr>
              <w:t>лений муниципал</w:t>
            </w:r>
            <w:r>
              <w:rPr>
                <w:rFonts w:ascii="Times New Roman" w:hAnsi="Times New Roman" w:cs="Times New Roman"/>
                <w:sz w:val="24"/>
                <w:szCs w:val="24"/>
              </w:rPr>
              <w:t>ь</w:t>
            </w:r>
            <w:r>
              <w:rPr>
                <w:rFonts w:ascii="Times New Roman" w:hAnsi="Times New Roman" w:cs="Times New Roman"/>
                <w:sz w:val="24"/>
                <w:szCs w:val="24"/>
              </w:rPr>
              <w:t>ного района</w:t>
            </w:r>
            <w:proofErr w:type="gramEnd"/>
            <w:r>
              <w:rPr>
                <w:rFonts w:ascii="Times New Roman" w:hAnsi="Times New Roman" w:cs="Times New Roman"/>
                <w:sz w:val="24"/>
                <w:szCs w:val="24"/>
              </w:rPr>
              <w:t xml:space="preserve"> с ц</w:t>
            </w:r>
            <w:r>
              <w:rPr>
                <w:rFonts w:ascii="Times New Roman" w:hAnsi="Times New Roman" w:cs="Times New Roman"/>
                <w:sz w:val="24"/>
                <w:szCs w:val="24"/>
              </w:rPr>
              <w:t>е</w:t>
            </w:r>
            <w:r>
              <w:rPr>
                <w:rFonts w:ascii="Times New Roman" w:hAnsi="Times New Roman" w:cs="Times New Roman"/>
                <w:sz w:val="24"/>
                <w:szCs w:val="24"/>
              </w:rPr>
              <w:t>лью проведения выборочной оценки ассортиментной доступности и к</w:t>
            </w:r>
            <w:r>
              <w:rPr>
                <w:rFonts w:ascii="Times New Roman" w:hAnsi="Times New Roman" w:cs="Times New Roman"/>
                <w:sz w:val="24"/>
                <w:szCs w:val="24"/>
              </w:rPr>
              <w:t>а</w:t>
            </w:r>
            <w:r>
              <w:rPr>
                <w:rFonts w:ascii="Times New Roman" w:hAnsi="Times New Roman" w:cs="Times New Roman"/>
                <w:sz w:val="24"/>
                <w:szCs w:val="24"/>
              </w:rPr>
              <w:t>чества финансовых услуг в населенных пунктах</w:t>
            </w:r>
          </w:p>
        </w:tc>
        <w:tc>
          <w:tcPr>
            <w:tcW w:w="1701" w:type="dxa"/>
            <w:shd w:val="clear" w:color="auto" w:fill="auto"/>
          </w:tcPr>
          <w:p w:rsidR="0067324C" w:rsidRPr="001F5DB4" w:rsidRDefault="0067324C" w:rsidP="00F029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2024-2025</w:t>
            </w:r>
          </w:p>
        </w:tc>
        <w:tc>
          <w:tcPr>
            <w:tcW w:w="2292" w:type="dxa"/>
            <w:shd w:val="clear" w:color="auto" w:fill="auto"/>
          </w:tcPr>
          <w:p w:rsidR="0067324C" w:rsidRPr="001F5DB4" w:rsidRDefault="0067324C" w:rsidP="00F029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Выявление проблем в доступности  к финансовым ресу</w:t>
            </w:r>
            <w:r>
              <w:rPr>
                <w:rFonts w:ascii="Times New Roman" w:hAnsi="Times New Roman" w:cs="Times New Roman"/>
                <w:sz w:val="24"/>
                <w:szCs w:val="24"/>
              </w:rPr>
              <w:t>р</w:t>
            </w:r>
            <w:r>
              <w:rPr>
                <w:rFonts w:ascii="Times New Roman" w:hAnsi="Times New Roman" w:cs="Times New Roman"/>
                <w:sz w:val="24"/>
                <w:szCs w:val="24"/>
              </w:rPr>
              <w:t>сам в удаленных малонаселенных пунктах</w:t>
            </w:r>
          </w:p>
        </w:tc>
        <w:tc>
          <w:tcPr>
            <w:tcW w:w="1672" w:type="dxa"/>
            <w:shd w:val="clear" w:color="auto" w:fill="auto"/>
          </w:tcPr>
          <w:p w:rsidR="0067324C" w:rsidRPr="007852C1" w:rsidRDefault="0067324C" w:rsidP="0073583C">
            <w:pPr>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67324C" w:rsidRPr="007852C1" w:rsidRDefault="0067324C" w:rsidP="0073583C">
            <w:pPr>
              <w:spacing w:after="0" w:line="240" w:lineRule="auto"/>
              <w:jc w:val="center"/>
              <w:rPr>
                <w:rFonts w:ascii="Times New Roman" w:eastAsia="Times New Roman" w:hAnsi="Times New Roman" w:cs="Times New Roman"/>
                <w:sz w:val="24"/>
                <w:szCs w:val="24"/>
              </w:rPr>
            </w:pPr>
          </w:p>
        </w:tc>
        <w:tc>
          <w:tcPr>
            <w:tcW w:w="1323" w:type="dxa"/>
            <w:shd w:val="clear" w:color="auto" w:fill="auto"/>
          </w:tcPr>
          <w:p w:rsidR="0067324C" w:rsidRPr="007852C1" w:rsidRDefault="0067324C"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59" w:type="dxa"/>
            <w:shd w:val="clear" w:color="auto" w:fill="auto"/>
          </w:tcPr>
          <w:p w:rsidR="0067324C" w:rsidRPr="007852C1" w:rsidRDefault="0067324C"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836" w:type="dxa"/>
            <w:shd w:val="clear" w:color="auto" w:fill="auto"/>
          </w:tcPr>
          <w:p w:rsidR="0067324C" w:rsidRPr="007852C1" w:rsidRDefault="0067324C"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876" w:type="dxa"/>
            <w:shd w:val="clear" w:color="auto" w:fill="auto"/>
          </w:tcPr>
          <w:p w:rsidR="0067324C" w:rsidRPr="007852C1" w:rsidRDefault="0067324C" w:rsidP="0073583C">
            <w:pPr>
              <w:autoSpaceDE w:val="0"/>
              <w:autoSpaceDN w:val="0"/>
              <w:adjustRightInd w:val="0"/>
              <w:jc w:val="center"/>
              <w:rPr>
                <w:rFonts w:ascii="Times New Roman" w:eastAsia="Times New Roman" w:hAnsi="Times New Roman" w:cs="Times New Roman"/>
                <w:sz w:val="24"/>
                <w:szCs w:val="24"/>
              </w:rPr>
            </w:pPr>
          </w:p>
        </w:tc>
        <w:tc>
          <w:tcPr>
            <w:tcW w:w="949" w:type="dxa"/>
          </w:tcPr>
          <w:p w:rsidR="0067324C" w:rsidRDefault="0067324C" w:rsidP="006133F4">
            <w:pPr>
              <w:pStyle w:val="Default"/>
              <w:jc w:val="center"/>
              <w:rPr>
                <w:color w:val="auto"/>
              </w:rPr>
            </w:pPr>
          </w:p>
        </w:tc>
        <w:tc>
          <w:tcPr>
            <w:tcW w:w="1827" w:type="dxa"/>
            <w:shd w:val="clear" w:color="auto" w:fill="auto"/>
          </w:tcPr>
          <w:p w:rsidR="0067324C" w:rsidRDefault="0067324C" w:rsidP="006133F4">
            <w:pPr>
              <w:pStyle w:val="Default"/>
              <w:jc w:val="center"/>
            </w:pPr>
            <w:r>
              <w:t>Отдел экон</w:t>
            </w:r>
            <w:r>
              <w:t>о</w:t>
            </w:r>
            <w:r>
              <w:t>мики админ</w:t>
            </w:r>
            <w:r>
              <w:t>и</w:t>
            </w:r>
            <w:r>
              <w:t>страции Ни</w:t>
            </w:r>
            <w:r>
              <w:t>ж</w:t>
            </w:r>
            <w:r>
              <w:t>недевицкого муниципальн</w:t>
            </w:r>
            <w:r>
              <w:t>о</w:t>
            </w:r>
            <w:r>
              <w:t>го района</w:t>
            </w:r>
          </w:p>
        </w:tc>
      </w:tr>
      <w:tr w:rsidR="0067324C" w:rsidRPr="00AB6A8C" w:rsidTr="00324145">
        <w:trPr>
          <w:trHeight w:val="582"/>
          <w:jc w:val="center"/>
        </w:trPr>
        <w:tc>
          <w:tcPr>
            <w:tcW w:w="755" w:type="dxa"/>
            <w:shd w:val="clear" w:color="auto" w:fill="auto"/>
          </w:tcPr>
          <w:p w:rsidR="0067324C" w:rsidRDefault="0067324C"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2278" w:type="dxa"/>
            <w:gridSpan w:val="2"/>
            <w:shd w:val="clear" w:color="auto" w:fill="auto"/>
          </w:tcPr>
          <w:p w:rsidR="0067324C" w:rsidRPr="001F5DB4" w:rsidRDefault="0067324C" w:rsidP="00F029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Мониторинг пре</w:t>
            </w:r>
            <w:r>
              <w:rPr>
                <w:rFonts w:ascii="Times New Roman" w:hAnsi="Times New Roman" w:cs="Times New Roman"/>
                <w:sz w:val="24"/>
                <w:szCs w:val="24"/>
              </w:rPr>
              <w:t>д</w:t>
            </w:r>
            <w:r>
              <w:rPr>
                <w:rFonts w:ascii="Times New Roman" w:hAnsi="Times New Roman" w:cs="Times New Roman"/>
                <w:sz w:val="24"/>
                <w:szCs w:val="24"/>
              </w:rPr>
              <w:t>ложений о необх</w:t>
            </w:r>
            <w:r>
              <w:rPr>
                <w:rFonts w:ascii="Times New Roman" w:hAnsi="Times New Roman" w:cs="Times New Roman"/>
                <w:sz w:val="24"/>
                <w:szCs w:val="24"/>
              </w:rPr>
              <w:t>о</w:t>
            </w:r>
            <w:r>
              <w:rPr>
                <w:rFonts w:ascii="Times New Roman" w:hAnsi="Times New Roman" w:cs="Times New Roman"/>
                <w:sz w:val="24"/>
                <w:szCs w:val="24"/>
              </w:rPr>
              <w:t>димости открытия точек доступа к финансовым усл</w:t>
            </w:r>
            <w:r>
              <w:rPr>
                <w:rFonts w:ascii="Times New Roman" w:hAnsi="Times New Roman" w:cs="Times New Roman"/>
                <w:sz w:val="24"/>
                <w:szCs w:val="24"/>
              </w:rPr>
              <w:t>у</w:t>
            </w:r>
            <w:r>
              <w:rPr>
                <w:rFonts w:ascii="Times New Roman" w:hAnsi="Times New Roman" w:cs="Times New Roman"/>
                <w:sz w:val="24"/>
                <w:szCs w:val="24"/>
              </w:rPr>
              <w:t xml:space="preserve">гам на территориях малонаселенных пунктов </w:t>
            </w:r>
          </w:p>
        </w:tc>
        <w:tc>
          <w:tcPr>
            <w:tcW w:w="1701" w:type="dxa"/>
            <w:shd w:val="clear" w:color="auto" w:fill="auto"/>
          </w:tcPr>
          <w:p w:rsidR="0067324C" w:rsidRPr="001F5DB4" w:rsidRDefault="0067324C" w:rsidP="00F029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2024-2025</w:t>
            </w:r>
          </w:p>
        </w:tc>
        <w:tc>
          <w:tcPr>
            <w:tcW w:w="2292" w:type="dxa"/>
            <w:shd w:val="clear" w:color="auto" w:fill="auto"/>
          </w:tcPr>
          <w:p w:rsidR="0067324C" w:rsidRPr="001F5DB4" w:rsidRDefault="0067324C" w:rsidP="00F029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точек доступа к финанс</w:t>
            </w:r>
            <w:r>
              <w:rPr>
                <w:rFonts w:ascii="Times New Roman" w:hAnsi="Times New Roman" w:cs="Times New Roman"/>
                <w:sz w:val="24"/>
                <w:szCs w:val="24"/>
              </w:rPr>
              <w:t>о</w:t>
            </w:r>
            <w:r>
              <w:rPr>
                <w:rFonts w:ascii="Times New Roman" w:hAnsi="Times New Roman" w:cs="Times New Roman"/>
                <w:sz w:val="24"/>
                <w:szCs w:val="24"/>
              </w:rPr>
              <w:t>вым услугам в ко</w:t>
            </w:r>
            <w:r>
              <w:rPr>
                <w:rFonts w:ascii="Times New Roman" w:hAnsi="Times New Roman" w:cs="Times New Roman"/>
                <w:sz w:val="24"/>
                <w:szCs w:val="24"/>
              </w:rPr>
              <w:t>н</w:t>
            </w:r>
            <w:r>
              <w:rPr>
                <w:rFonts w:ascii="Times New Roman" w:hAnsi="Times New Roman" w:cs="Times New Roman"/>
                <w:sz w:val="24"/>
                <w:szCs w:val="24"/>
              </w:rPr>
              <w:t>кретных населе</w:t>
            </w:r>
            <w:r>
              <w:rPr>
                <w:rFonts w:ascii="Times New Roman" w:hAnsi="Times New Roman" w:cs="Times New Roman"/>
                <w:sz w:val="24"/>
                <w:szCs w:val="24"/>
              </w:rPr>
              <w:t>н</w:t>
            </w:r>
            <w:r>
              <w:rPr>
                <w:rFonts w:ascii="Times New Roman" w:hAnsi="Times New Roman" w:cs="Times New Roman"/>
                <w:sz w:val="24"/>
                <w:szCs w:val="24"/>
              </w:rPr>
              <w:t>ных пунктах</w:t>
            </w:r>
          </w:p>
        </w:tc>
        <w:tc>
          <w:tcPr>
            <w:tcW w:w="1672" w:type="dxa"/>
            <w:shd w:val="clear" w:color="auto" w:fill="auto"/>
          </w:tcPr>
          <w:p w:rsidR="0067324C" w:rsidRPr="007852C1" w:rsidRDefault="0067324C" w:rsidP="0073583C">
            <w:pPr>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67324C" w:rsidRPr="007852C1" w:rsidRDefault="0067324C" w:rsidP="0073583C">
            <w:pPr>
              <w:spacing w:after="0" w:line="240" w:lineRule="auto"/>
              <w:jc w:val="center"/>
              <w:rPr>
                <w:rFonts w:ascii="Times New Roman" w:eastAsia="Times New Roman" w:hAnsi="Times New Roman" w:cs="Times New Roman"/>
                <w:sz w:val="24"/>
                <w:szCs w:val="24"/>
              </w:rPr>
            </w:pPr>
          </w:p>
        </w:tc>
        <w:tc>
          <w:tcPr>
            <w:tcW w:w="1323" w:type="dxa"/>
            <w:shd w:val="clear" w:color="auto" w:fill="auto"/>
          </w:tcPr>
          <w:p w:rsidR="0067324C" w:rsidRPr="007852C1" w:rsidRDefault="0067324C"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59" w:type="dxa"/>
            <w:shd w:val="clear" w:color="auto" w:fill="auto"/>
          </w:tcPr>
          <w:p w:rsidR="0067324C" w:rsidRPr="007852C1" w:rsidRDefault="0067324C"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836" w:type="dxa"/>
            <w:shd w:val="clear" w:color="auto" w:fill="auto"/>
          </w:tcPr>
          <w:p w:rsidR="0067324C" w:rsidRPr="007852C1" w:rsidRDefault="0067324C"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876" w:type="dxa"/>
            <w:shd w:val="clear" w:color="auto" w:fill="auto"/>
          </w:tcPr>
          <w:p w:rsidR="0067324C" w:rsidRPr="007852C1" w:rsidRDefault="0067324C" w:rsidP="0073583C">
            <w:pPr>
              <w:autoSpaceDE w:val="0"/>
              <w:autoSpaceDN w:val="0"/>
              <w:adjustRightInd w:val="0"/>
              <w:jc w:val="center"/>
              <w:rPr>
                <w:rFonts w:ascii="Times New Roman" w:eastAsia="Times New Roman" w:hAnsi="Times New Roman" w:cs="Times New Roman"/>
                <w:sz w:val="24"/>
                <w:szCs w:val="24"/>
              </w:rPr>
            </w:pPr>
          </w:p>
        </w:tc>
        <w:tc>
          <w:tcPr>
            <w:tcW w:w="949" w:type="dxa"/>
          </w:tcPr>
          <w:p w:rsidR="0067324C" w:rsidRDefault="0067324C" w:rsidP="006133F4">
            <w:pPr>
              <w:pStyle w:val="Default"/>
              <w:jc w:val="center"/>
              <w:rPr>
                <w:color w:val="auto"/>
              </w:rPr>
            </w:pPr>
          </w:p>
        </w:tc>
        <w:tc>
          <w:tcPr>
            <w:tcW w:w="1827" w:type="dxa"/>
            <w:shd w:val="clear" w:color="auto" w:fill="auto"/>
          </w:tcPr>
          <w:p w:rsidR="0067324C" w:rsidRDefault="0067324C" w:rsidP="006133F4">
            <w:pPr>
              <w:pStyle w:val="Default"/>
              <w:jc w:val="center"/>
            </w:pPr>
            <w:r>
              <w:t>Отдел экон</w:t>
            </w:r>
            <w:r>
              <w:t>о</w:t>
            </w:r>
            <w:r>
              <w:t>мики админ</w:t>
            </w:r>
            <w:r>
              <w:t>и</w:t>
            </w:r>
            <w:r>
              <w:t>страции Ни</w:t>
            </w:r>
            <w:r>
              <w:t>ж</w:t>
            </w:r>
            <w:r>
              <w:t>недевицкого муниципальн</w:t>
            </w:r>
            <w:r>
              <w:t>о</w:t>
            </w:r>
            <w:r>
              <w:t>го района</w:t>
            </w:r>
          </w:p>
        </w:tc>
      </w:tr>
      <w:tr w:rsidR="002B450C" w:rsidRPr="00AB6A8C" w:rsidTr="00324145">
        <w:trPr>
          <w:trHeight w:val="582"/>
          <w:jc w:val="center"/>
        </w:trPr>
        <w:tc>
          <w:tcPr>
            <w:tcW w:w="755" w:type="dxa"/>
            <w:shd w:val="clear" w:color="auto" w:fill="auto"/>
          </w:tcPr>
          <w:p w:rsidR="002B450C" w:rsidRDefault="002B450C"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2278" w:type="dxa"/>
            <w:gridSpan w:val="2"/>
            <w:shd w:val="clear" w:color="auto" w:fill="auto"/>
          </w:tcPr>
          <w:p w:rsidR="002B450C" w:rsidRPr="001F5DB4" w:rsidRDefault="002B450C" w:rsidP="003F55A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Взаимодействие с органами госуда</w:t>
            </w:r>
            <w:r>
              <w:rPr>
                <w:rFonts w:ascii="Times New Roman" w:hAnsi="Times New Roman" w:cs="Times New Roman"/>
                <w:sz w:val="24"/>
                <w:szCs w:val="24"/>
              </w:rPr>
              <w:t>р</w:t>
            </w:r>
            <w:r>
              <w:rPr>
                <w:rFonts w:ascii="Times New Roman" w:hAnsi="Times New Roman" w:cs="Times New Roman"/>
                <w:sz w:val="24"/>
                <w:szCs w:val="24"/>
              </w:rPr>
              <w:t>ственной власти Воронежской о</w:t>
            </w:r>
            <w:r>
              <w:rPr>
                <w:rFonts w:ascii="Times New Roman" w:hAnsi="Times New Roman" w:cs="Times New Roman"/>
                <w:sz w:val="24"/>
                <w:szCs w:val="24"/>
              </w:rPr>
              <w:t>б</w:t>
            </w:r>
            <w:r>
              <w:rPr>
                <w:rFonts w:ascii="Times New Roman" w:hAnsi="Times New Roman" w:cs="Times New Roman"/>
                <w:sz w:val="24"/>
                <w:szCs w:val="24"/>
              </w:rPr>
              <w:t>ласти с целью и</w:t>
            </w:r>
            <w:r>
              <w:rPr>
                <w:rFonts w:ascii="Times New Roman" w:hAnsi="Times New Roman" w:cs="Times New Roman"/>
                <w:sz w:val="24"/>
                <w:szCs w:val="24"/>
              </w:rPr>
              <w:t>н</w:t>
            </w:r>
            <w:r>
              <w:rPr>
                <w:rFonts w:ascii="Times New Roman" w:hAnsi="Times New Roman" w:cs="Times New Roman"/>
                <w:sz w:val="24"/>
                <w:szCs w:val="24"/>
              </w:rPr>
              <w:t>теграции (при н</w:t>
            </w:r>
            <w:r>
              <w:rPr>
                <w:rFonts w:ascii="Times New Roman" w:hAnsi="Times New Roman" w:cs="Times New Roman"/>
                <w:sz w:val="24"/>
                <w:szCs w:val="24"/>
              </w:rPr>
              <w:t>а</w:t>
            </w:r>
            <w:r>
              <w:rPr>
                <w:rFonts w:ascii="Times New Roman" w:hAnsi="Times New Roman" w:cs="Times New Roman"/>
                <w:sz w:val="24"/>
                <w:szCs w:val="24"/>
              </w:rPr>
              <w:t>личии возможности и в случае призн</w:t>
            </w:r>
            <w:r>
              <w:rPr>
                <w:rFonts w:ascii="Times New Roman" w:hAnsi="Times New Roman" w:cs="Times New Roman"/>
                <w:sz w:val="24"/>
                <w:szCs w:val="24"/>
              </w:rPr>
              <w:t>а</w:t>
            </w:r>
            <w:r>
              <w:rPr>
                <w:rFonts w:ascii="Times New Roman" w:hAnsi="Times New Roman" w:cs="Times New Roman"/>
                <w:sz w:val="24"/>
                <w:szCs w:val="24"/>
              </w:rPr>
              <w:t>ния целесообразн</w:t>
            </w:r>
            <w:r>
              <w:rPr>
                <w:rFonts w:ascii="Times New Roman" w:hAnsi="Times New Roman" w:cs="Times New Roman"/>
                <w:sz w:val="24"/>
                <w:szCs w:val="24"/>
              </w:rPr>
              <w:t>о</w:t>
            </w:r>
            <w:r>
              <w:rPr>
                <w:rFonts w:ascii="Times New Roman" w:hAnsi="Times New Roman" w:cs="Times New Roman"/>
                <w:sz w:val="24"/>
                <w:szCs w:val="24"/>
              </w:rPr>
              <w:t>сти) мероприятий по повышению ф</w:t>
            </w:r>
            <w:r>
              <w:rPr>
                <w:rFonts w:ascii="Times New Roman" w:hAnsi="Times New Roman" w:cs="Times New Roman"/>
                <w:sz w:val="24"/>
                <w:szCs w:val="24"/>
              </w:rPr>
              <w:t>и</w:t>
            </w:r>
            <w:r>
              <w:rPr>
                <w:rFonts w:ascii="Times New Roman" w:hAnsi="Times New Roman" w:cs="Times New Roman"/>
                <w:sz w:val="24"/>
                <w:szCs w:val="24"/>
              </w:rPr>
              <w:lastRenderedPageBreak/>
              <w:t>нансовой досту</w:t>
            </w:r>
            <w:r>
              <w:rPr>
                <w:rFonts w:ascii="Times New Roman" w:hAnsi="Times New Roman" w:cs="Times New Roman"/>
                <w:sz w:val="24"/>
                <w:szCs w:val="24"/>
              </w:rPr>
              <w:t>п</w:t>
            </w:r>
            <w:r>
              <w:rPr>
                <w:rFonts w:ascii="Times New Roman" w:hAnsi="Times New Roman" w:cs="Times New Roman"/>
                <w:sz w:val="24"/>
                <w:szCs w:val="24"/>
              </w:rPr>
              <w:t>ности в регионал</w:t>
            </w:r>
            <w:r>
              <w:rPr>
                <w:rFonts w:ascii="Times New Roman" w:hAnsi="Times New Roman" w:cs="Times New Roman"/>
                <w:sz w:val="24"/>
                <w:szCs w:val="24"/>
              </w:rPr>
              <w:t>ь</w:t>
            </w:r>
            <w:r>
              <w:rPr>
                <w:rFonts w:ascii="Times New Roman" w:hAnsi="Times New Roman" w:cs="Times New Roman"/>
                <w:sz w:val="24"/>
                <w:szCs w:val="24"/>
              </w:rPr>
              <w:t>ные программы развития муниц</w:t>
            </w:r>
            <w:r>
              <w:rPr>
                <w:rFonts w:ascii="Times New Roman" w:hAnsi="Times New Roman" w:cs="Times New Roman"/>
                <w:sz w:val="24"/>
                <w:szCs w:val="24"/>
              </w:rPr>
              <w:t>и</w:t>
            </w:r>
            <w:r>
              <w:rPr>
                <w:rFonts w:ascii="Times New Roman" w:hAnsi="Times New Roman" w:cs="Times New Roman"/>
                <w:sz w:val="24"/>
                <w:szCs w:val="24"/>
              </w:rPr>
              <w:t>пальных образов</w:t>
            </w:r>
            <w:r>
              <w:rPr>
                <w:rFonts w:ascii="Times New Roman" w:hAnsi="Times New Roman" w:cs="Times New Roman"/>
                <w:sz w:val="24"/>
                <w:szCs w:val="24"/>
              </w:rPr>
              <w:t>а</w:t>
            </w:r>
            <w:r>
              <w:rPr>
                <w:rFonts w:ascii="Times New Roman" w:hAnsi="Times New Roman" w:cs="Times New Roman"/>
                <w:sz w:val="24"/>
                <w:szCs w:val="24"/>
              </w:rPr>
              <w:t>ний и сельских те</w:t>
            </w:r>
            <w:r>
              <w:rPr>
                <w:rFonts w:ascii="Times New Roman" w:hAnsi="Times New Roman" w:cs="Times New Roman"/>
                <w:sz w:val="24"/>
                <w:szCs w:val="24"/>
              </w:rPr>
              <w:t>р</w:t>
            </w:r>
            <w:r>
              <w:rPr>
                <w:rFonts w:ascii="Times New Roman" w:hAnsi="Times New Roman" w:cs="Times New Roman"/>
                <w:sz w:val="24"/>
                <w:szCs w:val="24"/>
              </w:rPr>
              <w:t>риторий</w:t>
            </w:r>
          </w:p>
        </w:tc>
        <w:tc>
          <w:tcPr>
            <w:tcW w:w="1701" w:type="dxa"/>
            <w:shd w:val="clear" w:color="auto" w:fill="auto"/>
          </w:tcPr>
          <w:p w:rsidR="002B450C" w:rsidRPr="001F5DB4" w:rsidRDefault="002B450C" w:rsidP="00F029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2024-2025</w:t>
            </w:r>
          </w:p>
        </w:tc>
        <w:tc>
          <w:tcPr>
            <w:tcW w:w="2292" w:type="dxa"/>
            <w:shd w:val="clear" w:color="auto" w:fill="auto"/>
          </w:tcPr>
          <w:p w:rsidR="002B450C" w:rsidRPr="001F5DB4" w:rsidRDefault="002B450C" w:rsidP="00FD23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Внедрение безн</w:t>
            </w:r>
            <w:r>
              <w:rPr>
                <w:rFonts w:ascii="Times New Roman" w:hAnsi="Times New Roman" w:cs="Times New Roman"/>
                <w:sz w:val="24"/>
                <w:szCs w:val="24"/>
              </w:rPr>
              <w:t>а</w:t>
            </w:r>
            <w:r>
              <w:rPr>
                <w:rFonts w:ascii="Times New Roman" w:hAnsi="Times New Roman" w:cs="Times New Roman"/>
                <w:sz w:val="24"/>
                <w:szCs w:val="24"/>
              </w:rPr>
              <w:t>личной оплаты т</w:t>
            </w:r>
            <w:r>
              <w:rPr>
                <w:rFonts w:ascii="Times New Roman" w:hAnsi="Times New Roman" w:cs="Times New Roman"/>
                <w:sz w:val="24"/>
                <w:szCs w:val="24"/>
              </w:rPr>
              <w:t>о</w:t>
            </w:r>
            <w:r>
              <w:rPr>
                <w:rFonts w:ascii="Times New Roman" w:hAnsi="Times New Roman" w:cs="Times New Roman"/>
                <w:sz w:val="24"/>
                <w:szCs w:val="24"/>
              </w:rPr>
              <w:t>варов (услуг) в г</w:t>
            </w:r>
            <w:r>
              <w:rPr>
                <w:rFonts w:ascii="Times New Roman" w:hAnsi="Times New Roman" w:cs="Times New Roman"/>
                <w:sz w:val="24"/>
                <w:szCs w:val="24"/>
              </w:rPr>
              <w:t>о</w:t>
            </w:r>
            <w:r>
              <w:rPr>
                <w:rFonts w:ascii="Times New Roman" w:hAnsi="Times New Roman" w:cs="Times New Roman"/>
                <w:sz w:val="24"/>
                <w:szCs w:val="24"/>
              </w:rPr>
              <w:t>сударственных и муниципальных учреждениях, ок</w:t>
            </w:r>
            <w:r>
              <w:rPr>
                <w:rFonts w:ascii="Times New Roman" w:hAnsi="Times New Roman" w:cs="Times New Roman"/>
                <w:sz w:val="24"/>
                <w:szCs w:val="24"/>
              </w:rPr>
              <w:t>а</w:t>
            </w:r>
            <w:r>
              <w:rPr>
                <w:rFonts w:ascii="Times New Roman" w:hAnsi="Times New Roman" w:cs="Times New Roman"/>
                <w:sz w:val="24"/>
                <w:szCs w:val="24"/>
              </w:rPr>
              <w:t xml:space="preserve">зывающих платные услуги, и </w:t>
            </w:r>
            <w:proofErr w:type="spellStart"/>
            <w:r>
              <w:rPr>
                <w:rFonts w:ascii="Times New Roman" w:hAnsi="Times New Roman" w:cs="Times New Roman"/>
                <w:sz w:val="24"/>
                <w:szCs w:val="24"/>
              </w:rPr>
              <w:t>торгов</w:t>
            </w:r>
            <w:r>
              <w:rPr>
                <w:rFonts w:ascii="Times New Roman" w:hAnsi="Times New Roman" w:cs="Times New Roman"/>
                <w:sz w:val="24"/>
                <w:szCs w:val="24"/>
              </w:rPr>
              <w:t>о</w:t>
            </w:r>
            <w:r>
              <w:rPr>
                <w:rFonts w:ascii="Times New Roman" w:hAnsi="Times New Roman" w:cs="Times New Roman"/>
                <w:sz w:val="24"/>
                <w:szCs w:val="24"/>
              </w:rPr>
              <w:t>сервисных</w:t>
            </w:r>
            <w:proofErr w:type="spellEnd"/>
            <w:r>
              <w:rPr>
                <w:rFonts w:ascii="Times New Roman" w:hAnsi="Times New Roman" w:cs="Times New Roman"/>
                <w:sz w:val="24"/>
                <w:szCs w:val="24"/>
              </w:rPr>
              <w:t xml:space="preserve"> пре</w:t>
            </w:r>
            <w:r>
              <w:rPr>
                <w:rFonts w:ascii="Times New Roman" w:hAnsi="Times New Roman" w:cs="Times New Roman"/>
                <w:sz w:val="24"/>
                <w:szCs w:val="24"/>
              </w:rPr>
              <w:t>д</w:t>
            </w:r>
            <w:r>
              <w:rPr>
                <w:rFonts w:ascii="Times New Roman" w:hAnsi="Times New Roman" w:cs="Times New Roman"/>
                <w:sz w:val="24"/>
                <w:szCs w:val="24"/>
              </w:rPr>
              <w:t>приятиях, распол</w:t>
            </w:r>
            <w:r>
              <w:rPr>
                <w:rFonts w:ascii="Times New Roman" w:hAnsi="Times New Roman" w:cs="Times New Roman"/>
                <w:sz w:val="24"/>
                <w:szCs w:val="24"/>
              </w:rPr>
              <w:t>о</w:t>
            </w:r>
            <w:r>
              <w:rPr>
                <w:rFonts w:ascii="Times New Roman" w:hAnsi="Times New Roman" w:cs="Times New Roman"/>
                <w:sz w:val="24"/>
                <w:szCs w:val="24"/>
              </w:rPr>
              <w:t xml:space="preserve">женных в сельской  </w:t>
            </w:r>
            <w:r>
              <w:rPr>
                <w:rFonts w:ascii="Times New Roman" w:hAnsi="Times New Roman" w:cs="Times New Roman"/>
                <w:sz w:val="24"/>
                <w:szCs w:val="24"/>
              </w:rPr>
              <w:lastRenderedPageBreak/>
              <w:t>местности</w:t>
            </w:r>
          </w:p>
        </w:tc>
        <w:tc>
          <w:tcPr>
            <w:tcW w:w="1672" w:type="dxa"/>
            <w:shd w:val="clear" w:color="auto" w:fill="auto"/>
          </w:tcPr>
          <w:p w:rsidR="002B450C" w:rsidRPr="007852C1" w:rsidRDefault="002B450C" w:rsidP="0073583C">
            <w:pPr>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2B450C" w:rsidRPr="007852C1" w:rsidRDefault="002B450C" w:rsidP="0073583C">
            <w:pPr>
              <w:spacing w:after="0" w:line="240" w:lineRule="auto"/>
              <w:jc w:val="center"/>
              <w:rPr>
                <w:rFonts w:ascii="Times New Roman" w:eastAsia="Times New Roman" w:hAnsi="Times New Roman" w:cs="Times New Roman"/>
                <w:sz w:val="24"/>
                <w:szCs w:val="24"/>
              </w:rPr>
            </w:pPr>
          </w:p>
        </w:tc>
        <w:tc>
          <w:tcPr>
            <w:tcW w:w="1323" w:type="dxa"/>
            <w:shd w:val="clear" w:color="auto" w:fill="auto"/>
          </w:tcPr>
          <w:p w:rsidR="002B450C" w:rsidRPr="007852C1" w:rsidRDefault="002B450C"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59" w:type="dxa"/>
            <w:shd w:val="clear" w:color="auto" w:fill="auto"/>
          </w:tcPr>
          <w:p w:rsidR="002B450C" w:rsidRPr="007852C1" w:rsidRDefault="002B450C"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836" w:type="dxa"/>
            <w:shd w:val="clear" w:color="auto" w:fill="auto"/>
          </w:tcPr>
          <w:p w:rsidR="002B450C" w:rsidRPr="007852C1" w:rsidRDefault="002B450C"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876" w:type="dxa"/>
            <w:shd w:val="clear" w:color="auto" w:fill="auto"/>
          </w:tcPr>
          <w:p w:rsidR="002B450C" w:rsidRPr="007852C1" w:rsidRDefault="002B450C" w:rsidP="0073583C">
            <w:pPr>
              <w:autoSpaceDE w:val="0"/>
              <w:autoSpaceDN w:val="0"/>
              <w:adjustRightInd w:val="0"/>
              <w:jc w:val="center"/>
              <w:rPr>
                <w:rFonts w:ascii="Times New Roman" w:eastAsia="Times New Roman" w:hAnsi="Times New Roman" w:cs="Times New Roman"/>
                <w:sz w:val="24"/>
                <w:szCs w:val="24"/>
              </w:rPr>
            </w:pPr>
          </w:p>
        </w:tc>
        <w:tc>
          <w:tcPr>
            <w:tcW w:w="949" w:type="dxa"/>
          </w:tcPr>
          <w:p w:rsidR="002B450C" w:rsidRDefault="002B450C" w:rsidP="006133F4">
            <w:pPr>
              <w:pStyle w:val="Default"/>
              <w:jc w:val="center"/>
              <w:rPr>
                <w:color w:val="auto"/>
              </w:rPr>
            </w:pPr>
          </w:p>
        </w:tc>
        <w:tc>
          <w:tcPr>
            <w:tcW w:w="1827" w:type="dxa"/>
            <w:shd w:val="clear" w:color="auto" w:fill="auto"/>
          </w:tcPr>
          <w:p w:rsidR="002B450C" w:rsidRDefault="003F55AC" w:rsidP="006133F4">
            <w:pPr>
              <w:pStyle w:val="Default"/>
              <w:jc w:val="center"/>
            </w:pPr>
            <w:r>
              <w:t>Отдел экон</w:t>
            </w:r>
            <w:r>
              <w:t>о</w:t>
            </w:r>
            <w:r>
              <w:t>мики админ</w:t>
            </w:r>
            <w:r>
              <w:t>и</w:t>
            </w:r>
            <w:r>
              <w:t>страции Ни</w:t>
            </w:r>
            <w:r>
              <w:t>ж</w:t>
            </w:r>
            <w:r>
              <w:t>недевицкого муниципальн</w:t>
            </w:r>
            <w:r>
              <w:t>о</w:t>
            </w:r>
            <w:r>
              <w:t>го района</w:t>
            </w:r>
          </w:p>
        </w:tc>
      </w:tr>
      <w:tr w:rsidR="002B450C" w:rsidRPr="00AB6A8C" w:rsidTr="00324145">
        <w:trPr>
          <w:trHeight w:val="582"/>
          <w:jc w:val="center"/>
        </w:trPr>
        <w:tc>
          <w:tcPr>
            <w:tcW w:w="755" w:type="dxa"/>
            <w:shd w:val="clear" w:color="auto" w:fill="auto"/>
          </w:tcPr>
          <w:p w:rsidR="002B450C" w:rsidRDefault="002B450C"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2278" w:type="dxa"/>
            <w:gridSpan w:val="2"/>
            <w:shd w:val="clear" w:color="auto" w:fill="auto"/>
          </w:tcPr>
          <w:p w:rsidR="002B450C" w:rsidRPr="001F5DB4" w:rsidRDefault="002B450C" w:rsidP="00FD23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вза</w:t>
            </w:r>
            <w:r>
              <w:rPr>
                <w:rFonts w:ascii="Times New Roman" w:hAnsi="Times New Roman" w:cs="Times New Roman"/>
                <w:sz w:val="24"/>
                <w:szCs w:val="24"/>
              </w:rPr>
              <w:t>и</w:t>
            </w:r>
            <w:r>
              <w:rPr>
                <w:rFonts w:ascii="Times New Roman" w:hAnsi="Times New Roman" w:cs="Times New Roman"/>
                <w:sz w:val="24"/>
                <w:szCs w:val="24"/>
              </w:rPr>
              <w:t>модействия по в</w:t>
            </w:r>
            <w:r>
              <w:rPr>
                <w:rFonts w:ascii="Times New Roman" w:hAnsi="Times New Roman" w:cs="Times New Roman"/>
                <w:sz w:val="24"/>
                <w:szCs w:val="24"/>
              </w:rPr>
              <w:t>о</w:t>
            </w:r>
            <w:r>
              <w:rPr>
                <w:rFonts w:ascii="Times New Roman" w:hAnsi="Times New Roman" w:cs="Times New Roman"/>
                <w:sz w:val="24"/>
                <w:szCs w:val="24"/>
              </w:rPr>
              <w:t>просу расширения числа торгово</w:t>
            </w:r>
            <w:r w:rsidR="00FD2362">
              <w:rPr>
                <w:rFonts w:ascii="Times New Roman" w:hAnsi="Times New Roman" w:cs="Times New Roman"/>
                <w:sz w:val="24"/>
                <w:szCs w:val="24"/>
              </w:rPr>
              <w:t>-сервисные пре</w:t>
            </w:r>
            <w:r w:rsidR="00FD2362">
              <w:rPr>
                <w:rFonts w:ascii="Times New Roman" w:hAnsi="Times New Roman" w:cs="Times New Roman"/>
                <w:sz w:val="24"/>
                <w:szCs w:val="24"/>
              </w:rPr>
              <w:t>д</w:t>
            </w:r>
            <w:r w:rsidR="00FD2362">
              <w:rPr>
                <w:rFonts w:ascii="Times New Roman" w:hAnsi="Times New Roman" w:cs="Times New Roman"/>
                <w:sz w:val="24"/>
                <w:szCs w:val="24"/>
              </w:rPr>
              <w:t>приятий, в том чи</w:t>
            </w:r>
            <w:r w:rsidR="00FD2362">
              <w:rPr>
                <w:rFonts w:ascii="Times New Roman" w:hAnsi="Times New Roman" w:cs="Times New Roman"/>
                <w:sz w:val="24"/>
                <w:szCs w:val="24"/>
              </w:rPr>
              <w:t>с</w:t>
            </w:r>
            <w:r w:rsidR="00FD2362">
              <w:rPr>
                <w:rFonts w:ascii="Times New Roman" w:hAnsi="Times New Roman" w:cs="Times New Roman"/>
                <w:sz w:val="24"/>
                <w:szCs w:val="24"/>
              </w:rPr>
              <w:t>ле АЗС и /или маг</w:t>
            </w:r>
            <w:r w:rsidR="00FD2362">
              <w:rPr>
                <w:rFonts w:ascii="Times New Roman" w:hAnsi="Times New Roman" w:cs="Times New Roman"/>
                <w:sz w:val="24"/>
                <w:szCs w:val="24"/>
              </w:rPr>
              <w:t>а</w:t>
            </w:r>
            <w:r w:rsidR="00FD2362">
              <w:rPr>
                <w:rFonts w:ascii="Times New Roman" w:hAnsi="Times New Roman" w:cs="Times New Roman"/>
                <w:sz w:val="24"/>
                <w:szCs w:val="24"/>
              </w:rPr>
              <w:t>зинов, реализу</w:t>
            </w:r>
            <w:r w:rsidR="00FD2362">
              <w:rPr>
                <w:rFonts w:ascii="Times New Roman" w:hAnsi="Times New Roman" w:cs="Times New Roman"/>
                <w:sz w:val="24"/>
                <w:szCs w:val="24"/>
              </w:rPr>
              <w:t>ю</w:t>
            </w:r>
            <w:r w:rsidR="00FD2362">
              <w:rPr>
                <w:rFonts w:ascii="Times New Roman" w:hAnsi="Times New Roman" w:cs="Times New Roman"/>
                <w:sz w:val="24"/>
                <w:szCs w:val="24"/>
              </w:rPr>
              <w:t xml:space="preserve">щих продукцию </w:t>
            </w:r>
            <w:proofErr w:type="spellStart"/>
            <w:proofErr w:type="gramStart"/>
            <w:r w:rsidR="00FD2362">
              <w:rPr>
                <w:rFonts w:ascii="Times New Roman" w:hAnsi="Times New Roman" w:cs="Times New Roman"/>
                <w:sz w:val="24"/>
                <w:szCs w:val="24"/>
              </w:rPr>
              <w:t>продукцию</w:t>
            </w:r>
            <w:proofErr w:type="spellEnd"/>
            <w:proofErr w:type="gramEnd"/>
            <w:r w:rsidR="00FD2362">
              <w:rPr>
                <w:rFonts w:ascii="Times New Roman" w:hAnsi="Times New Roman" w:cs="Times New Roman"/>
                <w:sz w:val="24"/>
                <w:szCs w:val="24"/>
              </w:rPr>
              <w:t xml:space="preserve"> </w:t>
            </w:r>
            <w:proofErr w:type="spellStart"/>
            <w:r w:rsidR="00FD2362">
              <w:rPr>
                <w:rFonts w:ascii="Times New Roman" w:hAnsi="Times New Roman" w:cs="Times New Roman"/>
                <w:sz w:val="24"/>
                <w:szCs w:val="24"/>
              </w:rPr>
              <w:t>потр</w:t>
            </w:r>
            <w:r w:rsidR="00FD2362">
              <w:rPr>
                <w:rFonts w:ascii="Times New Roman" w:hAnsi="Times New Roman" w:cs="Times New Roman"/>
                <w:sz w:val="24"/>
                <w:szCs w:val="24"/>
              </w:rPr>
              <w:t>е</w:t>
            </w:r>
            <w:r w:rsidR="00FD2362">
              <w:rPr>
                <w:rFonts w:ascii="Times New Roman" w:hAnsi="Times New Roman" w:cs="Times New Roman"/>
                <w:sz w:val="24"/>
                <w:szCs w:val="24"/>
              </w:rPr>
              <w:t>бильской</w:t>
            </w:r>
            <w:proofErr w:type="spellEnd"/>
            <w:r w:rsidR="00FD2362">
              <w:rPr>
                <w:rFonts w:ascii="Times New Roman" w:hAnsi="Times New Roman" w:cs="Times New Roman"/>
                <w:sz w:val="24"/>
                <w:szCs w:val="24"/>
              </w:rPr>
              <w:t xml:space="preserve"> </w:t>
            </w:r>
            <w:proofErr w:type="spellStart"/>
            <w:r w:rsidR="00FD2362">
              <w:rPr>
                <w:rFonts w:ascii="Times New Roman" w:hAnsi="Times New Roman" w:cs="Times New Roman"/>
                <w:sz w:val="24"/>
                <w:szCs w:val="24"/>
              </w:rPr>
              <w:t>коопер</w:t>
            </w:r>
            <w:r w:rsidR="00FD2362">
              <w:rPr>
                <w:rFonts w:ascii="Times New Roman" w:hAnsi="Times New Roman" w:cs="Times New Roman"/>
                <w:sz w:val="24"/>
                <w:szCs w:val="24"/>
              </w:rPr>
              <w:t>а</w:t>
            </w:r>
            <w:r w:rsidR="00FD2362">
              <w:rPr>
                <w:rFonts w:ascii="Times New Roman" w:hAnsi="Times New Roman" w:cs="Times New Roman"/>
                <w:sz w:val="24"/>
                <w:szCs w:val="24"/>
              </w:rPr>
              <w:t>циии</w:t>
            </w:r>
            <w:proofErr w:type="spellEnd"/>
            <w:r w:rsidR="00FD2362">
              <w:rPr>
                <w:rFonts w:ascii="Times New Roman" w:hAnsi="Times New Roman" w:cs="Times New Roman"/>
                <w:sz w:val="24"/>
                <w:szCs w:val="24"/>
              </w:rPr>
              <w:t xml:space="preserve"> /или </w:t>
            </w:r>
            <w:proofErr w:type="spellStart"/>
            <w:r w:rsidR="00FD2362">
              <w:rPr>
                <w:rFonts w:ascii="Times New Roman" w:hAnsi="Times New Roman" w:cs="Times New Roman"/>
                <w:sz w:val="24"/>
                <w:szCs w:val="24"/>
              </w:rPr>
              <w:t>автол</w:t>
            </w:r>
            <w:r w:rsidR="00FD2362">
              <w:rPr>
                <w:rFonts w:ascii="Times New Roman" w:hAnsi="Times New Roman" w:cs="Times New Roman"/>
                <w:sz w:val="24"/>
                <w:szCs w:val="24"/>
              </w:rPr>
              <w:t>а</w:t>
            </w:r>
            <w:r w:rsidR="00FD2362">
              <w:rPr>
                <w:rFonts w:ascii="Times New Roman" w:hAnsi="Times New Roman" w:cs="Times New Roman"/>
                <w:sz w:val="24"/>
                <w:szCs w:val="24"/>
              </w:rPr>
              <w:t>воки</w:t>
            </w:r>
            <w:proofErr w:type="spellEnd"/>
            <w:r w:rsidR="00FD2362">
              <w:rPr>
                <w:rFonts w:ascii="Times New Roman" w:hAnsi="Times New Roman" w:cs="Times New Roman"/>
                <w:sz w:val="24"/>
                <w:szCs w:val="24"/>
              </w:rPr>
              <w:t xml:space="preserve"> /или иных оказывающих усл</w:t>
            </w:r>
            <w:r w:rsidR="00FD2362">
              <w:rPr>
                <w:rFonts w:ascii="Times New Roman" w:hAnsi="Times New Roman" w:cs="Times New Roman"/>
                <w:sz w:val="24"/>
                <w:szCs w:val="24"/>
              </w:rPr>
              <w:t>у</w:t>
            </w:r>
            <w:r w:rsidR="00FD2362">
              <w:rPr>
                <w:rFonts w:ascii="Times New Roman" w:hAnsi="Times New Roman" w:cs="Times New Roman"/>
                <w:sz w:val="24"/>
                <w:szCs w:val="24"/>
              </w:rPr>
              <w:t>гу «наличные на кассе и другие у</w:t>
            </w:r>
            <w:r w:rsidR="00FD2362">
              <w:rPr>
                <w:rFonts w:ascii="Times New Roman" w:hAnsi="Times New Roman" w:cs="Times New Roman"/>
                <w:sz w:val="24"/>
                <w:szCs w:val="24"/>
              </w:rPr>
              <w:t>с</w:t>
            </w:r>
            <w:r w:rsidR="00FD2362">
              <w:rPr>
                <w:rFonts w:ascii="Times New Roman" w:hAnsi="Times New Roman" w:cs="Times New Roman"/>
                <w:sz w:val="24"/>
                <w:szCs w:val="24"/>
              </w:rPr>
              <w:t>луги  в статусе ба</w:t>
            </w:r>
            <w:r w:rsidR="00FD2362">
              <w:rPr>
                <w:rFonts w:ascii="Times New Roman" w:hAnsi="Times New Roman" w:cs="Times New Roman"/>
                <w:sz w:val="24"/>
                <w:szCs w:val="24"/>
              </w:rPr>
              <w:t>н</w:t>
            </w:r>
            <w:r w:rsidR="00FD2362">
              <w:rPr>
                <w:rFonts w:ascii="Times New Roman" w:hAnsi="Times New Roman" w:cs="Times New Roman"/>
                <w:sz w:val="24"/>
                <w:szCs w:val="24"/>
              </w:rPr>
              <w:t>ковского платежн</w:t>
            </w:r>
            <w:r w:rsidR="00FD2362">
              <w:rPr>
                <w:rFonts w:ascii="Times New Roman" w:hAnsi="Times New Roman" w:cs="Times New Roman"/>
                <w:sz w:val="24"/>
                <w:szCs w:val="24"/>
              </w:rPr>
              <w:t>о</w:t>
            </w:r>
            <w:r w:rsidR="00FD2362">
              <w:rPr>
                <w:rFonts w:ascii="Times New Roman" w:hAnsi="Times New Roman" w:cs="Times New Roman"/>
                <w:sz w:val="24"/>
                <w:szCs w:val="24"/>
              </w:rPr>
              <w:t>го агента</w:t>
            </w:r>
          </w:p>
        </w:tc>
        <w:tc>
          <w:tcPr>
            <w:tcW w:w="1701" w:type="dxa"/>
            <w:shd w:val="clear" w:color="auto" w:fill="auto"/>
          </w:tcPr>
          <w:p w:rsidR="002B450C" w:rsidRPr="001F5DB4" w:rsidRDefault="002B450C" w:rsidP="00F029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2024-2025</w:t>
            </w:r>
          </w:p>
        </w:tc>
        <w:tc>
          <w:tcPr>
            <w:tcW w:w="2292" w:type="dxa"/>
            <w:shd w:val="clear" w:color="auto" w:fill="auto"/>
          </w:tcPr>
          <w:p w:rsidR="002B450C" w:rsidRPr="001F5DB4" w:rsidRDefault="002B450C" w:rsidP="00FD23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Прием поставщ</w:t>
            </w:r>
            <w:r>
              <w:rPr>
                <w:rFonts w:ascii="Times New Roman" w:hAnsi="Times New Roman" w:cs="Times New Roman"/>
                <w:sz w:val="24"/>
                <w:szCs w:val="24"/>
              </w:rPr>
              <w:t>и</w:t>
            </w:r>
            <w:r>
              <w:rPr>
                <w:rFonts w:ascii="Times New Roman" w:hAnsi="Times New Roman" w:cs="Times New Roman"/>
                <w:sz w:val="24"/>
                <w:szCs w:val="24"/>
              </w:rPr>
              <w:t>ками ЖКХ плат</w:t>
            </w:r>
            <w:r>
              <w:rPr>
                <w:rFonts w:ascii="Times New Roman" w:hAnsi="Times New Roman" w:cs="Times New Roman"/>
                <w:sz w:val="24"/>
                <w:szCs w:val="24"/>
              </w:rPr>
              <w:t>е</w:t>
            </w:r>
            <w:r>
              <w:rPr>
                <w:rFonts w:ascii="Times New Roman" w:hAnsi="Times New Roman" w:cs="Times New Roman"/>
                <w:sz w:val="24"/>
                <w:szCs w:val="24"/>
              </w:rPr>
              <w:t>жей с использов</w:t>
            </w:r>
            <w:r>
              <w:rPr>
                <w:rFonts w:ascii="Times New Roman" w:hAnsi="Times New Roman" w:cs="Times New Roman"/>
                <w:sz w:val="24"/>
                <w:szCs w:val="24"/>
              </w:rPr>
              <w:t>а</w:t>
            </w:r>
            <w:r>
              <w:rPr>
                <w:rFonts w:ascii="Times New Roman" w:hAnsi="Times New Roman" w:cs="Times New Roman"/>
                <w:sz w:val="24"/>
                <w:szCs w:val="24"/>
              </w:rPr>
              <w:t>нием дистанцио</w:t>
            </w:r>
            <w:r>
              <w:rPr>
                <w:rFonts w:ascii="Times New Roman" w:hAnsi="Times New Roman" w:cs="Times New Roman"/>
                <w:sz w:val="24"/>
                <w:szCs w:val="24"/>
              </w:rPr>
              <w:t>н</w:t>
            </w:r>
            <w:r>
              <w:rPr>
                <w:rFonts w:ascii="Times New Roman" w:hAnsi="Times New Roman" w:cs="Times New Roman"/>
                <w:sz w:val="24"/>
                <w:szCs w:val="24"/>
              </w:rPr>
              <w:t>ных каналов</w:t>
            </w:r>
          </w:p>
        </w:tc>
        <w:tc>
          <w:tcPr>
            <w:tcW w:w="1672" w:type="dxa"/>
            <w:shd w:val="clear" w:color="auto" w:fill="auto"/>
          </w:tcPr>
          <w:p w:rsidR="002B450C" w:rsidRPr="007852C1" w:rsidRDefault="002B450C" w:rsidP="0073583C">
            <w:pPr>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2B450C" w:rsidRPr="007852C1" w:rsidRDefault="002B450C" w:rsidP="0073583C">
            <w:pPr>
              <w:spacing w:after="0" w:line="240" w:lineRule="auto"/>
              <w:jc w:val="center"/>
              <w:rPr>
                <w:rFonts w:ascii="Times New Roman" w:eastAsia="Times New Roman" w:hAnsi="Times New Roman" w:cs="Times New Roman"/>
                <w:sz w:val="24"/>
                <w:szCs w:val="24"/>
              </w:rPr>
            </w:pPr>
          </w:p>
        </w:tc>
        <w:tc>
          <w:tcPr>
            <w:tcW w:w="1323" w:type="dxa"/>
            <w:shd w:val="clear" w:color="auto" w:fill="auto"/>
          </w:tcPr>
          <w:p w:rsidR="002B450C" w:rsidRPr="007852C1" w:rsidRDefault="002B450C"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59" w:type="dxa"/>
            <w:shd w:val="clear" w:color="auto" w:fill="auto"/>
          </w:tcPr>
          <w:p w:rsidR="002B450C" w:rsidRPr="007852C1" w:rsidRDefault="002B450C"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836" w:type="dxa"/>
            <w:shd w:val="clear" w:color="auto" w:fill="auto"/>
          </w:tcPr>
          <w:p w:rsidR="002B450C" w:rsidRPr="007852C1" w:rsidRDefault="002B450C"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876" w:type="dxa"/>
            <w:shd w:val="clear" w:color="auto" w:fill="auto"/>
          </w:tcPr>
          <w:p w:rsidR="002B450C" w:rsidRPr="007852C1" w:rsidRDefault="002B450C" w:rsidP="0073583C">
            <w:pPr>
              <w:autoSpaceDE w:val="0"/>
              <w:autoSpaceDN w:val="0"/>
              <w:adjustRightInd w:val="0"/>
              <w:jc w:val="center"/>
              <w:rPr>
                <w:rFonts w:ascii="Times New Roman" w:eastAsia="Times New Roman" w:hAnsi="Times New Roman" w:cs="Times New Roman"/>
                <w:sz w:val="24"/>
                <w:szCs w:val="24"/>
              </w:rPr>
            </w:pPr>
          </w:p>
        </w:tc>
        <w:tc>
          <w:tcPr>
            <w:tcW w:w="949" w:type="dxa"/>
          </w:tcPr>
          <w:p w:rsidR="002B450C" w:rsidRDefault="002B450C" w:rsidP="006133F4">
            <w:pPr>
              <w:pStyle w:val="Default"/>
              <w:jc w:val="center"/>
              <w:rPr>
                <w:color w:val="auto"/>
              </w:rPr>
            </w:pPr>
          </w:p>
        </w:tc>
        <w:tc>
          <w:tcPr>
            <w:tcW w:w="1827" w:type="dxa"/>
            <w:shd w:val="clear" w:color="auto" w:fill="auto"/>
          </w:tcPr>
          <w:p w:rsidR="002B450C" w:rsidRDefault="002B450C" w:rsidP="006133F4">
            <w:pPr>
              <w:pStyle w:val="Default"/>
              <w:jc w:val="center"/>
            </w:pPr>
          </w:p>
        </w:tc>
      </w:tr>
      <w:tr w:rsidR="002B450C" w:rsidRPr="00AB6A8C" w:rsidTr="00324145">
        <w:trPr>
          <w:trHeight w:val="582"/>
          <w:jc w:val="center"/>
        </w:trPr>
        <w:tc>
          <w:tcPr>
            <w:tcW w:w="755" w:type="dxa"/>
            <w:shd w:val="clear" w:color="auto" w:fill="auto"/>
          </w:tcPr>
          <w:p w:rsidR="002B450C" w:rsidRDefault="002B450C" w:rsidP="005717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2278" w:type="dxa"/>
            <w:gridSpan w:val="2"/>
            <w:shd w:val="clear" w:color="auto" w:fill="auto"/>
          </w:tcPr>
          <w:p w:rsidR="002B450C" w:rsidRPr="001F5DB4" w:rsidRDefault="00FD2362" w:rsidP="00F029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Информирование населения и суб</w:t>
            </w:r>
            <w:r>
              <w:rPr>
                <w:rFonts w:ascii="Times New Roman" w:hAnsi="Times New Roman" w:cs="Times New Roman"/>
                <w:sz w:val="24"/>
                <w:szCs w:val="24"/>
              </w:rPr>
              <w:t>ъ</w:t>
            </w:r>
            <w:r>
              <w:rPr>
                <w:rFonts w:ascii="Times New Roman" w:hAnsi="Times New Roman" w:cs="Times New Roman"/>
                <w:sz w:val="24"/>
                <w:szCs w:val="24"/>
              </w:rPr>
              <w:t>ектов МСП о пе</w:t>
            </w:r>
            <w:r>
              <w:rPr>
                <w:rFonts w:ascii="Times New Roman" w:hAnsi="Times New Roman" w:cs="Times New Roman"/>
                <w:sz w:val="24"/>
                <w:szCs w:val="24"/>
              </w:rPr>
              <w:t>р</w:t>
            </w:r>
            <w:r>
              <w:rPr>
                <w:rFonts w:ascii="Times New Roman" w:hAnsi="Times New Roman" w:cs="Times New Roman"/>
                <w:sz w:val="24"/>
                <w:szCs w:val="24"/>
              </w:rPr>
              <w:t>спективных форм</w:t>
            </w:r>
            <w:r>
              <w:rPr>
                <w:rFonts w:ascii="Times New Roman" w:hAnsi="Times New Roman" w:cs="Times New Roman"/>
                <w:sz w:val="24"/>
                <w:szCs w:val="24"/>
              </w:rPr>
              <w:t>а</w:t>
            </w:r>
            <w:r>
              <w:rPr>
                <w:rFonts w:ascii="Times New Roman" w:hAnsi="Times New Roman" w:cs="Times New Roman"/>
                <w:sz w:val="24"/>
                <w:szCs w:val="24"/>
              </w:rPr>
              <w:t xml:space="preserve">тах </w:t>
            </w:r>
            <w:r w:rsidR="009A1C91">
              <w:rPr>
                <w:rFonts w:ascii="Times New Roman" w:hAnsi="Times New Roman" w:cs="Times New Roman"/>
                <w:sz w:val="24"/>
                <w:szCs w:val="24"/>
              </w:rPr>
              <w:t>получения ф</w:t>
            </w:r>
            <w:r w:rsidR="009A1C91">
              <w:rPr>
                <w:rFonts w:ascii="Times New Roman" w:hAnsi="Times New Roman" w:cs="Times New Roman"/>
                <w:sz w:val="24"/>
                <w:szCs w:val="24"/>
              </w:rPr>
              <w:t>и</w:t>
            </w:r>
            <w:r w:rsidR="009A1C91">
              <w:rPr>
                <w:rFonts w:ascii="Times New Roman" w:hAnsi="Times New Roman" w:cs="Times New Roman"/>
                <w:sz w:val="24"/>
                <w:szCs w:val="24"/>
              </w:rPr>
              <w:t xml:space="preserve">нансовых услуг и новых способах </w:t>
            </w:r>
            <w:r w:rsidR="009A1C91">
              <w:rPr>
                <w:rFonts w:ascii="Times New Roman" w:hAnsi="Times New Roman" w:cs="Times New Roman"/>
                <w:sz w:val="24"/>
                <w:szCs w:val="24"/>
              </w:rPr>
              <w:lastRenderedPageBreak/>
              <w:t>приема платежей (в том числе мобил</w:t>
            </w:r>
            <w:r w:rsidR="009A1C91">
              <w:rPr>
                <w:rFonts w:ascii="Times New Roman" w:hAnsi="Times New Roman" w:cs="Times New Roman"/>
                <w:sz w:val="24"/>
                <w:szCs w:val="24"/>
              </w:rPr>
              <w:t>ь</w:t>
            </w:r>
            <w:r w:rsidR="009A1C91">
              <w:rPr>
                <w:rFonts w:ascii="Times New Roman" w:hAnsi="Times New Roman" w:cs="Times New Roman"/>
                <w:sz w:val="24"/>
                <w:szCs w:val="24"/>
              </w:rPr>
              <w:t>ный офис, мобил</w:t>
            </w:r>
            <w:r w:rsidR="009A1C91">
              <w:rPr>
                <w:rFonts w:ascii="Times New Roman" w:hAnsi="Times New Roman" w:cs="Times New Roman"/>
                <w:sz w:val="24"/>
                <w:szCs w:val="24"/>
              </w:rPr>
              <w:t>ь</w:t>
            </w:r>
            <w:r w:rsidR="009A1C91">
              <w:rPr>
                <w:rFonts w:ascii="Times New Roman" w:hAnsi="Times New Roman" w:cs="Times New Roman"/>
                <w:sz w:val="24"/>
                <w:szCs w:val="24"/>
              </w:rPr>
              <w:t>ный менеджер, се</w:t>
            </w:r>
            <w:r w:rsidR="009A1C91">
              <w:rPr>
                <w:rFonts w:ascii="Times New Roman" w:hAnsi="Times New Roman" w:cs="Times New Roman"/>
                <w:sz w:val="24"/>
                <w:szCs w:val="24"/>
              </w:rPr>
              <w:t>р</w:t>
            </w:r>
            <w:r w:rsidR="009A1C91">
              <w:rPr>
                <w:rFonts w:ascii="Times New Roman" w:hAnsi="Times New Roman" w:cs="Times New Roman"/>
                <w:sz w:val="24"/>
                <w:szCs w:val="24"/>
              </w:rPr>
              <w:t>вис «наличные на кассе», финансовые услуги в отделен</w:t>
            </w:r>
            <w:r w:rsidR="009A1C91">
              <w:rPr>
                <w:rFonts w:ascii="Times New Roman" w:hAnsi="Times New Roman" w:cs="Times New Roman"/>
                <w:sz w:val="24"/>
                <w:szCs w:val="24"/>
              </w:rPr>
              <w:t>и</w:t>
            </w:r>
            <w:r w:rsidR="009A1C91">
              <w:rPr>
                <w:rFonts w:ascii="Times New Roman" w:hAnsi="Times New Roman" w:cs="Times New Roman"/>
                <w:sz w:val="24"/>
                <w:szCs w:val="24"/>
              </w:rPr>
              <w:t>ях почтовой связи, мобильный по</w:t>
            </w:r>
            <w:r w:rsidR="009A1C91">
              <w:rPr>
                <w:rFonts w:ascii="Times New Roman" w:hAnsi="Times New Roman" w:cs="Times New Roman"/>
                <w:sz w:val="24"/>
                <w:szCs w:val="24"/>
              </w:rPr>
              <w:t>ч</w:t>
            </w:r>
            <w:r w:rsidR="009A1C91">
              <w:rPr>
                <w:rFonts w:ascii="Times New Roman" w:hAnsi="Times New Roman" w:cs="Times New Roman"/>
                <w:sz w:val="24"/>
                <w:szCs w:val="24"/>
              </w:rPr>
              <w:t>тальон</w:t>
            </w:r>
            <w:proofErr w:type="gramStart"/>
            <w:r w:rsidR="009A1C91">
              <w:rPr>
                <w:rFonts w:ascii="Times New Roman" w:hAnsi="Times New Roman" w:cs="Times New Roman"/>
                <w:sz w:val="24"/>
                <w:szCs w:val="24"/>
              </w:rPr>
              <w:t xml:space="preserve"> ,</w:t>
            </w:r>
            <w:proofErr w:type="gramEnd"/>
            <w:r w:rsidR="009A1C91">
              <w:rPr>
                <w:rFonts w:ascii="Times New Roman" w:hAnsi="Times New Roman" w:cs="Times New Roman"/>
                <w:sz w:val="24"/>
                <w:szCs w:val="24"/>
              </w:rPr>
              <w:t xml:space="preserve"> мобильная касса, оплата услуг ЖКХ с использов</w:t>
            </w:r>
            <w:r w:rsidR="009A1C91">
              <w:rPr>
                <w:rFonts w:ascii="Times New Roman" w:hAnsi="Times New Roman" w:cs="Times New Roman"/>
                <w:sz w:val="24"/>
                <w:szCs w:val="24"/>
              </w:rPr>
              <w:t>а</w:t>
            </w:r>
            <w:r w:rsidR="009A1C91">
              <w:rPr>
                <w:rFonts w:ascii="Times New Roman" w:hAnsi="Times New Roman" w:cs="Times New Roman"/>
                <w:sz w:val="24"/>
                <w:szCs w:val="24"/>
              </w:rPr>
              <w:t>нием дистанцио</w:t>
            </w:r>
            <w:r w:rsidR="009A1C91">
              <w:rPr>
                <w:rFonts w:ascii="Times New Roman" w:hAnsi="Times New Roman" w:cs="Times New Roman"/>
                <w:sz w:val="24"/>
                <w:szCs w:val="24"/>
              </w:rPr>
              <w:t>н</w:t>
            </w:r>
            <w:r w:rsidR="009A1C91">
              <w:rPr>
                <w:rFonts w:ascii="Times New Roman" w:hAnsi="Times New Roman" w:cs="Times New Roman"/>
                <w:sz w:val="24"/>
                <w:szCs w:val="24"/>
              </w:rPr>
              <w:t>ных каналов и иных)</w:t>
            </w:r>
          </w:p>
        </w:tc>
        <w:tc>
          <w:tcPr>
            <w:tcW w:w="1701" w:type="dxa"/>
            <w:shd w:val="clear" w:color="auto" w:fill="auto"/>
          </w:tcPr>
          <w:p w:rsidR="002B450C" w:rsidRPr="001F5DB4" w:rsidRDefault="002B450C" w:rsidP="00F029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2024-2025</w:t>
            </w:r>
          </w:p>
        </w:tc>
        <w:tc>
          <w:tcPr>
            <w:tcW w:w="2292" w:type="dxa"/>
            <w:shd w:val="clear" w:color="auto" w:fill="auto"/>
          </w:tcPr>
          <w:p w:rsidR="002B450C" w:rsidRPr="001F5DB4" w:rsidRDefault="002B450C" w:rsidP="00FD23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Расширение числа торгово-сервисных предприятий (авт</w:t>
            </w:r>
            <w:r>
              <w:rPr>
                <w:rFonts w:ascii="Times New Roman" w:hAnsi="Times New Roman" w:cs="Times New Roman"/>
                <w:sz w:val="24"/>
                <w:szCs w:val="24"/>
              </w:rPr>
              <w:t>о</w:t>
            </w:r>
            <w:r>
              <w:rPr>
                <w:rFonts w:ascii="Times New Roman" w:hAnsi="Times New Roman" w:cs="Times New Roman"/>
                <w:sz w:val="24"/>
                <w:szCs w:val="24"/>
              </w:rPr>
              <w:t>заправок, магаз</w:t>
            </w:r>
            <w:r>
              <w:rPr>
                <w:rFonts w:ascii="Times New Roman" w:hAnsi="Times New Roman" w:cs="Times New Roman"/>
                <w:sz w:val="24"/>
                <w:szCs w:val="24"/>
              </w:rPr>
              <w:t>и</w:t>
            </w:r>
            <w:r>
              <w:rPr>
                <w:rFonts w:ascii="Times New Roman" w:hAnsi="Times New Roman" w:cs="Times New Roman"/>
                <w:sz w:val="24"/>
                <w:szCs w:val="24"/>
              </w:rPr>
              <w:t>нов, автолавок) оказывающих усл</w:t>
            </w:r>
            <w:r>
              <w:rPr>
                <w:rFonts w:ascii="Times New Roman" w:hAnsi="Times New Roman" w:cs="Times New Roman"/>
                <w:sz w:val="24"/>
                <w:szCs w:val="24"/>
              </w:rPr>
              <w:t>у</w:t>
            </w:r>
            <w:r>
              <w:rPr>
                <w:rFonts w:ascii="Times New Roman" w:hAnsi="Times New Roman" w:cs="Times New Roman"/>
                <w:sz w:val="24"/>
                <w:szCs w:val="24"/>
              </w:rPr>
              <w:t xml:space="preserve">гу «наличные на </w:t>
            </w:r>
            <w:r>
              <w:rPr>
                <w:rFonts w:ascii="Times New Roman" w:hAnsi="Times New Roman" w:cs="Times New Roman"/>
                <w:sz w:val="24"/>
                <w:szCs w:val="24"/>
              </w:rPr>
              <w:lastRenderedPageBreak/>
              <w:t>кассе»</w:t>
            </w:r>
          </w:p>
        </w:tc>
        <w:tc>
          <w:tcPr>
            <w:tcW w:w="1672" w:type="dxa"/>
            <w:shd w:val="clear" w:color="auto" w:fill="auto"/>
          </w:tcPr>
          <w:p w:rsidR="002B450C" w:rsidRPr="007852C1" w:rsidRDefault="002B450C" w:rsidP="0073583C">
            <w:pPr>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2B450C" w:rsidRPr="007852C1" w:rsidRDefault="002B450C" w:rsidP="0073583C">
            <w:pPr>
              <w:spacing w:after="0" w:line="240" w:lineRule="auto"/>
              <w:jc w:val="center"/>
              <w:rPr>
                <w:rFonts w:ascii="Times New Roman" w:eastAsia="Times New Roman" w:hAnsi="Times New Roman" w:cs="Times New Roman"/>
                <w:sz w:val="24"/>
                <w:szCs w:val="24"/>
              </w:rPr>
            </w:pPr>
          </w:p>
        </w:tc>
        <w:tc>
          <w:tcPr>
            <w:tcW w:w="1323" w:type="dxa"/>
            <w:shd w:val="clear" w:color="auto" w:fill="auto"/>
          </w:tcPr>
          <w:p w:rsidR="002B450C" w:rsidRPr="007852C1" w:rsidRDefault="002B450C"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59" w:type="dxa"/>
            <w:shd w:val="clear" w:color="auto" w:fill="auto"/>
          </w:tcPr>
          <w:p w:rsidR="002B450C" w:rsidRPr="007852C1" w:rsidRDefault="002B450C"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836" w:type="dxa"/>
            <w:shd w:val="clear" w:color="auto" w:fill="auto"/>
          </w:tcPr>
          <w:p w:rsidR="002B450C" w:rsidRPr="007852C1" w:rsidRDefault="002B450C"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876" w:type="dxa"/>
            <w:shd w:val="clear" w:color="auto" w:fill="auto"/>
          </w:tcPr>
          <w:p w:rsidR="002B450C" w:rsidRPr="007852C1" w:rsidRDefault="002B450C" w:rsidP="0073583C">
            <w:pPr>
              <w:autoSpaceDE w:val="0"/>
              <w:autoSpaceDN w:val="0"/>
              <w:adjustRightInd w:val="0"/>
              <w:jc w:val="center"/>
              <w:rPr>
                <w:rFonts w:ascii="Times New Roman" w:eastAsia="Times New Roman" w:hAnsi="Times New Roman" w:cs="Times New Roman"/>
                <w:sz w:val="24"/>
                <w:szCs w:val="24"/>
              </w:rPr>
            </w:pPr>
          </w:p>
        </w:tc>
        <w:tc>
          <w:tcPr>
            <w:tcW w:w="949" w:type="dxa"/>
          </w:tcPr>
          <w:p w:rsidR="002B450C" w:rsidRDefault="002B450C" w:rsidP="006133F4">
            <w:pPr>
              <w:pStyle w:val="Default"/>
              <w:jc w:val="center"/>
              <w:rPr>
                <w:color w:val="auto"/>
              </w:rPr>
            </w:pPr>
          </w:p>
        </w:tc>
        <w:tc>
          <w:tcPr>
            <w:tcW w:w="1827" w:type="dxa"/>
            <w:shd w:val="clear" w:color="auto" w:fill="auto"/>
          </w:tcPr>
          <w:p w:rsidR="002B450C" w:rsidRDefault="002B450C" w:rsidP="006133F4">
            <w:pPr>
              <w:pStyle w:val="Default"/>
              <w:jc w:val="center"/>
            </w:pPr>
          </w:p>
        </w:tc>
      </w:tr>
      <w:tr w:rsidR="002B450C" w:rsidRPr="00AB6A8C" w:rsidTr="00324145">
        <w:trPr>
          <w:trHeight w:val="582"/>
          <w:jc w:val="center"/>
        </w:trPr>
        <w:tc>
          <w:tcPr>
            <w:tcW w:w="755" w:type="dxa"/>
            <w:shd w:val="clear" w:color="auto" w:fill="auto"/>
          </w:tcPr>
          <w:p w:rsidR="002B450C" w:rsidRDefault="003F55AC" w:rsidP="001F2D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r w:rsidR="001F2D40">
              <w:rPr>
                <w:rFonts w:ascii="Times New Roman" w:hAnsi="Times New Roman" w:cs="Times New Roman"/>
                <w:sz w:val="24"/>
                <w:szCs w:val="24"/>
              </w:rPr>
              <w:t>7</w:t>
            </w:r>
          </w:p>
        </w:tc>
        <w:tc>
          <w:tcPr>
            <w:tcW w:w="2278" w:type="dxa"/>
            <w:gridSpan w:val="2"/>
            <w:shd w:val="clear" w:color="auto" w:fill="auto"/>
          </w:tcPr>
          <w:p w:rsidR="002B450C" w:rsidRPr="001F5DB4" w:rsidRDefault="003F55AC" w:rsidP="003F55A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вза</w:t>
            </w:r>
            <w:r>
              <w:rPr>
                <w:rFonts w:ascii="Times New Roman" w:hAnsi="Times New Roman" w:cs="Times New Roman"/>
                <w:sz w:val="24"/>
                <w:szCs w:val="24"/>
              </w:rPr>
              <w:t>и</w:t>
            </w:r>
            <w:r>
              <w:rPr>
                <w:rFonts w:ascii="Times New Roman" w:hAnsi="Times New Roman" w:cs="Times New Roman"/>
                <w:sz w:val="24"/>
                <w:szCs w:val="24"/>
              </w:rPr>
              <w:t>модействия по в</w:t>
            </w:r>
            <w:r>
              <w:rPr>
                <w:rFonts w:ascii="Times New Roman" w:hAnsi="Times New Roman" w:cs="Times New Roman"/>
                <w:sz w:val="24"/>
                <w:szCs w:val="24"/>
              </w:rPr>
              <w:t>о</w:t>
            </w:r>
            <w:r>
              <w:rPr>
                <w:rFonts w:ascii="Times New Roman" w:hAnsi="Times New Roman" w:cs="Times New Roman"/>
                <w:sz w:val="24"/>
                <w:szCs w:val="24"/>
              </w:rPr>
              <w:t>просу развития безналичной опл</w:t>
            </w:r>
            <w:r>
              <w:rPr>
                <w:rFonts w:ascii="Times New Roman" w:hAnsi="Times New Roman" w:cs="Times New Roman"/>
                <w:sz w:val="24"/>
                <w:szCs w:val="24"/>
              </w:rPr>
              <w:t>а</w:t>
            </w:r>
            <w:r>
              <w:rPr>
                <w:rFonts w:ascii="Times New Roman" w:hAnsi="Times New Roman" w:cs="Times New Roman"/>
                <w:sz w:val="24"/>
                <w:szCs w:val="24"/>
              </w:rPr>
              <w:t>ты проезда в общ</w:t>
            </w:r>
            <w:r>
              <w:rPr>
                <w:rFonts w:ascii="Times New Roman" w:hAnsi="Times New Roman" w:cs="Times New Roman"/>
                <w:sz w:val="24"/>
                <w:szCs w:val="24"/>
              </w:rPr>
              <w:t>е</w:t>
            </w:r>
            <w:r>
              <w:rPr>
                <w:rFonts w:ascii="Times New Roman" w:hAnsi="Times New Roman" w:cs="Times New Roman"/>
                <w:sz w:val="24"/>
                <w:szCs w:val="24"/>
              </w:rPr>
              <w:t>ственном транспо</w:t>
            </w:r>
            <w:r>
              <w:rPr>
                <w:rFonts w:ascii="Times New Roman" w:hAnsi="Times New Roman" w:cs="Times New Roman"/>
                <w:sz w:val="24"/>
                <w:szCs w:val="24"/>
              </w:rPr>
              <w:t>р</w:t>
            </w:r>
            <w:r>
              <w:rPr>
                <w:rFonts w:ascii="Times New Roman" w:hAnsi="Times New Roman" w:cs="Times New Roman"/>
                <w:sz w:val="24"/>
                <w:szCs w:val="24"/>
              </w:rPr>
              <w:t>те, функцион</w:t>
            </w:r>
            <w:r>
              <w:rPr>
                <w:rFonts w:ascii="Times New Roman" w:hAnsi="Times New Roman" w:cs="Times New Roman"/>
                <w:sz w:val="24"/>
                <w:szCs w:val="24"/>
              </w:rPr>
              <w:t>и</w:t>
            </w:r>
            <w:r>
              <w:rPr>
                <w:rFonts w:ascii="Times New Roman" w:hAnsi="Times New Roman" w:cs="Times New Roman"/>
                <w:sz w:val="24"/>
                <w:szCs w:val="24"/>
              </w:rPr>
              <w:t>рующем в сельской местности</w:t>
            </w:r>
          </w:p>
        </w:tc>
        <w:tc>
          <w:tcPr>
            <w:tcW w:w="1701" w:type="dxa"/>
            <w:shd w:val="clear" w:color="auto" w:fill="auto"/>
          </w:tcPr>
          <w:p w:rsidR="002B450C" w:rsidRPr="001F5DB4" w:rsidRDefault="003F55AC" w:rsidP="00F029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2024-205</w:t>
            </w:r>
          </w:p>
        </w:tc>
        <w:tc>
          <w:tcPr>
            <w:tcW w:w="2292" w:type="dxa"/>
            <w:shd w:val="clear" w:color="auto" w:fill="auto"/>
          </w:tcPr>
          <w:p w:rsidR="002B450C" w:rsidRPr="001F5DB4" w:rsidRDefault="003F55AC" w:rsidP="00F029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Внедрение безн</w:t>
            </w:r>
            <w:r>
              <w:rPr>
                <w:rFonts w:ascii="Times New Roman" w:hAnsi="Times New Roman" w:cs="Times New Roman"/>
                <w:sz w:val="24"/>
                <w:szCs w:val="24"/>
              </w:rPr>
              <w:t>а</w:t>
            </w:r>
            <w:r>
              <w:rPr>
                <w:rFonts w:ascii="Times New Roman" w:hAnsi="Times New Roman" w:cs="Times New Roman"/>
                <w:sz w:val="24"/>
                <w:szCs w:val="24"/>
              </w:rPr>
              <w:t>личной оплаты у</w:t>
            </w:r>
            <w:r>
              <w:rPr>
                <w:rFonts w:ascii="Times New Roman" w:hAnsi="Times New Roman" w:cs="Times New Roman"/>
                <w:sz w:val="24"/>
                <w:szCs w:val="24"/>
              </w:rPr>
              <w:t>с</w:t>
            </w:r>
            <w:r>
              <w:rPr>
                <w:rFonts w:ascii="Times New Roman" w:hAnsi="Times New Roman" w:cs="Times New Roman"/>
                <w:sz w:val="24"/>
                <w:szCs w:val="24"/>
              </w:rPr>
              <w:t>луг в общественном транспорте ООО «Нижнедевицкое АТП»</w:t>
            </w:r>
          </w:p>
        </w:tc>
        <w:tc>
          <w:tcPr>
            <w:tcW w:w="1672" w:type="dxa"/>
            <w:shd w:val="clear" w:color="auto" w:fill="auto"/>
          </w:tcPr>
          <w:p w:rsidR="002B450C" w:rsidRPr="007852C1" w:rsidRDefault="002B450C" w:rsidP="0073583C">
            <w:pPr>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2B450C" w:rsidRPr="007852C1" w:rsidRDefault="002B450C" w:rsidP="0073583C">
            <w:pPr>
              <w:spacing w:after="0" w:line="240" w:lineRule="auto"/>
              <w:jc w:val="center"/>
              <w:rPr>
                <w:rFonts w:ascii="Times New Roman" w:eastAsia="Times New Roman" w:hAnsi="Times New Roman" w:cs="Times New Roman"/>
                <w:sz w:val="24"/>
                <w:szCs w:val="24"/>
              </w:rPr>
            </w:pPr>
          </w:p>
        </w:tc>
        <w:tc>
          <w:tcPr>
            <w:tcW w:w="1323" w:type="dxa"/>
            <w:shd w:val="clear" w:color="auto" w:fill="auto"/>
          </w:tcPr>
          <w:p w:rsidR="002B450C" w:rsidRPr="007852C1" w:rsidRDefault="002B450C"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59" w:type="dxa"/>
            <w:shd w:val="clear" w:color="auto" w:fill="auto"/>
          </w:tcPr>
          <w:p w:rsidR="002B450C" w:rsidRPr="007852C1" w:rsidRDefault="002B450C"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836" w:type="dxa"/>
            <w:shd w:val="clear" w:color="auto" w:fill="auto"/>
          </w:tcPr>
          <w:p w:rsidR="002B450C" w:rsidRPr="007852C1" w:rsidRDefault="002B450C"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876" w:type="dxa"/>
            <w:shd w:val="clear" w:color="auto" w:fill="auto"/>
          </w:tcPr>
          <w:p w:rsidR="002B450C" w:rsidRPr="007852C1" w:rsidRDefault="002B450C" w:rsidP="0073583C">
            <w:pPr>
              <w:autoSpaceDE w:val="0"/>
              <w:autoSpaceDN w:val="0"/>
              <w:adjustRightInd w:val="0"/>
              <w:jc w:val="center"/>
              <w:rPr>
                <w:rFonts w:ascii="Times New Roman" w:eastAsia="Times New Roman" w:hAnsi="Times New Roman" w:cs="Times New Roman"/>
                <w:sz w:val="24"/>
                <w:szCs w:val="24"/>
              </w:rPr>
            </w:pPr>
          </w:p>
        </w:tc>
        <w:tc>
          <w:tcPr>
            <w:tcW w:w="949" w:type="dxa"/>
          </w:tcPr>
          <w:p w:rsidR="002B450C" w:rsidRDefault="002B450C" w:rsidP="006133F4">
            <w:pPr>
              <w:pStyle w:val="Default"/>
              <w:jc w:val="center"/>
              <w:rPr>
                <w:color w:val="auto"/>
              </w:rPr>
            </w:pPr>
          </w:p>
        </w:tc>
        <w:tc>
          <w:tcPr>
            <w:tcW w:w="1827" w:type="dxa"/>
            <w:shd w:val="clear" w:color="auto" w:fill="auto"/>
          </w:tcPr>
          <w:p w:rsidR="002B450C" w:rsidRDefault="003F55AC" w:rsidP="006133F4">
            <w:pPr>
              <w:pStyle w:val="Default"/>
              <w:jc w:val="center"/>
            </w:pPr>
            <w:r>
              <w:t>Сектор стро</w:t>
            </w:r>
            <w:r>
              <w:t>и</w:t>
            </w:r>
            <w:r>
              <w:t>тельства, транспорта, связи и ЖКХ администрации Нижнедеви</w:t>
            </w:r>
            <w:r>
              <w:t>ц</w:t>
            </w:r>
            <w:r>
              <w:t>кого муниц</w:t>
            </w:r>
            <w:r>
              <w:t>и</w:t>
            </w:r>
            <w:r>
              <w:t>пального ра</w:t>
            </w:r>
            <w:r>
              <w:t>й</w:t>
            </w:r>
            <w:r>
              <w:t>она</w:t>
            </w:r>
          </w:p>
        </w:tc>
      </w:tr>
    </w:tbl>
    <w:p w:rsidR="00AA3FA0" w:rsidRDefault="00AA3FA0" w:rsidP="006133F4">
      <w:pPr>
        <w:spacing w:after="0" w:line="240" w:lineRule="auto"/>
        <w:ind w:firstLine="709"/>
        <w:jc w:val="right"/>
        <w:rPr>
          <w:rFonts w:ascii="Times New Roman" w:eastAsia="Times New Roman" w:hAnsi="Times New Roman" w:cs="Times New Roman"/>
          <w:sz w:val="28"/>
          <w:szCs w:val="28"/>
          <w:lang w:eastAsia="en-US"/>
        </w:rPr>
      </w:pPr>
    </w:p>
    <w:p w:rsidR="00BF597B" w:rsidRDefault="00BF597B" w:rsidP="006133F4">
      <w:pPr>
        <w:spacing w:after="0" w:line="240" w:lineRule="auto"/>
        <w:ind w:firstLine="709"/>
        <w:jc w:val="right"/>
        <w:rPr>
          <w:rFonts w:ascii="Times New Roman" w:eastAsia="Times New Roman" w:hAnsi="Times New Roman" w:cs="Times New Roman"/>
          <w:sz w:val="28"/>
          <w:szCs w:val="28"/>
          <w:lang w:eastAsia="en-US"/>
        </w:rPr>
      </w:pPr>
    </w:p>
    <w:p w:rsidR="00BF597B" w:rsidRDefault="00BF597B" w:rsidP="006133F4">
      <w:pPr>
        <w:spacing w:after="0" w:line="240" w:lineRule="auto"/>
        <w:ind w:firstLine="709"/>
        <w:jc w:val="right"/>
        <w:rPr>
          <w:rFonts w:ascii="Times New Roman" w:eastAsia="Times New Roman" w:hAnsi="Times New Roman" w:cs="Times New Roman"/>
          <w:sz w:val="28"/>
          <w:szCs w:val="28"/>
          <w:lang w:eastAsia="en-US"/>
        </w:rPr>
      </w:pPr>
    </w:p>
    <w:p w:rsidR="00BF597B" w:rsidRDefault="00BF597B" w:rsidP="006133F4">
      <w:pPr>
        <w:spacing w:after="0" w:line="240" w:lineRule="auto"/>
        <w:ind w:firstLine="709"/>
        <w:jc w:val="right"/>
        <w:rPr>
          <w:rFonts w:ascii="Times New Roman" w:eastAsia="Times New Roman" w:hAnsi="Times New Roman" w:cs="Times New Roman"/>
          <w:sz w:val="28"/>
          <w:szCs w:val="28"/>
          <w:lang w:eastAsia="en-US"/>
        </w:rPr>
      </w:pPr>
    </w:p>
    <w:p w:rsidR="00BF597B" w:rsidRDefault="00BF597B" w:rsidP="006133F4">
      <w:pPr>
        <w:spacing w:after="0" w:line="240" w:lineRule="auto"/>
        <w:ind w:firstLine="709"/>
        <w:jc w:val="right"/>
        <w:rPr>
          <w:rFonts w:ascii="Times New Roman" w:eastAsia="Times New Roman" w:hAnsi="Times New Roman" w:cs="Times New Roman"/>
          <w:sz w:val="28"/>
          <w:szCs w:val="28"/>
          <w:lang w:eastAsia="en-US"/>
        </w:rPr>
      </w:pPr>
    </w:p>
    <w:p w:rsidR="00BF597B" w:rsidRPr="00872DA2" w:rsidRDefault="003F55AC" w:rsidP="00BF597B">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М</w:t>
      </w:r>
      <w:r w:rsidR="00BF597B" w:rsidRPr="00872DA2">
        <w:rPr>
          <w:rFonts w:ascii="Times New Roman" w:eastAsia="Calibri" w:hAnsi="Times New Roman" w:cs="Times New Roman"/>
          <w:b/>
          <w:sz w:val="28"/>
          <w:szCs w:val="28"/>
          <w:lang w:eastAsia="en-US"/>
        </w:rPr>
        <w:t>ероприятия по развитию конкуренции,</w:t>
      </w:r>
    </w:p>
    <w:p w:rsidR="00BF597B" w:rsidRPr="00872DA2" w:rsidRDefault="00BF597B" w:rsidP="00BF597B">
      <w:pPr>
        <w:spacing w:after="0" w:line="240" w:lineRule="auto"/>
        <w:jc w:val="center"/>
        <w:rPr>
          <w:rFonts w:ascii="Times New Roman" w:eastAsia="Calibri" w:hAnsi="Times New Roman" w:cs="Times New Roman"/>
          <w:b/>
          <w:sz w:val="28"/>
          <w:szCs w:val="28"/>
          <w:lang w:eastAsia="en-US"/>
        </w:rPr>
      </w:pPr>
      <w:proofErr w:type="gramStart"/>
      <w:r w:rsidRPr="00872DA2">
        <w:rPr>
          <w:rFonts w:ascii="Times New Roman" w:eastAsia="Calibri" w:hAnsi="Times New Roman" w:cs="Times New Roman"/>
          <w:b/>
          <w:sz w:val="28"/>
          <w:szCs w:val="28"/>
          <w:lang w:eastAsia="en-US"/>
        </w:rPr>
        <w:t>предусмотренные</w:t>
      </w:r>
      <w:proofErr w:type="gramEnd"/>
      <w:r w:rsidRPr="00872DA2">
        <w:rPr>
          <w:rFonts w:ascii="Times New Roman" w:eastAsia="Calibri" w:hAnsi="Times New Roman" w:cs="Times New Roman"/>
          <w:b/>
          <w:sz w:val="28"/>
          <w:szCs w:val="28"/>
          <w:lang w:eastAsia="en-US"/>
        </w:rPr>
        <w:t xml:space="preserve"> в действующих стратегических и программных документах Воронежской области</w:t>
      </w:r>
    </w:p>
    <w:p w:rsidR="00BF597B" w:rsidRPr="00872DA2" w:rsidRDefault="00BF597B" w:rsidP="00BF597B">
      <w:pPr>
        <w:spacing w:after="0" w:line="240" w:lineRule="auto"/>
        <w:jc w:val="center"/>
        <w:rPr>
          <w:rFonts w:ascii="Times New Roman" w:eastAsia="Calibri" w:hAnsi="Times New Roman" w:cs="Times New Roman"/>
          <w:b/>
          <w:sz w:val="28"/>
          <w:szCs w:val="28"/>
          <w:lang w:eastAsia="en-US"/>
        </w:rPr>
      </w:pP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36"/>
        <w:gridCol w:w="3829"/>
        <w:gridCol w:w="2691"/>
        <w:gridCol w:w="2979"/>
      </w:tblGrid>
      <w:tr w:rsidR="00BF597B" w:rsidRPr="00580DFC" w:rsidTr="0067324C">
        <w:trPr>
          <w:trHeight w:val="20"/>
          <w:tblHeader/>
        </w:trPr>
        <w:tc>
          <w:tcPr>
            <w:tcW w:w="1862" w:type="pct"/>
          </w:tcPr>
          <w:p w:rsidR="00BF597B" w:rsidRPr="00580DFC" w:rsidRDefault="00BF597B" w:rsidP="0067324C">
            <w:pPr>
              <w:spacing w:after="0" w:line="240" w:lineRule="auto"/>
              <w:ind w:firstLine="284"/>
              <w:jc w:val="center"/>
              <w:rPr>
                <w:rFonts w:ascii="Times New Roman" w:eastAsia="Times New Roman" w:hAnsi="Times New Roman" w:cs="Times New Roman"/>
                <w:bCs/>
                <w:sz w:val="24"/>
                <w:szCs w:val="24"/>
                <w:lang w:eastAsia="en-US"/>
              </w:rPr>
            </w:pPr>
            <w:r w:rsidRPr="00580DFC">
              <w:rPr>
                <w:rFonts w:ascii="Times New Roman" w:eastAsia="Times New Roman" w:hAnsi="Times New Roman" w:cs="Times New Roman"/>
                <w:bCs/>
                <w:sz w:val="24"/>
                <w:szCs w:val="24"/>
                <w:lang w:eastAsia="en-US"/>
              </w:rPr>
              <w:t>Мероприятие</w:t>
            </w:r>
          </w:p>
        </w:tc>
        <w:tc>
          <w:tcPr>
            <w:tcW w:w="1265" w:type="pct"/>
          </w:tcPr>
          <w:p w:rsidR="00BF597B" w:rsidRPr="00580DFC" w:rsidRDefault="00BF597B" w:rsidP="0067324C">
            <w:pPr>
              <w:spacing w:after="0" w:line="240" w:lineRule="auto"/>
              <w:ind w:firstLine="284"/>
              <w:jc w:val="center"/>
              <w:rPr>
                <w:rFonts w:ascii="Times New Roman" w:eastAsia="Times New Roman" w:hAnsi="Times New Roman" w:cs="Times New Roman"/>
                <w:bCs/>
                <w:sz w:val="24"/>
                <w:szCs w:val="24"/>
                <w:lang w:eastAsia="en-US"/>
              </w:rPr>
            </w:pPr>
            <w:r w:rsidRPr="00580DFC">
              <w:rPr>
                <w:rFonts w:ascii="Times New Roman" w:eastAsia="Times New Roman" w:hAnsi="Times New Roman" w:cs="Times New Roman"/>
                <w:bCs/>
                <w:sz w:val="24"/>
                <w:szCs w:val="24"/>
                <w:lang w:eastAsia="en-US"/>
              </w:rPr>
              <w:t>Стратегический / программный документ</w:t>
            </w:r>
          </w:p>
        </w:tc>
        <w:tc>
          <w:tcPr>
            <w:tcW w:w="889" w:type="pct"/>
          </w:tcPr>
          <w:p w:rsidR="00BF597B" w:rsidRPr="00580DFC" w:rsidRDefault="00BF597B" w:rsidP="0067324C">
            <w:pPr>
              <w:spacing w:after="0" w:line="240" w:lineRule="auto"/>
              <w:jc w:val="center"/>
              <w:rPr>
                <w:rFonts w:ascii="Times New Roman" w:eastAsia="Times New Roman" w:hAnsi="Times New Roman" w:cs="Times New Roman"/>
                <w:bCs/>
                <w:sz w:val="24"/>
                <w:szCs w:val="24"/>
                <w:lang w:eastAsia="en-US"/>
              </w:rPr>
            </w:pPr>
            <w:r w:rsidRPr="00580DFC">
              <w:rPr>
                <w:rFonts w:ascii="Times New Roman" w:eastAsia="Times New Roman" w:hAnsi="Times New Roman" w:cs="Times New Roman"/>
                <w:bCs/>
                <w:sz w:val="24"/>
                <w:szCs w:val="24"/>
                <w:lang w:eastAsia="en-US"/>
              </w:rPr>
              <w:t xml:space="preserve">Ответственный </w:t>
            </w:r>
          </w:p>
          <w:p w:rsidR="00BF597B" w:rsidRPr="00580DFC" w:rsidRDefault="00BF597B" w:rsidP="0067324C">
            <w:pPr>
              <w:spacing w:after="0" w:line="240" w:lineRule="auto"/>
              <w:jc w:val="center"/>
              <w:rPr>
                <w:rFonts w:ascii="Times New Roman" w:eastAsia="Times New Roman" w:hAnsi="Times New Roman" w:cs="Times New Roman"/>
                <w:bCs/>
                <w:sz w:val="24"/>
                <w:szCs w:val="24"/>
                <w:lang w:eastAsia="en-US"/>
              </w:rPr>
            </w:pPr>
            <w:r w:rsidRPr="00580DFC">
              <w:rPr>
                <w:rFonts w:ascii="Times New Roman" w:eastAsia="Times New Roman" w:hAnsi="Times New Roman" w:cs="Times New Roman"/>
                <w:bCs/>
                <w:sz w:val="24"/>
                <w:szCs w:val="24"/>
                <w:lang w:eastAsia="en-US"/>
              </w:rPr>
              <w:t>исполнитель</w:t>
            </w:r>
          </w:p>
        </w:tc>
        <w:tc>
          <w:tcPr>
            <w:tcW w:w="984" w:type="pct"/>
          </w:tcPr>
          <w:p w:rsidR="00BF597B" w:rsidRDefault="00BF597B" w:rsidP="0067324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Информация о размещ</w:t>
            </w:r>
            <w:r>
              <w:rPr>
                <w:rFonts w:ascii="Times New Roman" w:eastAsia="Times New Roman" w:hAnsi="Times New Roman" w:cs="Times New Roman"/>
                <w:bCs/>
                <w:sz w:val="24"/>
                <w:szCs w:val="24"/>
                <w:lang w:eastAsia="en-US"/>
              </w:rPr>
              <w:t>е</w:t>
            </w:r>
            <w:r>
              <w:rPr>
                <w:rFonts w:ascii="Times New Roman" w:eastAsia="Times New Roman" w:hAnsi="Times New Roman" w:cs="Times New Roman"/>
                <w:bCs/>
                <w:sz w:val="24"/>
                <w:szCs w:val="24"/>
                <w:lang w:eastAsia="en-US"/>
              </w:rPr>
              <w:t xml:space="preserve">нии документа </w:t>
            </w:r>
          </w:p>
          <w:p w:rsidR="00BF597B" w:rsidRPr="00580DFC" w:rsidRDefault="00BF597B" w:rsidP="0067324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w:t>
            </w:r>
            <w:proofErr w:type="gramStart"/>
            <w:r>
              <w:rPr>
                <w:rFonts w:ascii="Times New Roman" w:eastAsia="Times New Roman" w:hAnsi="Times New Roman" w:cs="Times New Roman"/>
                <w:bCs/>
                <w:sz w:val="24"/>
                <w:szCs w:val="24"/>
                <w:lang w:eastAsia="en-US"/>
              </w:rPr>
              <w:t>местонахождении</w:t>
            </w:r>
            <w:proofErr w:type="gramEnd"/>
            <w:r>
              <w:rPr>
                <w:rFonts w:ascii="Times New Roman" w:eastAsia="Times New Roman" w:hAnsi="Times New Roman" w:cs="Times New Roman"/>
                <w:bCs/>
                <w:sz w:val="24"/>
                <w:szCs w:val="24"/>
                <w:lang w:eastAsia="en-US"/>
              </w:rPr>
              <w:t>)</w:t>
            </w:r>
          </w:p>
        </w:tc>
      </w:tr>
      <w:tr w:rsidR="00BF597B" w:rsidRPr="00580DFC" w:rsidTr="0067324C">
        <w:trPr>
          <w:trHeight w:val="20"/>
        </w:trPr>
        <w:tc>
          <w:tcPr>
            <w:tcW w:w="5000" w:type="pct"/>
            <w:gridSpan w:val="4"/>
          </w:tcPr>
          <w:p w:rsidR="00BF597B" w:rsidRDefault="00BF597B" w:rsidP="0067324C">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овощной и свежей фруктово-ягодной продукции</w:t>
            </w:r>
          </w:p>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930"/>
        </w:trPr>
        <w:tc>
          <w:tcPr>
            <w:tcW w:w="1862" w:type="pct"/>
          </w:tcPr>
          <w:p w:rsidR="00BF597B" w:rsidRPr="00580DFC" w:rsidRDefault="00BF597B" w:rsidP="0067324C">
            <w:pPr>
              <w:autoSpaceDE w:val="0"/>
              <w:autoSpaceDN w:val="0"/>
              <w:adjustRightInd w:val="0"/>
              <w:spacing w:after="0" w:line="240" w:lineRule="auto"/>
              <w:jc w:val="both"/>
              <w:rPr>
                <w:rFonts w:ascii="Times New Roman" w:eastAsia="Times New Roman" w:hAnsi="Times New Roman" w:cs="Times New Roman"/>
                <w:sz w:val="24"/>
                <w:szCs w:val="24"/>
              </w:rPr>
            </w:pPr>
            <w:r w:rsidRPr="00580DFC">
              <w:rPr>
                <w:rFonts w:ascii="Times New Roman" w:eastAsia="Times New Roman" w:hAnsi="Times New Roman" w:cs="Times New Roman"/>
                <w:sz w:val="24"/>
                <w:szCs w:val="24"/>
              </w:rPr>
              <w:t>Развитие садоводства, поддержка закладки и ухода за многолетними насаждениями</w:t>
            </w:r>
          </w:p>
          <w:p w:rsidR="00BF597B" w:rsidRPr="00580DFC" w:rsidRDefault="00BF597B" w:rsidP="0067324C">
            <w:pPr>
              <w:widowControl w:val="0"/>
              <w:spacing w:line="240" w:lineRule="auto"/>
              <w:jc w:val="both"/>
              <w:rPr>
                <w:rFonts w:ascii="Times New Roman" w:eastAsia="Times New Roman" w:hAnsi="Times New Roman" w:cs="Times New Roman"/>
                <w:sz w:val="24"/>
                <w:szCs w:val="24"/>
                <w:lang w:eastAsia="en-US"/>
              </w:rPr>
            </w:pPr>
          </w:p>
        </w:tc>
        <w:tc>
          <w:tcPr>
            <w:tcW w:w="1265" w:type="pct"/>
          </w:tcPr>
          <w:p w:rsidR="00BF597B" w:rsidRPr="00580DFC" w:rsidRDefault="00BF597B" w:rsidP="0067324C">
            <w:pPr>
              <w:widowControl w:val="0"/>
              <w:spacing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w:t>
            </w:r>
            <w:r w:rsidRPr="00580DFC">
              <w:rPr>
                <w:rFonts w:ascii="Times New Roman" w:eastAsia="Times New Roman" w:hAnsi="Times New Roman" w:cs="Times New Roman"/>
                <w:sz w:val="24"/>
                <w:szCs w:val="24"/>
                <w:lang w:eastAsia="en-US"/>
              </w:rPr>
              <w:t xml:space="preserve"> программа </w:t>
            </w:r>
            <w:r>
              <w:rPr>
                <w:rFonts w:ascii="Times New Roman" w:eastAsia="Times New Roman" w:hAnsi="Times New Roman" w:cs="Times New Roman"/>
                <w:sz w:val="24"/>
                <w:szCs w:val="24"/>
                <w:lang w:eastAsia="en-US"/>
              </w:rPr>
              <w:t>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 xml:space="preserve">она </w:t>
            </w:r>
            <w:r w:rsidRPr="00580DFC">
              <w:rPr>
                <w:rFonts w:ascii="Times New Roman" w:eastAsia="Times New Roman" w:hAnsi="Times New Roman" w:cs="Times New Roman"/>
                <w:sz w:val="24"/>
                <w:szCs w:val="24"/>
                <w:lang w:eastAsia="en-US"/>
              </w:rPr>
              <w:t xml:space="preserve"> «Развитие сельского хозяйс</w:t>
            </w:r>
            <w:r w:rsidRPr="00580DFC">
              <w:rPr>
                <w:rFonts w:ascii="Times New Roman" w:eastAsia="Times New Roman" w:hAnsi="Times New Roman" w:cs="Times New Roman"/>
                <w:sz w:val="24"/>
                <w:szCs w:val="24"/>
                <w:lang w:eastAsia="en-US"/>
              </w:rPr>
              <w:t>т</w:t>
            </w:r>
            <w:r w:rsidRPr="00580DFC">
              <w:rPr>
                <w:rFonts w:ascii="Times New Roman" w:eastAsia="Times New Roman" w:hAnsi="Times New Roman" w:cs="Times New Roman"/>
                <w:sz w:val="24"/>
                <w:szCs w:val="24"/>
                <w:lang w:eastAsia="en-US"/>
              </w:rPr>
              <w:t>ва</w:t>
            </w:r>
            <w:r>
              <w:rPr>
                <w:rFonts w:ascii="Times New Roman" w:eastAsia="Times New Roman" w:hAnsi="Times New Roman" w:cs="Times New Roman"/>
                <w:sz w:val="24"/>
                <w:szCs w:val="24"/>
                <w:lang w:eastAsia="en-US"/>
              </w:rPr>
              <w:t>»</w:t>
            </w:r>
          </w:p>
        </w:tc>
        <w:tc>
          <w:tcPr>
            <w:tcW w:w="889"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МКУ «Центр поддер</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ки АПК и сельских территорий Нижнед</w:t>
            </w:r>
            <w:r>
              <w:rPr>
                <w:rFonts w:ascii="Times New Roman" w:eastAsia="Times New Roman" w:hAnsi="Times New Roman" w:cs="Times New Roman"/>
                <w:sz w:val="24"/>
                <w:szCs w:val="24"/>
                <w:lang w:eastAsia="en-US"/>
              </w:rPr>
              <w:t>е</w:t>
            </w:r>
            <w:r>
              <w:rPr>
                <w:rFonts w:ascii="Times New Roman" w:eastAsia="Times New Roman" w:hAnsi="Times New Roman" w:cs="Times New Roman"/>
                <w:sz w:val="24"/>
                <w:szCs w:val="24"/>
                <w:lang w:eastAsia="en-US"/>
              </w:rPr>
              <w:t>вицкого муниципал</w:t>
            </w:r>
            <w:r>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ного района</w:t>
            </w:r>
          </w:p>
        </w:tc>
        <w:tc>
          <w:tcPr>
            <w:tcW w:w="984"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20"/>
        </w:trPr>
        <w:tc>
          <w:tcPr>
            <w:tcW w:w="5000" w:type="pct"/>
            <w:gridSpan w:val="4"/>
          </w:tcPr>
          <w:p w:rsidR="00BF597B" w:rsidRDefault="00BF597B" w:rsidP="0067324C">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туристских услуг</w:t>
            </w:r>
          </w:p>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20"/>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Содействие органам местного самоуправления в создании условий для развития туризма</w:t>
            </w:r>
          </w:p>
        </w:tc>
        <w:tc>
          <w:tcPr>
            <w:tcW w:w="1265" w:type="pct"/>
            <w:vMerge w:val="restart"/>
          </w:tcPr>
          <w:p w:rsidR="00BF597B" w:rsidRPr="00580DFC" w:rsidRDefault="00BF597B" w:rsidP="0067324C">
            <w:pPr>
              <w:widowControl w:val="0"/>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w:t>
            </w:r>
            <w:r w:rsidRPr="00580DFC">
              <w:rPr>
                <w:rFonts w:ascii="Times New Roman" w:eastAsia="Times New Roman" w:hAnsi="Times New Roman" w:cs="Times New Roman"/>
                <w:sz w:val="24"/>
                <w:szCs w:val="24"/>
                <w:lang w:eastAsia="en-US"/>
              </w:rPr>
              <w:t xml:space="preserve"> программа </w:t>
            </w:r>
            <w:r>
              <w:rPr>
                <w:rFonts w:ascii="Times New Roman" w:eastAsia="Times New Roman" w:hAnsi="Times New Roman" w:cs="Times New Roman"/>
                <w:sz w:val="24"/>
                <w:szCs w:val="24"/>
                <w:lang w:eastAsia="en-US"/>
              </w:rPr>
              <w:t>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 xml:space="preserve">она </w:t>
            </w:r>
            <w:r w:rsidRPr="00580DFC">
              <w:rPr>
                <w:rFonts w:ascii="Times New Roman" w:eastAsia="Times New Roman" w:hAnsi="Times New Roman" w:cs="Times New Roman"/>
                <w:sz w:val="24"/>
                <w:szCs w:val="24"/>
                <w:lang w:eastAsia="en-US"/>
              </w:rPr>
              <w:t xml:space="preserve"> «Развитие культуры и тури</w:t>
            </w:r>
            <w:r w:rsidRPr="00580DFC">
              <w:rPr>
                <w:rFonts w:ascii="Times New Roman" w:eastAsia="Times New Roman" w:hAnsi="Times New Roman" w:cs="Times New Roman"/>
                <w:sz w:val="24"/>
                <w:szCs w:val="24"/>
                <w:lang w:eastAsia="en-US"/>
              </w:rPr>
              <w:t>з</w:t>
            </w:r>
            <w:r w:rsidRPr="00580DFC">
              <w:rPr>
                <w:rFonts w:ascii="Times New Roman" w:eastAsia="Times New Roman" w:hAnsi="Times New Roman" w:cs="Times New Roman"/>
                <w:sz w:val="24"/>
                <w:szCs w:val="24"/>
                <w:lang w:eastAsia="en-US"/>
              </w:rPr>
              <w:t>ма»</w:t>
            </w:r>
          </w:p>
        </w:tc>
        <w:tc>
          <w:tcPr>
            <w:tcW w:w="889" w:type="pct"/>
            <w:vMerge w:val="restar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Отдел по культуре а</w:t>
            </w:r>
            <w:r>
              <w:rPr>
                <w:rFonts w:ascii="Times New Roman" w:eastAsia="Times New Roman" w:hAnsi="Times New Roman" w:cs="Times New Roman"/>
                <w:sz w:val="24"/>
                <w:szCs w:val="24"/>
                <w:lang w:eastAsia="en-US"/>
              </w:rPr>
              <w:t>д</w:t>
            </w:r>
            <w:r>
              <w:rPr>
                <w:rFonts w:ascii="Times New Roman" w:eastAsia="Times New Roman" w:hAnsi="Times New Roman" w:cs="Times New Roman"/>
                <w:sz w:val="24"/>
                <w:szCs w:val="24"/>
                <w:lang w:eastAsia="en-US"/>
              </w:rPr>
              <w:t>министрации Нижнед</w:t>
            </w:r>
            <w:r>
              <w:rPr>
                <w:rFonts w:ascii="Times New Roman" w:eastAsia="Times New Roman" w:hAnsi="Times New Roman" w:cs="Times New Roman"/>
                <w:sz w:val="24"/>
                <w:szCs w:val="24"/>
                <w:lang w:eastAsia="en-US"/>
              </w:rPr>
              <w:t>е</w:t>
            </w:r>
            <w:r>
              <w:rPr>
                <w:rFonts w:ascii="Times New Roman" w:eastAsia="Times New Roman" w:hAnsi="Times New Roman" w:cs="Times New Roman"/>
                <w:sz w:val="24"/>
                <w:szCs w:val="24"/>
                <w:lang w:eastAsia="en-US"/>
              </w:rPr>
              <w:t>вицкого муниципал</w:t>
            </w:r>
            <w:r>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 xml:space="preserve">ного района </w:t>
            </w:r>
          </w:p>
        </w:tc>
        <w:tc>
          <w:tcPr>
            <w:tcW w:w="984" w:type="pct"/>
            <w:vMerge w:val="restar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20"/>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Поддержка некоммерческих организаций, осущес</w:t>
            </w:r>
            <w:r w:rsidRPr="00580DFC">
              <w:rPr>
                <w:rFonts w:ascii="Times New Roman" w:eastAsia="Times New Roman" w:hAnsi="Times New Roman" w:cs="Times New Roman"/>
                <w:sz w:val="24"/>
                <w:szCs w:val="24"/>
                <w:lang w:eastAsia="en-US"/>
              </w:rPr>
              <w:t>т</w:t>
            </w:r>
            <w:r w:rsidRPr="00580DFC">
              <w:rPr>
                <w:rFonts w:ascii="Times New Roman" w:eastAsia="Times New Roman" w:hAnsi="Times New Roman" w:cs="Times New Roman"/>
                <w:sz w:val="24"/>
                <w:szCs w:val="24"/>
                <w:lang w:eastAsia="en-US"/>
              </w:rPr>
              <w:t>вляющих деятельность на территории Воронежской области по приоритетным направлениям туристской деятельности в сфере внутреннего и въездного т</w:t>
            </w:r>
            <w:r w:rsidRPr="00580DFC">
              <w:rPr>
                <w:rFonts w:ascii="Times New Roman" w:eastAsia="Times New Roman" w:hAnsi="Times New Roman" w:cs="Times New Roman"/>
                <w:sz w:val="24"/>
                <w:szCs w:val="24"/>
                <w:lang w:eastAsia="en-US"/>
              </w:rPr>
              <w:t>у</w:t>
            </w:r>
            <w:r w:rsidRPr="00580DFC">
              <w:rPr>
                <w:rFonts w:ascii="Times New Roman" w:eastAsia="Times New Roman" w:hAnsi="Times New Roman" w:cs="Times New Roman"/>
                <w:sz w:val="24"/>
                <w:szCs w:val="24"/>
                <w:lang w:eastAsia="en-US"/>
              </w:rPr>
              <w:t>ризма</w:t>
            </w:r>
          </w:p>
        </w:tc>
        <w:tc>
          <w:tcPr>
            <w:tcW w:w="1265" w:type="pct"/>
            <w:vMerge/>
          </w:tcPr>
          <w:p w:rsidR="00BF597B" w:rsidRPr="00580DFC" w:rsidRDefault="00BF597B" w:rsidP="0067324C">
            <w:pPr>
              <w:widowControl w:val="0"/>
              <w:spacing w:after="0" w:line="240" w:lineRule="auto"/>
              <w:jc w:val="both"/>
              <w:rPr>
                <w:rFonts w:ascii="Times New Roman" w:eastAsia="Times New Roman" w:hAnsi="Times New Roman" w:cs="Times New Roman"/>
                <w:sz w:val="24"/>
                <w:szCs w:val="24"/>
                <w:lang w:eastAsia="en-US"/>
              </w:rPr>
            </w:pPr>
          </w:p>
        </w:tc>
        <w:tc>
          <w:tcPr>
            <w:tcW w:w="889" w:type="pct"/>
            <w:vMerge/>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c>
          <w:tcPr>
            <w:tcW w:w="984" w:type="pct"/>
            <w:vMerge/>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20"/>
        </w:trPr>
        <w:tc>
          <w:tcPr>
            <w:tcW w:w="5000" w:type="pct"/>
            <w:gridSpan w:val="4"/>
          </w:tcPr>
          <w:p w:rsidR="00BF597B" w:rsidRDefault="00BF597B" w:rsidP="0067324C">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услуг дошкольного образования</w:t>
            </w:r>
          </w:p>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470"/>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Организация мероприятий, направленных на с</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вершенствование научно-методического обеспеч</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системы дошкольного образования</w:t>
            </w:r>
          </w:p>
        </w:tc>
        <w:tc>
          <w:tcPr>
            <w:tcW w:w="1265" w:type="pct"/>
            <w:vMerge w:val="restar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w:t>
            </w:r>
            <w:r w:rsidRPr="00580DFC">
              <w:rPr>
                <w:rFonts w:ascii="Times New Roman" w:eastAsia="Times New Roman" w:hAnsi="Times New Roman" w:cs="Times New Roman"/>
                <w:sz w:val="24"/>
                <w:szCs w:val="24"/>
                <w:lang w:eastAsia="en-US"/>
              </w:rPr>
              <w:t xml:space="preserve"> программа </w:t>
            </w:r>
            <w:r>
              <w:rPr>
                <w:rFonts w:ascii="Times New Roman" w:eastAsia="Times New Roman" w:hAnsi="Times New Roman" w:cs="Times New Roman"/>
                <w:sz w:val="24"/>
                <w:szCs w:val="24"/>
                <w:lang w:eastAsia="en-US"/>
              </w:rPr>
              <w:t>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 xml:space="preserve">она </w:t>
            </w:r>
            <w:r w:rsidRPr="00580DFC">
              <w:rPr>
                <w:rFonts w:ascii="Times New Roman" w:eastAsia="Times New Roman" w:hAnsi="Times New Roman" w:cs="Times New Roman"/>
                <w:sz w:val="24"/>
                <w:szCs w:val="24"/>
                <w:lang w:eastAsia="en-US"/>
              </w:rPr>
              <w:t xml:space="preserve"> «Развитие образования»</w:t>
            </w:r>
          </w:p>
        </w:tc>
        <w:tc>
          <w:tcPr>
            <w:tcW w:w="889" w:type="pct"/>
            <w:vMerge w:val="restar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Отдел по образованию, спорту и работе с м</w:t>
            </w:r>
            <w:r>
              <w:rPr>
                <w:rFonts w:ascii="Times New Roman" w:eastAsia="Times New Roman" w:hAnsi="Times New Roman" w:cs="Times New Roman"/>
                <w:sz w:val="24"/>
                <w:szCs w:val="24"/>
                <w:lang w:eastAsia="en-US"/>
              </w:rPr>
              <w:t>о</w:t>
            </w:r>
            <w:r>
              <w:rPr>
                <w:rFonts w:ascii="Times New Roman" w:eastAsia="Times New Roman" w:hAnsi="Times New Roman" w:cs="Times New Roman"/>
                <w:sz w:val="24"/>
                <w:szCs w:val="24"/>
                <w:lang w:eastAsia="en-US"/>
              </w:rPr>
              <w:t>лодежью администр</w:t>
            </w:r>
            <w:r>
              <w:rPr>
                <w:rFonts w:ascii="Times New Roman" w:eastAsia="Times New Roman" w:hAnsi="Times New Roman" w:cs="Times New Roman"/>
                <w:sz w:val="24"/>
                <w:szCs w:val="24"/>
                <w:lang w:eastAsia="en-US"/>
              </w:rPr>
              <w:t>а</w:t>
            </w:r>
            <w:r>
              <w:rPr>
                <w:rFonts w:ascii="Times New Roman" w:eastAsia="Times New Roman" w:hAnsi="Times New Roman" w:cs="Times New Roman"/>
                <w:sz w:val="24"/>
                <w:szCs w:val="24"/>
                <w:lang w:eastAsia="en-US"/>
              </w:rPr>
              <w:t>ции Нижнедевицкого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она</w:t>
            </w:r>
          </w:p>
        </w:tc>
        <w:tc>
          <w:tcPr>
            <w:tcW w:w="984" w:type="pct"/>
            <w:vMerge w:val="restar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20"/>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Обеспечение государственных гарантий реализации прав на получение общедоступного дошкольного образования в муниципальных образовательных о</w:t>
            </w:r>
            <w:r w:rsidRPr="00580DFC">
              <w:rPr>
                <w:rFonts w:ascii="Times New Roman" w:eastAsia="Times New Roman" w:hAnsi="Times New Roman" w:cs="Times New Roman"/>
                <w:sz w:val="24"/>
                <w:szCs w:val="24"/>
                <w:lang w:eastAsia="en-US"/>
              </w:rPr>
              <w:t>р</w:t>
            </w:r>
            <w:r w:rsidRPr="00580DFC">
              <w:rPr>
                <w:rFonts w:ascii="Times New Roman" w:eastAsia="Times New Roman" w:hAnsi="Times New Roman" w:cs="Times New Roman"/>
                <w:sz w:val="24"/>
                <w:szCs w:val="24"/>
                <w:lang w:eastAsia="en-US"/>
              </w:rPr>
              <w:t>ганизациях и частных дошкольных образовател</w:t>
            </w:r>
            <w:r w:rsidRPr="00580DFC">
              <w:rPr>
                <w:rFonts w:ascii="Times New Roman" w:eastAsia="Times New Roman" w:hAnsi="Times New Roman" w:cs="Times New Roman"/>
                <w:sz w:val="24"/>
                <w:szCs w:val="24"/>
                <w:lang w:eastAsia="en-US"/>
              </w:rPr>
              <w:t>ь</w:t>
            </w:r>
            <w:r w:rsidRPr="00580DFC">
              <w:rPr>
                <w:rFonts w:ascii="Times New Roman" w:eastAsia="Times New Roman" w:hAnsi="Times New Roman" w:cs="Times New Roman"/>
                <w:sz w:val="24"/>
                <w:szCs w:val="24"/>
                <w:lang w:eastAsia="en-US"/>
              </w:rPr>
              <w:t>ных организациях</w:t>
            </w:r>
          </w:p>
        </w:tc>
        <w:tc>
          <w:tcPr>
            <w:tcW w:w="1265" w:type="pct"/>
            <w:vMerge/>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p>
        </w:tc>
        <w:tc>
          <w:tcPr>
            <w:tcW w:w="889" w:type="pct"/>
            <w:vMerge/>
          </w:tcPr>
          <w:p w:rsidR="00BF597B" w:rsidRPr="00580DFC" w:rsidRDefault="00BF597B" w:rsidP="0067324C">
            <w:pPr>
              <w:spacing w:after="0" w:line="240" w:lineRule="auto"/>
              <w:rPr>
                <w:rFonts w:ascii="Times New Roman" w:eastAsia="Times New Roman" w:hAnsi="Times New Roman" w:cs="Times New Roman"/>
                <w:sz w:val="24"/>
                <w:szCs w:val="24"/>
                <w:lang w:eastAsia="en-US"/>
              </w:rPr>
            </w:pPr>
          </w:p>
        </w:tc>
        <w:tc>
          <w:tcPr>
            <w:tcW w:w="984" w:type="pct"/>
            <w:vMerge/>
          </w:tcPr>
          <w:p w:rsidR="00BF597B" w:rsidRPr="00580DFC" w:rsidRDefault="00BF597B" w:rsidP="0067324C">
            <w:pPr>
              <w:spacing w:after="0" w:line="240" w:lineRule="auto"/>
              <w:rPr>
                <w:rFonts w:ascii="Times New Roman" w:eastAsia="Times New Roman" w:hAnsi="Times New Roman" w:cs="Times New Roman"/>
                <w:sz w:val="24"/>
                <w:szCs w:val="24"/>
                <w:lang w:eastAsia="en-US"/>
              </w:rPr>
            </w:pPr>
          </w:p>
        </w:tc>
      </w:tr>
      <w:tr w:rsidR="00BF597B" w:rsidRPr="00580DFC" w:rsidTr="0067324C">
        <w:trPr>
          <w:trHeight w:val="20"/>
        </w:trPr>
        <w:tc>
          <w:tcPr>
            <w:tcW w:w="5000" w:type="pct"/>
            <w:gridSpan w:val="4"/>
          </w:tcPr>
          <w:p w:rsidR="00BF597B" w:rsidRDefault="00BF597B" w:rsidP="0067324C">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услуг дополнительного образования детей</w:t>
            </w:r>
          </w:p>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659"/>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Развитие кадрового потенциала системы дополн</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тельного образования и развития одаренности детей и молодежи</w:t>
            </w:r>
          </w:p>
        </w:tc>
        <w:tc>
          <w:tcPr>
            <w:tcW w:w="1265" w:type="pct"/>
            <w:vMerge w:val="restar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w:t>
            </w:r>
            <w:r w:rsidRPr="00580DFC">
              <w:rPr>
                <w:rFonts w:ascii="Times New Roman" w:eastAsia="Times New Roman" w:hAnsi="Times New Roman" w:cs="Times New Roman"/>
                <w:sz w:val="24"/>
                <w:szCs w:val="24"/>
                <w:lang w:eastAsia="en-US"/>
              </w:rPr>
              <w:t xml:space="preserve"> программа </w:t>
            </w:r>
            <w:r>
              <w:rPr>
                <w:rFonts w:ascii="Times New Roman" w:eastAsia="Times New Roman" w:hAnsi="Times New Roman" w:cs="Times New Roman"/>
                <w:sz w:val="24"/>
                <w:szCs w:val="24"/>
                <w:lang w:eastAsia="en-US"/>
              </w:rPr>
              <w:t>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 xml:space="preserve">она </w:t>
            </w:r>
            <w:r w:rsidRPr="00580DFC">
              <w:rPr>
                <w:rFonts w:ascii="Times New Roman" w:eastAsia="Times New Roman" w:hAnsi="Times New Roman" w:cs="Times New Roman"/>
                <w:sz w:val="24"/>
                <w:szCs w:val="24"/>
                <w:lang w:eastAsia="en-US"/>
              </w:rPr>
              <w:t xml:space="preserve"> «Развитие образования»</w:t>
            </w:r>
          </w:p>
        </w:tc>
        <w:tc>
          <w:tcPr>
            <w:tcW w:w="889" w:type="pct"/>
            <w:vMerge w:val="restar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Отдел по образованию, спорту и работе с м</w:t>
            </w:r>
            <w:r>
              <w:rPr>
                <w:rFonts w:ascii="Times New Roman" w:eastAsia="Times New Roman" w:hAnsi="Times New Roman" w:cs="Times New Roman"/>
                <w:sz w:val="24"/>
                <w:szCs w:val="24"/>
                <w:lang w:eastAsia="en-US"/>
              </w:rPr>
              <w:t>о</w:t>
            </w:r>
            <w:r>
              <w:rPr>
                <w:rFonts w:ascii="Times New Roman" w:eastAsia="Times New Roman" w:hAnsi="Times New Roman" w:cs="Times New Roman"/>
                <w:sz w:val="24"/>
                <w:szCs w:val="24"/>
                <w:lang w:eastAsia="en-US"/>
              </w:rPr>
              <w:t>лодежью администр</w:t>
            </w:r>
            <w:r>
              <w:rPr>
                <w:rFonts w:ascii="Times New Roman" w:eastAsia="Times New Roman" w:hAnsi="Times New Roman" w:cs="Times New Roman"/>
                <w:sz w:val="24"/>
                <w:szCs w:val="24"/>
                <w:lang w:eastAsia="en-US"/>
              </w:rPr>
              <w:t>а</w:t>
            </w:r>
            <w:r>
              <w:rPr>
                <w:rFonts w:ascii="Times New Roman" w:eastAsia="Times New Roman" w:hAnsi="Times New Roman" w:cs="Times New Roman"/>
                <w:sz w:val="24"/>
                <w:szCs w:val="24"/>
                <w:lang w:eastAsia="en-US"/>
              </w:rPr>
              <w:t>ции Нижнедевицкого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она</w:t>
            </w:r>
          </w:p>
        </w:tc>
        <w:tc>
          <w:tcPr>
            <w:tcW w:w="984" w:type="pct"/>
            <w:vMerge w:val="restar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20"/>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Развитие информационно-методического обеспеч</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системы дополнительного образования и разв</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тия одаренности детей и молодежи</w:t>
            </w:r>
          </w:p>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p>
        </w:tc>
        <w:tc>
          <w:tcPr>
            <w:tcW w:w="1265" w:type="pct"/>
            <w:vMerge/>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p>
        </w:tc>
        <w:tc>
          <w:tcPr>
            <w:tcW w:w="889" w:type="pct"/>
            <w:vMerge/>
          </w:tcPr>
          <w:p w:rsidR="00BF597B" w:rsidRPr="00580DFC" w:rsidRDefault="00BF597B" w:rsidP="0067324C">
            <w:pPr>
              <w:spacing w:after="0" w:line="240" w:lineRule="auto"/>
              <w:rPr>
                <w:rFonts w:ascii="Times New Roman" w:eastAsia="Times New Roman" w:hAnsi="Times New Roman" w:cs="Times New Roman"/>
                <w:sz w:val="24"/>
                <w:szCs w:val="24"/>
                <w:lang w:eastAsia="en-US"/>
              </w:rPr>
            </w:pPr>
          </w:p>
        </w:tc>
        <w:tc>
          <w:tcPr>
            <w:tcW w:w="984" w:type="pct"/>
            <w:vMerge/>
          </w:tcPr>
          <w:p w:rsidR="00BF597B" w:rsidRPr="00580DFC" w:rsidRDefault="00BF597B" w:rsidP="0067324C">
            <w:pPr>
              <w:spacing w:after="0" w:line="240" w:lineRule="auto"/>
              <w:rPr>
                <w:rFonts w:ascii="Times New Roman" w:eastAsia="Times New Roman" w:hAnsi="Times New Roman" w:cs="Times New Roman"/>
                <w:sz w:val="24"/>
                <w:szCs w:val="24"/>
                <w:lang w:eastAsia="en-US"/>
              </w:rPr>
            </w:pPr>
          </w:p>
        </w:tc>
      </w:tr>
      <w:tr w:rsidR="00BF597B" w:rsidRPr="00580DFC" w:rsidTr="0067324C">
        <w:trPr>
          <w:trHeight w:val="20"/>
        </w:trPr>
        <w:tc>
          <w:tcPr>
            <w:tcW w:w="5000" w:type="pct"/>
            <w:gridSpan w:val="4"/>
          </w:tcPr>
          <w:p w:rsidR="00BF597B"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Рынок теплоснабжения (производство тепловой энергии)</w:t>
            </w:r>
          </w:p>
          <w:p w:rsidR="00BF597B"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20"/>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Строительство и реконструкция систем теплосна</w:t>
            </w:r>
            <w:r w:rsidRPr="00580DFC">
              <w:rPr>
                <w:rFonts w:ascii="Times New Roman" w:eastAsia="Times New Roman" w:hAnsi="Times New Roman" w:cs="Times New Roman"/>
                <w:sz w:val="24"/>
                <w:szCs w:val="24"/>
                <w:lang w:eastAsia="en-US"/>
              </w:rPr>
              <w:t>б</w:t>
            </w:r>
            <w:r w:rsidRPr="00580DFC">
              <w:rPr>
                <w:rFonts w:ascii="Times New Roman" w:eastAsia="Times New Roman" w:hAnsi="Times New Roman" w:cs="Times New Roman"/>
                <w:sz w:val="24"/>
                <w:szCs w:val="24"/>
                <w:lang w:eastAsia="en-US"/>
              </w:rPr>
              <w:t>жения</w:t>
            </w:r>
          </w:p>
        </w:tc>
        <w:tc>
          <w:tcPr>
            <w:tcW w:w="1265"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w:t>
            </w:r>
            <w:r w:rsidRPr="00580DFC">
              <w:rPr>
                <w:rFonts w:ascii="Times New Roman" w:eastAsia="Times New Roman" w:hAnsi="Times New Roman" w:cs="Times New Roman"/>
                <w:sz w:val="24"/>
                <w:szCs w:val="24"/>
                <w:lang w:eastAsia="en-US"/>
              </w:rPr>
              <w:t xml:space="preserve"> программа </w:t>
            </w:r>
            <w:r>
              <w:rPr>
                <w:rFonts w:ascii="Times New Roman" w:eastAsia="Times New Roman" w:hAnsi="Times New Roman" w:cs="Times New Roman"/>
                <w:sz w:val="24"/>
                <w:szCs w:val="24"/>
                <w:lang w:eastAsia="en-US"/>
              </w:rPr>
              <w:t>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она</w:t>
            </w:r>
            <w:r w:rsidRPr="00580DFC">
              <w:rPr>
                <w:rFonts w:ascii="Times New Roman" w:eastAsia="Times New Roman" w:hAnsi="Times New Roman" w:cs="Times New Roman"/>
                <w:sz w:val="24"/>
                <w:szCs w:val="24"/>
                <w:lang w:eastAsia="en-US"/>
              </w:rPr>
              <w:t xml:space="preserve"> «Обеспечение качественными жилищно-коммунальными усл</w:t>
            </w:r>
            <w:r w:rsidRPr="00580DFC">
              <w:rPr>
                <w:rFonts w:ascii="Times New Roman" w:eastAsia="Times New Roman" w:hAnsi="Times New Roman" w:cs="Times New Roman"/>
                <w:sz w:val="24"/>
                <w:szCs w:val="24"/>
                <w:lang w:eastAsia="en-US"/>
              </w:rPr>
              <w:t>у</w:t>
            </w:r>
            <w:r w:rsidRPr="00580DFC">
              <w:rPr>
                <w:rFonts w:ascii="Times New Roman" w:eastAsia="Times New Roman" w:hAnsi="Times New Roman" w:cs="Times New Roman"/>
                <w:sz w:val="24"/>
                <w:szCs w:val="24"/>
                <w:lang w:eastAsia="en-US"/>
              </w:rPr>
              <w:t>гами населе</w:t>
            </w:r>
            <w:r>
              <w:rPr>
                <w:rFonts w:ascii="Times New Roman" w:eastAsia="Times New Roman" w:hAnsi="Times New Roman" w:cs="Times New Roman"/>
                <w:sz w:val="24"/>
                <w:szCs w:val="24"/>
                <w:lang w:eastAsia="en-US"/>
              </w:rPr>
              <w:t>ния</w:t>
            </w:r>
            <w:r w:rsidRPr="00580DFC">
              <w:rPr>
                <w:rFonts w:ascii="Times New Roman" w:eastAsia="Times New Roman" w:hAnsi="Times New Roman" w:cs="Times New Roman"/>
                <w:sz w:val="24"/>
                <w:szCs w:val="24"/>
                <w:lang w:eastAsia="en-US"/>
              </w:rPr>
              <w:t>»</w:t>
            </w:r>
          </w:p>
        </w:tc>
        <w:tc>
          <w:tcPr>
            <w:tcW w:w="889"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Отдел градостроител</w:t>
            </w:r>
            <w:r>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ства  и архитектуры администрации Нижн</w:t>
            </w:r>
            <w:r>
              <w:rPr>
                <w:rFonts w:ascii="Times New Roman" w:eastAsia="Times New Roman" w:hAnsi="Times New Roman" w:cs="Times New Roman"/>
                <w:sz w:val="24"/>
                <w:szCs w:val="24"/>
                <w:lang w:eastAsia="en-US"/>
              </w:rPr>
              <w:t>е</w:t>
            </w:r>
            <w:r>
              <w:rPr>
                <w:rFonts w:ascii="Times New Roman" w:eastAsia="Times New Roman" w:hAnsi="Times New Roman" w:cs="Times New Roman"/>
                <w:sz w:val="24"/>
                <w:szCs w:val="24"/>
                <w:lang w:eastAsia="en-US"/>
              </w:rPr>
              <w:t>девицкого муниц</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пального района</w:t>
            </w:r>
          </w:p>
        </w:tc>
        <w:tc>
          <w:tcPr>
            <w:tcW w:w="984"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20"/>
        </w:trPr>
        <w:tc>
          <w:tcPr>
            <w:tcW w:w="5000" w:type="pct"/>
            <w:gridSpan w:val="4"/>
          </w:tcPr>
          <w:p w:rsidR="00BF597B"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Рынок услуг по сбору и транспортированию твердых коммунальных отходов</w:t>
            </w:r>
          </w:p>
          <w:p w:rsidR="00BF597B"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20"/>
        </w:trPr>
        <w:tc>
          <w:tcPr>
            <w:tcW w:w="1862" w:type="pct"/>
          </w:tcPr>
          <w:p w:rsidR="00BF597B" w:rsidRPr="00580DFC" w:rsidRDefault="00BF597B" w:rsidP="0067324C">
            <w:pPr>
              <w:autoSpaceDE w:val="0"/>
              <w:autoSpaceDN w:val="0"/>
              <w:adjustRightInd w:val="0"/>
              <w:spacing w:after="0" w:line="240" w:lineRule="auto"/>
              <w:jc w:val="both"/>
              <w:rPr>
                <w:rFonts w:ascii="Times New Roman" w:eastAsia="Times New Roman" w:hAnsi="Times New Roman" w:cs="Times New Roman"/>
                <w:sz w:val="24"/>
                <w:szCs w:val="24"/>
              </w:rPr>
            </w:pPr>
            <w:r w:rsidRPr="00E33BF9">
              <w:rPr>
                <w:rFonts w:ascii="Times New Roman" w:eastAsia="Times New Roman" w:hAnsi="Times New Roman" w:cs="Times New Roman"/>
                <w:sz w:val="24"/>
                <w:szCs w:val="24"/>
              </w:rPr>
              <w:t>Создание системы обращения с отходами</w:t>
            </w:r>
            <w:r w:rsidRPr="00580DFC">
              <w:rPr>
                <w:rFonts w:ascii="Times New Roman" w:eastAsia="Times New Roman" w:hAnsi="Times New Roman" w:cs="Times New Roman"/>
                <w:sz w:val="24"/>
                <w:szCs w:val="24"/>
              </w:rPr>
              <w:t xml:space="preserve"> </w:t>
            </w:r>
          </w:p>
        </w:tc>
        <w:tc>
          <w:tcPr>
            <w:tcW w:w="1265"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w:t>
            </w:r>
            <w:r w:rsidRPr="00580DFC">
              <w:rPr>
                <w:rFonts w:ascii="Times New Roman" w:eastAsia="Times New Roman" w:hAnsi="Times New Roman" w:cs="Times New Roman"/>
                <w:sz w:val="24"/>
                <w:szCs w:val="24"/>
                <w:lang w:eastAsia="en-US"/>
              </w:rPr>
              <w:t xml:space="preserve"> программа </w:t>
            </w:r>
            <w:r>
              <w:rPr>
                <w:rFonts w:ascii="Times New Roman" w:eastAsia="Times New Roman" w:hAnsi="Times New Roman" w:cs="Times New Roman"/>
                <w:sz w:val="24"/>
                <w:szCs w:val="24"/>
                <w:lang w:eastAsia="en-US"/>
              </w:rPr>
              <w:t>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она «Охрана окружающей среды»</w:t>
            </w:r>
          </w:p>
        </w:tc>
        <w:tc>
          <w:tcPr>
            <w:tcW w:w="889"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МКУ «Центр поддер</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ки АПК и сельских территорий Нижнед</w:t>
            </w:r>
            <w:r>
              <w:rPr>
                <w:rFonts w:ascii="Times New Roman" w:eastAsia="Times New Roman" w:hAnsi="Times New Roman" w:cs="Times New Roman"/>
                <w:sz w:val="24"/>
                <w:szCs w:val="24"/>
                <w:lang w:eastAsia="en-US"/>
              </w:rPr>
              <w:t>е</w:t>
            </w:r>
            <w:r>
              <w:rPr>
                <w:rFonts w:ascii="Times New Roman" w:eastAsia="Times New Roman" w:hAnsi="Times New Roman" w:cs="Times New Roman"/>
                <w:sz w:val="24"/>
                <w:szCs w:val="24"/>
                <w:lang w:eastAsia="en-US"/>
              </w:rPr>
              <w:t>вицкого муниципал</w:t>
            </w:r>
            <w:r>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ного района</w:t>
            </w:r>
          </w:p>
        </w:tc>
        <w:tc>
          <w:tcPr>
            <w:tcW w:w="984"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20"/>
        </w:trPr>
        <w:tc>
          <w:tcPr>
            <w:tcW w:w="5000" w:type="pct"/>
            <w:gridSpan w:val="4"/>
          </w:tcPr>
          <w:p w:rsidR="00BF597B"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Рынок выполнения работ по благоустройству городской среды</w:t>
            </w:r>
          </w:p>
          <w:p w:rsidR="00BF597B"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20"/>
        </w:trPr>
        <w:tc>
          <w:tcPr>
            <w:tcW w:w="1862" w:type="pct"/>
          </w:tcPr>
          <w:p w:rsidR="00BF597B" w:rsidRDefault="00BF597B" w:rsidP="006732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Формирование современной городской среды В</w:t>
            </w:r>
            <w:r>
              <w:rPr>
                <w:rFonts w:ascii="Times New Roman" w:hAnsi="Times New Roman" w:cs="Times New Roman"/>
                <w:sz w:val="24"/>
                <w:szCs w:val="24"/>
              </w:rPr>
              <w:t>о</w:t>
            </w:r>
            <w:r>
              <w:rPr>
                <w:rFonts w:ascii="Times New Roman" w:hAnsi="Times New Roman" w:cs="Times New Roman"/>
                <w:sz w:val="24"/>
                <w:szCs w:val="24"/>
              </w:rPr>
              <w:t>ронежской области</w:t>
            </w:r>
          </w:p>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p>
        </w:tc>
        <w:tc>
          <w:tcPr>
            <w:tcW w:w="1265"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w:t>
            </w:r>
            <w:r w:rsidRPr="00580DFC">
              <w:rPr>
                <w:rFonts w:ascii="Times New Roman" w:eastAsia="Times New Roman" w:hAnsi="Times New Roman" w:cs="Times New Roman"/>
                <w:sz w:val="24"/>
                <w:szCs w:val="24"/>
                <w:lang w:eastAsia="en-US"/>
              </w:rPr>
              <w:t xml:space="preserve"> программа </w:t>
            </w:r>
            <w:r>
              <w:rPr>
                <w:rFonts w:ascii="Times New Roman" w:eastAsia="Times New Roman" w:hAnsi="Times New Roman" w:cs="Times New Roman"/>
                <w:sz w:val="24"/>
                <w:szCs w:val="24"/>
                <w:lang w:eastAsia="en-US"/>
              </w:rPr>
              <w:t>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она</w:t>
            </w:r>
            <w:r w:rsidRPr="00580DFC">
              <w:rPr>
                <w:rFonts w:ascii="Times New Roman" w:eastAsia="Times New Roman" w:hAnsi="Times New Roman" w:cs="Times New Roman"/>
                <w:sz w:val="24"/>
                <w:szCs w:val="24"/>
                <w:lang w:eastAsia="en-US"/>
              </w:rPr>
              <w:t xml:space="preserve"> «Обеспечение качественными жилищно-коммунальными усл</w:t>
            </w:r>
            <w:r w:rsidRPr="00580DFC">
              <w:rPr>
                <w:rFonts w:ascii="Times New Roman" w:eastAsia="Times New Roman" w:hAnsi="Times New Roman" w:cs="Times New Roman"/>
                <w:sz w:val="24"/>
                <w:szCs w:val="24"/>
                <w:lang w:eastAsia="en-US"/>
              </w:rPr>
              <w:t>у</w:t>
            </w:r>
            <w:r w:rsidRPr="00580DFC">
              <w:rPr>
                <w:rFonts w:ascii="Times New Roman" w:eastAsia="Times New Roman" w:hAnsi="Times New Roman" w:cs="Times New Roman"/>
                <w:sz w:val="24"/>
                <w:szCs w:val="24"/>
                <w:lang w:eastAsia="en-US"/>
              </w:rPr>
              <w:t>гами населе</w:t>
            </w:r>
            <w:r>
              <w:rPr>
                <w:rFonts w:ascii="Times New Roman" w:eastAsia="Times New Roman" w:hAnsi="Times New Roman" w:cs="Times New Roman"/>
                <w:sz w:val="24"/>
                <w:szCs w:val="24"/>
                <w:lang w:eastAsia="en-US"/>
              </w:rPr>
              <w:t>ния</w:t>
            </w:r>
            <w:r w:rsidRPr="00580DFC">
              <w:rPr>
                <w:rFonts w:ascii="Times New Roman" w:eastAsia="Times New Roman" w:hAnsi="Times New Roman" w:cs="Times New Roman"/>
                <w:sz w:val="24"/>
                <w:szCs w:val="24"/>
                <w:lang w:eastAsia="en-US"/>
              </w:rPr>
              <w:t>»</w:t>
            </w:r>
          </w:p>
        </w:tc>
        <w:tc>
          <w:tcPr>
            <w:tcW w:w="889"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Отдел градостроител</w:t>
            </w:r>
            <w:r>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ства  и архитектуры администрации Нижн</w:t>
            </w:r>
            <w:r>
              <w:rPr>
                <w:rFonts w:ascii="Times New Roman" w:eastAsia="Times New Roman" w:hAnsi="Times New Roman" w:cs="Times New Roman"/>
                <w:sz w:val="24"/>
                <w:szCs w:val="24"/>
                <w:lang w:eastAsia="en-US"/>
              </w:rPr>
              <w:t>е</w:t>
            </w:r>
            <w:r>
              <w:rPr>
                <w:rFonts w:ascii="Times New Roman" w:eastAsia="Times New Roman" w:hAnsi="Times New Roman" w:cs="Times New Roman"/>
                <w:sz w:val="24"/>
                <w:szCs w:val="24"/>
                <w:lang w:eastAsia="en-US"/>
              </w:rPr>
              <w:t>девицкого муниц</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пального района</w:t>
            </w:r>
          </w:p>
        </w:tc>
        <w:tc>
          <w:tcPr>
            <w:tcW w:w="984"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20"/>
        </w:trPr>
        <w:tc>
          <w:tcPr>
            <w:tcW w:w="1862" w:type="pct"/>
          </w:tcPr>
          <w:p w:rsidR="00BF597B" w:rsidRDefault="00BF597B" w:rsidP="0067324C">
            <w:pPr>
              <w:autoSpaceDE w:val="0"/>
              <w:autoSpaceDN w:val="0"/>
              <w:adjustRightInd w:val="0"/>
              <w:spacing w:after="0" w:line="240" w:lineRule="auto"/>
              <w:jc w:val="both"/>
              <w:rPr>
                <w:rFonts w:ascii="Times New Roman" w:hAnsi="Times New Roman" w:cs="Times New Roman"/>
                <w:sz w:val="24"/>
                <w:szCs w:val="24"/>
              </w:rPr>
            </w:pPr>
            <w:r w:rsidRPr="004062E9">
              <w:rPr>
                <w:rFonts w:ascii="Times New Roman" w:hAnsi="Times New Roman" w:cs="Times New Roman"/>
                <w:sz w:val="24"/>
                <w:szCs w:val="24"/>
              </w:rPr>
              <w:t>Проведен</w:t>
            </w:r>
            <w:r>
              <w:rPr>
                <w:rFonts w:ascii="Times New Roman" w:hAnsi="Times New Roman" w:cs="Times New Roman"/>
                <w:sz w:val="24"/>
                <w:szCs w:val="24"/>
              </w:rPr>
              <w:t>ие</w:t>
            </w:r>
            <w:r w:rsidRPr="004062E9">
              <w:rPr>
                <w:rFonts w:ascii="Times New Roman" w:hAnsi="Times New Roman" w:cs="Times New Roman"/>
                <w:sz w:val="24"/>
                <w:szCs w:val="24"/>
              </w:rPr>
              <w:t xml:space="preserve"> мероприяти</w:t>
            </w:r>
            <w:r>
              <w:rPr>
                <w:rFonts w:ascii="Times New Roman" w:hAnsi="Times New Roman" w:cs="Times New Roman"/>
                <w:sz w:val="24"/>
                <w:szCs w:val="24"/>
              </w:rPr>
              <w:t>й</w:t>
            </w:r>
            <w:r w:rsidRPr="004062E9">
              <w:rPr>
                <w:rFonts w:ascii="Times New Roman" w:hAnsi="Times New Roman" w:cs="Times New Roman"/>
                <w:sz w:val="24"/>
                <w:szCs w:val="24"/>
              </w:rPr>
              <w:t xml:space="preserve"> по благоустройству дв</w:t>
            </w:r>
            <w:r w:rsidRPr="004062E9">
              <w:rPr>
                <w:rFonts w:ascii="Times New Roman" w:hAnsi="Times New Roman" w:cs="Times New Roman"/>
                <w:sz w:val="24"/>
                <w:szCs w:val="24"/>
              </w:rPr>
              <w:t>о</w:t>
            </w:r>
            <w:r w:rsidRPr="004062E9">
              <w:rPr>
                <w:rFonts w:ascii="Times New Roman" w:hAnsi="Times New Roman" w:cs="Times New Roman"/>
                <w:sz w:val="24"/>
                <w:szCs w:val="24"/>
              </w:rPr>
              <w:lastRenderedPageBreak/>
              <w:t>ровых территорий многоквартирных домов и общ</w:t>
            </w:r>
            <w:r w:rsidRPr="004062E9">
              <w:rPr>
                <w:rFonts w:ascii="Times New Roman" w:hAnsi="Times New Roman" w:cs="Times New Roman"/>
                <w:sz w:val="24"/>
                <w:szCs w:val="24"/>
              </w:rPr>
              <w:t>е</w:t>
            </w:r>
            <w:r w:rsidRPr="004062E9">
              <w:rPr>
                <w:rFonts w:ascii="Times New Roman" w:hAnsi="Times New Roman" w:cs="Times New Roman"/>
                <w:sz w:val="24"/>
                <w:szCs w:val="24"/>
              </w:rPr>
              <w:t>ственных территорий муниципальных образований Воронежской области</w:t>
            </w:r>
          </w:p>
        </w:tc>
        <w:tc>
          <w:tcPr>
            <w:tcW w:w="1265"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 xml:space="preserve">План мероприятий по реализации </w:t>
            </w:r>
            <w:r w:rsidRPr="00580DFC">
              <w:rPr>
                <w:rFonts w:ascii="Times New Roman" w:eastAsia="Times New Roman" w:hAnsi="Times New Roman" w:cs="Times New Roman"/>
                <w:sz w:val="24"/>
                <w:szCs w:val="24"/>
                <w:lang w:eastAsia="en-US"/>
              </w:rPr>
              <w:lastRenderedPageBreak/>
              <w:t xml:space="preserve">Стратегии социально-экономического развития </w:t>
            </w:r>
            <w:r>
              <w:rPr>
                <w:rFonts w:ascii="Times New Roman" w:eastAsia="Times New Roman" w:hAnsi="Times New Roman" w:cs="Times New Roman"/>
                <w:sz w:val="24"/>
                <w:szCs w:val="24"/>
                <w:lang w:eastAsia="en-US"/>
              </w:rPr>
              <w:t>Нижн</w:t>
            </w:r>
            <w:r>
              <w:rPr>
                <w:rFonts w:ascii="Times New Roman" w:eastAsia="Times New Roman" w:hAnsi="Times New Roman" w:cs="Times New Roman"/>
                <w:sz w:val="24"/>
                <w:szCs w:val="24"/>
                <w:lang w:eastAsia="en-US"/>
              </w:rPr>
              <w:t>е</w:t>
            </w:r>
            <w:r>
              <w:rPr>
                <w:rFonts w:ascii="Times New Roman" w:eastAsia="Times New Roman" w:hAnsi="Times New Roman" w:cs="Times New Roman"/>
                <w:sz w:val="24"/>
                <w:szCs w:val="24"/>
                <w:lang w:eastAsia="en-US"/>
              </w:rPr>
              <w:t xml:space="preserve">девицкого муниципального района </w:t>
            </w:r>
            <w:r w:rsidRPr="00580DFC">
              <w:rPr>
                <w:rFonts w:ascii="Times New Roman" w:eastAsia="Times New Roman" w:hAnsi="Times New Roman" w:cs="Times New Roman"/>
                <w:sz w:val="24"/>
                <w:szCs w:val="24"/>
                <w:lang w:eastAsia="en-US"/>
              </w:rPr>
              <w:t>Воронежской области на период до 2035 года</w:t>
            </w:r>
          </w:p>
        </w:tc>
        <w:tc>
          <w:tcPr>
            <w:tcW w:w="889"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Отдел градостроител</w:t>
            </w:r>
            <w:r>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lastRenderedPageBreak/>
              <w:t>ства  и архитектуры администрации Нижн</w:t>
            </w:r>
            <w:r>
              <w:rPr>
                <w:rFonts w:ascii="Times New Roman" w:eastAsia="Times New Roman" w:hAnsi="Times New Roman" w:cs="Times New Roman"/>
                <w:sz w:val="24"/>
                <w:szCs w:val="24"/>
                <w:lang w:eastAsia="en-US"/>
              </w:rPr>
              <w:t>е</w:t>
            </w:r>
            <w:r>
              <w:rPr>
                <w:rFonts w:ascii="Times New Roman" w:eastAsia="Times New Roman" w:hAnsi="Times New Roman" w:cs="Times New Roman"/>
                <w:sz w:val="24"/>
                <w:szCs w:val="24"/>
                <w:lang w:eastAsia="en-US"/>
              </w:rPr>
              <w:t>девицкого муниц</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пального района</w:t>
            </w:r>
          </w:p>
        </w:tc>
        <w:tc>
          <w:tcPr>
            <w:tcW w:w="984"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Документ размещен на </w:t>
            </w:r>
            <w:r>
              <w:rPr>
                <w:rFonts w:ascii="Times New Roman" w:eastAsia="Times New Roman" w:hAnsi="Times New Roman" w:cs="Times New Roman"/>
                <w:sz w:val="24"/>
                <w:szCs w:val="24"/>
                <w:lang w:eastAsia="en-US"/>
              </w:rPr>
              <w:lastRenderedPageBreak/>
              <w:t>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20"/>
        </w:trPr>
        <w:tc>
          <w:tcPr>
            <w:tcW w:w="5000" w:type="pct"/>
            <w:gridSpan w:val="4"/>
          </w:tcPr>
          <w:p w:rsidR="00BF597B"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Рынок выполнения работ по содержанию и текущему ремонту общего имущества собственников помещений в многоквартирном доме</w:t>
            </w:r>
          </w:p>
          <w:p w:rsidR="00BF597B"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20"/>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Проведение капитального ремонта общего имущ</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ства в многоквартирных домах</w:t>
            </w:r>
          </w:p>
        </w:tc>
        <w:tc>
          <w:tcPr>
            <w:tcW w:w="1265" w:type="pct"/>
            <w:vMerge w:val="restar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w:t>
            </w:r>
            <w:r w:rsidRPr="00580DFC">
              <w:rPr>
                <w:rFonts w:ascii="Times New Roman" w:eastAsia="Times New Roman" w:hAnsi="Times New Roman" w:cs="Times New Roman"/>
                <w:sz w:val="24"/>
                <w:szCs w:val="24"/>
                <w:lang w:eastAsia="en-US"/>
              </w:rPr>
              <w:t xml:space="preserve"> программа </w:t>
            </w:r>
            <w:r>
              <w:rPr>
                <w:rFonts w:ascii="Times New Roman" w:eastAsia="Times New Roman" w:hAnsi="Times New Roman" w:cs="Times New Roman"/>
                <w:sz w:val="24"/>
                <w:szCs w:val="24"/>
                <w:lang w:eastAsia="en-US"/>
              </w:rPr>
              <w:t>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она</w:t>
            </w:r>
            <w:r w:rsidRPr="00580DFC">
              <w:rPr>
                <w:rFonts w:ascii="Times New Roman" w:eastAsia="Times New Roman" w:hAnsi="Times New Roman" w:cs="Times New Roman"/>
                <w:sz w:val="24"/>
                <w:szCs w:val="24"/>
                <w:lang w:eastAsia="en-US"/>
              </w:rPr>
              <w:t xml:space="preserve"> «Обеспечение качественными жилищно-коммунальными усл</w:t>
            </w:r>
            <w:r w:rsidRPr="00580DFC">
              <w:rPr>
                <w:rFonts w:ascii="Times New Roman" w:eastAsia="Times New Roman" w:hAnsi="Times New Roman" w:cs="Times New Roman"/>
                <w:sz w:val="24"/>
                <w:szCs w:val="24"/>
                <w:lang w:eastAsia="en-US"/>
              </w:rPr>
              <w:t>у</w:t>
            </w:r>
            <w:r w:rsidRPr="00580DFC">
              <w:rPr>
                <w:rFonts w:ascii="Times New Roman" w:eastAsia="Times New Roman" w:hAnsi="Times New Roman" w:cs="Times New Roman"/>
                <w:sz w:val="24"/>
                <w:szCs w:val="24"/>
                <w:lang w:eastAsia="en-US"/>
              </w:rPr>
              <w:t>гами населе</w:t>
            </w:r>
            <w:r>
              <w:rPr>
                <w:rFonts w:ascii="Times New Roman" w:eastAsia="Times New Roman" w:hAnsi="Times New Roman" w:cs="Times New Roman"/>
                <w:sz w:val="24"/>
                <w:szCs w:val="24"/>
                <w:lang w:eastAsia="en-US"/>
              </w:rPr>
              <w:t>ния</w:t>
            </w:r>
            <w:r w:rsidRPr="00580DFC">
              <w:rPr>
                <w:rFonts w:ascii="Times New Roman" w:eastAsia="Times New Roman" w:hAnsi="Times New Roman" w:cs="Times New Roman"/>
                <w:sz w:val="24"/>
                <w:szCs w:val="24"/>
                <w:lang w:eastAsia="en-US"/>
              </w:rPr>
              <w:t>»</w:t>
            </w:r>
          </w:p>
        </w:tc>
        <w:tc>
          <w:tcPr>
            <w:tcW w:w="889" w:type="pct"/>
            <w:vMerge w:val="restar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Отдел градостроител</w:t>
            </w:r>
            <w:r>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ства  и архитектуры администрации Нижн</w:t>
            </w:r>
            <w:r>
              <w:rPr>
                <w:rFonts w:ascii="Times New Roman" w:eastAsia="Times New Roman" w:hAnsi="Times New Roman" w:cs="Times New Roman"/>
                <w:sz w:val="24"/>
                <w:szCs w:val="24"/>
                <w:lang w:eastAsia="en-US"/>
              </w:rPr>
              <w:t>е</w:t>
            </w:r>
            <w:r>
              <w:rPr>
                <w:rFonts w:ascii="Times New Roman" w:eastAsia="Times New Roman" w:hAnsi="Times New Roman" w:cs="Times New Roman"/>
                <w:sz w:val="24"/>
                <w:szCs w:val="24"/>
                <w:lang w:eastAsia="en-US"/>
              </w:rPr>
              <w:t>девицкого муниц</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пального района</w:t>
            </w:r>
          </w:p>
        </w:tc>
        <w:tc>
          <w:tcPr>
            <w:tcW w:w="984" w:type="pct"/>
            <w:vMerge w:val="restar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529"/>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Переселение граждан из жилых помещений, пр</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знанных непригодными для проживания</w:t>
            </w:r>
          </w:p>
        </w:tc>
        <w:tc>
          <w:tcPr>
            <w:tcW w:w="1265" w:type="pct"/>
            <w:vMerge/>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p>
        </w:tc>
        <w:tc>
          <w:tcPr>
            <w:tcW w:w="889" w:type="pct"/>
            <w:vMerge/>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c>
          <w:tcPr>
            <w:tcW w:w="984" w:type="pct"/>
            <w:vMerge/>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834"/>
        </w:trPr>
        <w:tc>
          <w:tcPr>
            <w:tcW w:w="1862" w:type="pct"/>
          </w:tcPr>
          <w:p w:rsidR="00BF597B" w:rsidRPr="00995161" w:rsidRDefault="00BF597B" w:rsidP="006732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Проведение капитального ремонта общего имущ</w:t>
            </w:r>
            <w:r>
              <w:rPr>
                <w:rFonts w:ascii="Times New Roman" w:hAnsi="Times New Roman" w:cs="Times New Roman"/>
                <w:sz w:val="24"/>
                <w:szCs w:val="24"/>
              </w:rPr>
              <w:t>е</w:t>
            </w:r>
            <w:r>
              <w:rPr>
                <w:rFonts w:ascii="Times New Roman" w:hAnsi="Times New Roman" w:cs="Times New Roman"/>
                <w:sz w:val="24"/>
                <w:szCs w:val="24"/>
              </w:rPr>
              <w:t>ства многоквартирных домов, имеющих статус об</w:t>
            </w:r>
            <w:r>
              <w:rPr>
                <w:rFonts w:ascii="Times New Roman" w:hAnsi="Times New Roman" w:cs="Times New Roman"/>
                <w:sz w:val="24"/>
                <w:szCs w:val="24"/>
              </w:rPr>
              <w:t>ъ</w:t>
            </w:r>
            <w:r>
              <w:rPr>
                <w:rFonts w:ascii="Times New Roman" w:hAnsi="Times New Roman" w:cs="Times New Roman"/>
                <w:sz w:val="24"/>
                <w:szCs w:val="24"/>
              </w:rPr>
              <w:t>ектов культурного наследия</w:t>
            </w:r>
          </w:p>
        </w:tc>
        <w:tc>
          <w:tcPr>
            <w:tcW w:w="1265" w:type="pct"/>
            <w:vMerge/>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p>
        </w:tc>
        <w:tc>
          <w:tcPr>
            <w:tcW w:w="889" w:type="pct"/>
            <w:vMerge/>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c>
          <w:tcPr>
            <w:tcW w:w="984" w:type="pct"/>
            <w:vMerge/>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20"/>
        </w:trPr>
        <w:tc>
          <w:tcPr>
            <w:tcW w:w="5000" w:type="pct"/>
            <w:gridSpan w:val="4"/>
          </w:tcPr>
          <w:p w:rsidR="00BF597B"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Рынок купли-продажи электрической энергии (мощности) на розничном рынке электрической энергии (мощности);</w:t>
            </w:r>
          </w:p>
          <w:p w:rsidR="00BF597B"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рынок производства электрической энергии (мощности) на розничном рынке электрической энергии (мощности), включая производство эле</w:t>
            </w:r>
            <w:r>
              <w:rPr>
                <w:rFonts w:ascii="Times New Roman" w:eastAsia="Times New Roman" w:hAnsi="Times New Roman" w:cs="Times New Roman"/>
                <w:sz w:val="24"/>
                <w:szCs w:val="24"/>
                <w:lang w:eastAsia="en-US"/>
              </w:rPr>
              <w:t>к</w:t>
            </w:r>
            <w:r>
              <w:rPr>
                <w:rFonts w:ascii="Times New Roman" w:eastAsia="Times New Roman" w:hAnsi="Times New Roman" w:cs="Times New Roman"/>
                <w:sz w:val="24"/>
                <w:szCs w:val="24"/>
                <w:lang w:eastAsia="en-US"/>
              </w:rPr>
              <w:t xml:space="preserve">трической энергии (мощности) в режиме </w:t>
            </w:r>
            <w:proofErr w:type="spellStart"/>
            <w:r>
              <w:rPr>
                <w:rFonts w:ascii="Times New Roman" w:eastAsia="Times New Roman" w:hAnsi="Times New Roman" w:cs="Times New Roman"/>
                <w:sz w:val="24"/>
                <w:szCs w:val="24"/>
                <w:lang w:eastAsia="en-US"/>
              </w:rPr>
              <w:t>когенерации</w:t>
            </w:r>
            <w:proofErr w:type="spellEnd"/>
          </w:p>
          <w:p w:rsidR="00BF597B"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20"/>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Энергосбережение и повышение энергетической эффективности в коммунальной инфраструктуре, промышленности и энергетике</w:t>
            </w:r>
          </w:p>
        </w:tc>
        <w:tc>
          <w:tcPr>
            <w:tcW w:w="1265" w:type="pct"/>
            <w:vMerge w:val="restar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 программа 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 xml:space="preserve">она </w:t>
            </w:r>
            <w:r w:rsidRPr="00580DFC">
              <w:rPr>
                <w:rFonts w:ascii="Times New Roman" w:eastAsia="Times New Roman" w:hAnsi="Times New Roman" w:cs="Times New Roman"/>
                <w:sz w:val="24"/>
                <w:szCs w:val="24"/>
                <w:lang w:eastAsia="en-US"/>
              </w:rPr>
              <w:t>«</w:t>
            </w:r>
            <w:proofErr w:type="spellStart"/>
            <w:r w:rsidRPr="00580DFC">
              <w:rPr>
                <w:rFonts w:ascii="Times New Roman" w:eastAsia="Times New Roman" w:hAnsi="Times New Roman" w:cs="Times New Roman"/>
                <w:sz w:val="24"/>
                <w:szCs w:val="24"/>
                <w:lang w:eastAsia="en-US"/>
              </w:rPr>
              <w:t>Энергоэффективность</w:t>
            </w:r>
            <w:proofErr w:type="spellEnd"/>
            <w:r w:rsidRPr="00580DFC">
              <w:rPr>
                <w:rFonts w:ascii="Times New Roman" w:eastAsia="Times New Roman" w:hAnsi="Times New Roman" w:cs="Times New Roman"/>
                <w:sz w:val="24"/>
                <w:szCs w:val="24"/>
                <w:lang w:eastAsia="en-US"/>
              </w:rPr>
              <w:t xml:space="preserve"> и ра</w:t>
            </w:r>
            <w:r w:rsidRPr="00580DFC">
              <w:rPr>
                <w:rFonts w:ascii="Times New Roman" w:eastAsia="Times New Roman" w:hAnsi="Times New Roman" w:cs="Times New Roman"/>
                <w:sz w:val="24"/>
                <w:szCs w:val="24"/>
                <w:lang w:eastAsia="en-US"/>
              </w:rPr>
              <w:t>з</w:t>
            </w:r>
            <w:r w:rsidRPr="00580DFC">
              <w:rPr>
                <w:rFonts w:ascii="Times New Roman" w:eastAsia="Times New Roman" w:hAnsi="Times New Roman" w:cs="Times New Roman"/>
                <w:sz w:val="24"/>
                <w:szCs w:val="24"/>
                <w:lang w:eastAsia="en-US"/>
              </w:rPr>
              <w:t>витие энергетики»</w:t>
            </w:r>
          </w:p>
        </w:tc>
        <w:tc>
          <w:tcPr>
            <w:tcW w:w="889" w:type="pct"/>
            <w:vMerge w:val="restar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Отдел градостроител</w:t>
            </w:r>
            <w:r>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ства  и архитектуры администрации Нижн</w:t>
            </w:r>
            <w:r>
              <w:rPr>
                <w:rFonts w:ascii="Times New Roman" w:eastAsia="Times New Roman" w:hAnsi="Times New Roman" w:cs="Times New Roman"/>
                <w:sz w:val="24"/>
                <w:szCs w:val="24"/>
                <w:lang w:eastAsia="en-US"/>
              </w:rPr>
              <w:t>е</w:t>
            </w:r>
            <w:r>
              <w:rPr>
                <w:rFonts w:ascii="Times New Roman" w:eastAsia="Times New Roman" w:hAnsi="Times New Roman" w:cs="Times New Roman"/>
                <w:sz w:val="24"/>
                <w:szCs w:val="24"/>
                <w:lang w:eastAsia="en-US"/>
              </w:rPr>
              <w:t>девицкого муниц</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пального района</w:t>
            </w:r>
          </w:p>
        </w:tc>
        <w:tc>
          <w:tcPr>
            <w:tcW w:w="984" w:type="pct"/>
            <w:vMerge w:val="restar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20"/>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Энергосбережение и повышение энергетической эффективности в системе наружного освещения</w:t>
            </w:r>
          </w:p>
        </w:tc>
        <w:tc>
          <w:tcPr>
            <w:tcW w:w="1265" w:type="pct"/>
            <w:vMerge/>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p>
        </w:tc>
        <w:tc>
          <w:tcPr>
            <w:tcW w:w="889" w:type="pct"/>
            <w:vMerge/>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c>
          <w:tcPr>
            <w:tcW w:w="984" w:type="pct"/>
            <w:vMerge/>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20"/>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Энергосбережение и повышение энергетической эффективности в жилищном фонде</w:t>
            </w:r>
          </w:p>
        </w:tc>
        <w:tc>
          <w:tcPr>
            <w:tcW w:w="1265" w:type="pct"/>
            <w:vMerge/>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p>
        </w:tc>
        <w:tc>
          <w:tcPr>
            <w:tcW w:w="889" w:type="pct"/>
            <w:vMerge/>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c>
          <w:tcPr>
            <w:tcW w:w="984" w:type="pct"/>
            <w:vMerge/>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345"/>
        </w:trPr>
        <w:tc>
          <w:tcPr>
            <w:tcW w:w="5000" w:type="pct"/>
            <w:gridSpan w:val="4"/>
            <w:shd w:val="clear" w:color="auto" w:fill="FFFFFF"/>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перевозки пассажиров автомобильным транспортом по межмуниципальным маршрутам регулярных перевозок;</w:t>
            </w:r>
          </w:p>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оказания услуг по перевозке пассажиров автомобильным транспортом по муниципальным маршрутам регулярных перевозок</w:t>
            </w:r>
          </w:p>
        </w:tc>
      </w:tr>
      <w:tr w:rsidR="00BF597B" w:rsidRPr="00580DFC" w:rsidTr="0067324C">
        <w:trPr>
          <w:trHeight w:val="1085"/>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Развитие пассажирского автомобильного транспо</w:t>
            </w:r>
            <w:r w:rsidRPr="00580DFC">
              <w:rPr>
                <w:rFonts w:ascii="Times New Roman" w:eastAsia="Times New Roman" w:hAnsi="Times New Roman" w:cs="Times New Roman"/>
                <w:sz w:val="24"/>
                <w:szCs w:val="24"/>
                <w:lang w:eastAsia="en-US"/>
              </w:rPr>
              <w:t>р</w:t>
            </w:r>
            <w:r w:rsidRPr="00580DFC">
              <w:rPr>
                <w:rFonts w:ascii="Times New Roman" w:eastAsia="Times New Roman" w:hAnsi="Times New Roman" w:cs="Times New Roman"/>
                <w:sz w:val="24"/>
                <w:szCs w:val="24"/>
                <w:lang w:eastAsia="en-US"/>
              </w:rPr>
              <w:t>та</w:t>
            </w:r>
            <w:r>
              <w:rPr>
                <w:rFonts w:ascii="Times New Roman" w:eastAsia="Times New Roman" w:hAnsi="Times New Roman" w:cs="Times New Roman"/>
                <w:sz w:val="24"/>
                <w:szCs w:val="24"/>
                <w:lang w:eastAsia="en-US"/>
              </w:rPr>
              <w:t>: о</w:t>
            </w:r>
            <w:r w:rsidRPr="00580DFC">
              <w:rPr>
                <w:rFonts w:ascii="Times New Roman" w:eastAsia="Times New Roman" w:hAnsi="Times New Roman" w:cs="Times New Roman"/>
                <w:sz w:val="24"/>
                <w:szCs w:val="24"/>
                <w:lang w:eastAsia="en-US"/>
              </w:rPr>
              <w:t xml:space="preserve">бновление транспортных средств организаций пассажирского автомобильного транспорта общего пользования </w:t>
            </w:r>
          </w:p>
        </w:tc>
        <w:tc>
          <w:tcPr>
            <w:tcW w:w="1265" w:type="pct"/>
          </w:tcPr>
          <w:p w:rsidR="00BF597B" w:rsidRPr="00580DFC" w:rsidRDefault="00BF597B" w:rsidP="0067324C">
            <w:pPr>
              <w:widowControl w:val="0"/>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w:t>
            </w:r>
            <w:r w:rsidRPr="00580DFC">
              <w:rPr>
                <w:rFonts w:ascii="Times New Roman" w:eastAsia="Times New Roman" w:hAnsi="Times New Roman" w:cs="Times New Roman"/>
                <w:sz w:val="24"/>
                <w:szCs w:val="24"/>
                <w:lang w:eastAsia="en-US"/>
              </w:rPr>
              <w:t xml:space="preserve"> программа </w:t>
            </w:r>
            <w:r>
              <w:rPr>
                <w:rFonts w:ascii="Times New Roman" w:eastAsia="Times New Roman" w:hAnsi="Times New Roman" w:cs="Times New Roman"/>
                <w:sz w:val="24"/>
                <w:szCs w:val="24"/>
                <w:lang w:eastAsia="en-US"/>
              </w:rPr>
              <w:t>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она</w:t>
            </w:r>
            <w:r w:rsidRPr="00580DFC">
              <w:rPr>
                <w:rFonts w:ascii="Times New Roman" w:eastAsia="Times New Roman" w:hAnsi="Times New Roman" w:cs="Times New Roman"/>
                <w:sz w:val="24"/>
                <w:szCs w:val="24"/>
                <w:lang w:eastAsia="en-US"/>
              </w:rPr>
              <w:t xml:space="preserve"> «Обеспечение качественными жилищно-коммунальными усл</w:t>
            </w:r>
            <w:r w:rsidRPr="00580DFC">
              <w:rPr>
                <w:rFonts w:ascii="Times New Roman" w:eastAsia="Times New Roman" w:hAnsi="Times New Roman" w:cs="Times New Roman"/>
                <w:sz w:val="24"/>
                <w:szCs w:val="24"/>
                <w:lang w:eastAsia="en-US"/>
              </w:rPr>
              <w:t>у</w:t>
            </w:r>
            <w:r w:rsidRPr="00580DFC">
              <w:rPr>
                <w:rFonts w:ascii="Times New Roman" w:eastAsia="Times New Roman" w:hAnsi="Times New Roman" w:cs="Times New Roman"/>
                <w:sz w:val="24"/>
                <w:szCs w:val="24"/>
                <w:lang w:eastAsia="en-US"/>
              </w:rPr>
              <w:t>гами населе</w:t>
            </w:r>
            <w:r>
              <w:rPr>
                <w:rFonts w:ascii="Times New Roman" w:eastAsia="Times New Roman" w:hAnsi="Times New Roman" w:cs="Times New Roman"/>
                <w:sz w:val="24"/>
                <w:szCs w:val="24"/>
                <w:lang w:eastAsia="en-US"/>
              </w:rPr>
              <w:t>ния</w:t>
            </w:r>
            <w:r w:rsidRPr="00580DFC">
              <w:rPr>
                <w:rFonts w:ascii="Times New Roman" w:eastAsia="Times New Roman" w:hAnsi="Times New Roman" w:cs="Times New Roman"/>
                <w:sz w:val="24"/>
                <w:szCs w:val="24"/>
                <w:lang w:eastAsia="en-US"/>
              </w:rPr>
              <w:t>»</w:t>
            </w:r>
          </w:p>
        </w:tc>
        <w:tc>
          <w:tcPr>
            <w:tcW w:w="889"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Отдел градостроител</w:t>
            </w:r>
            <w:r>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ства  и архитектуры администрации Нижн</w:t>
            </w:r>
            <w:r>
              <w:rPr>
                <w:rFonts w:ascii="Times New Roman" w:eastAsia="Times New Roman" w:hAnsi="Times New Roman" w:cs="Times New Roman"/>
                <w:sz w:val="24"/>
                <w:szCs w:val="24"/>
                <w:lang w:eastAsia="en-US"/>
              </w:rPr>
              <w:t>е</w:t>
            </w:r>
            <w:r>
              <w:rPr>
                <w:rFonts w:ascii="Times New Roman" w:eastAsia="Times New Roman" w:hAnsi="Times New Roman" w:cs="Times New Roman"/>
                <w:sz w:val="24"/>
                <w:szCs w:val="24"/>
                <w:lang w:eastAsia="en-US"/>
              </w:rPr>
              <w:t>девицкого муниц</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пального района</w:t>
            </w:r>
          </w:p>
        </w:tc>
        <w:tc>
          <w:tcPr>
            <w:tcW w:w="984"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20"/>
        </w:trPr>
        <w:tc>
          <w:tcPr>
            <w:tcW w:w="5000" w:type="pct"/>
            <w:gridSpan w:val="4"/>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 xml:space="preserve">Рынок </w:t>
            </w:r>
            <w:r>
              <w:rPr>
                <w:rFonts w:ascii="Times New Roman" w:eastAsia="Times New Roman" w:hAnsi="Times New Roman" w:cs="Times New Roman"/>
                <w:sz w:val="24"/>
                <w:szCs w:val="24"/>
                <w:lang w:eastAsia="en-US"/>
              </w:rPr>
              <w:t xml:space="preserve">социальных </w:t>
            </w:r>
            <w:r w:rsidRPr="00580DFC">
              <w:rPr>
                <w:rFonts w:ascii="Times New Roman" w:eastAsia="Times New Roman" w:hAnsi="Times New Roman" w:cs="Times New Roman"/>
                <w:sz w:val="24"/>
                <w:szCs w:val="24"/>
                <w:lang w:eastAsia="en-US"/>
              </w:rPr>
              <w:t>услуг</w:t>
            </w:r>
          </w:p>
        </w:tc>
      </w:tr>
      <w:tr w:rsidR="00BF597B" w:rsidRPr="00580DFC" w:rsidTr="0067324C">
        <w:trPr>
          <w:trHeight w:val="20"/>
        </w:trPr>
        <w:tc>
          <w:tcPr>
            <w:tcW w:w="1862" w:type="pct"/>
          </w:tcPr>
          <w:p w:rsidR="00BF597B" w:rsidRDefault="00BF597B" w:rsidP="006732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Повышение эффективности муниципальной по</w:t>
            </w:r>
            <w:r>
              <w:rPr>
                <w:rFonts w:ascii="Times New Roman" w:hAnsi="Times New Roman" w:cs="Times New Roman"/>
                <w:sz w:val="24"/>
                <w:szCs w:val="24"/>
              </w:rPr>
              <w:t>д</w:t>
            </w:r>
            <w:r>
              <w:rPr>
                <w:rFonts w:ascii="Times New Roman" w:hAnsi="Times New Roman" w:cs="Times New Roman"/>
                <w:sz w:val="24"/>
                <w:szCs w:val="24"/>
              </w:rPr>
              <w:t>держки социально ориентированных некоммерч</w:t>
            </w:r>
            <w:r>
              <w:rPr>
                <w:rFonts w:ascii="Times New Roman" w:hAnsi="Times New Roman" w:cs="Times New Roman"/>
                <w:sz w:val="24"/>
                <w:szCs w:val="24"/>
              </w:rPr>
              <w:t>е</w:t>
            </w:r>
            <w:r>
              <w:rPr>
                <w:rFonts w:ascii="Times New Roman" w:hAnsi="Times New Roman" w:cs="Times New Roman"/>
                <w:sz w:val="24"/>
                <w:szCs w:val="24"/>
              </w:rPr>
              <w:t>ских организаций</w:t>
            </w:r>
          </w:p>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p>
        </w:tc>
        <w:tc>
          <w:tcPr>
            <w:tcW w:w="1265" w:type="pct"/>
          </w:tcPr>
          <w:p w:rsidR="00BF597B" w:rsidRPr="00580DFC" w:rsidRDefault="00BF597B" w:rsidP="0067324C">
            <w:pPr>
              <w:widowControl w:val="0"/>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w:t>
            </w:r>
            <w:r w:rsidRPr="00580DFC">
              <w:rPr>
                <w:rFonts w:ascii="Times New Roman" w:eastAsia="Times New Roman" w:hAnsi="Times New Roman" w:cs="Times New Roman"/>
                <w:sz w:val="24"/>
                <w:szCs w:val="24"/>
                <w:lang w:eastAsia="en-US"/>
              </w:rPr>
              <w:t xml:space="preserve"> программа </w:t>
            </w:r>
            <w:r>
              <w:rPr>
                <w:rFonts w:ascii="Times New Roman" w:eastAsia="Times New Roman" w:hAnsi="Times New Roman" w:cs="Times New Roman"/>
                <w:sz w:val="24"/>
                <w:szCs w:val="24"/>
                <w:lang w:eastAsia="en-US"/>
              </w:rPr>
              <w:t>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она «Совершенствование муниц</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пального управления»</w:t>
            </w:r>
          </w:p>
        </w:tc>
        <w:tc>
          <w:tcPr>
            <w:tcW w:w="889"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Отдел градостроител</w:t>
            </w:r>
            <w:r>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ства  и архитектуры администрации Нижн</w:t>
            </w:r>
            <w:r>
              <w:rPr>
                <w:rFonts w:ascii="Times New Roman" w:eastAsia="Times New Roman" w:hAnsi="Times New Roman" w:cs="Times New Roman"/>
                <w:sz w:val="24"/>
                <w:szCs w:val="24"/>
                <w:lang w:eastAsia="en-US"/>
              </w:rPr>
              <w:t>е</w:t>
            </w:r>
            <w:r>
              <w:rPr>
                <w:rFonts w:ascii="Times New Roman" w:eastAsia="Times New Roman" w:hAnsi="Times New Roman" w:cs="Times New Roman"/>
                <w:sz w:val="24"/>
                <w:szCs w:val="24"/>
                <w:lang w:eastAsia="en-US"/>
              </w:rPr>
              <w:t>девицкого муниц</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пального района</w:t>
            </w:r>
          </w:p>
        </w:tc>
        <w:tc>
          <w:tcPr>
            <w:tcW w:w="984"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20"/>
        </w:trPr>
        <w:tc>
          <w:tcPr>
            <w:tcW w:w="5000" w:type="pct"/>
            <w:gridSpan w:val="4"/>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Развитие механизмов поддержки технического и научно-технического творчества детей и молодежи, а также повышение их информированн</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сти о потенциальных возможностях саморазвития, обеспечения поддержки научной,</w:t>
            </w:r>
          </w:p>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творческой и предпринимательской активности</w:t>
            </w:r>
          </w:p>
        </w:tc>
      </w:tr>
      <w:tr w:rsidR="00BF597B" w:rsidRPr="00580DFC" w:rsidTr="0067324C">
        <w:trPr>
          <w:trHeight w:val="20"/>
        </w:trPr>
        <w:tc>
          <w:tcPr>
            <w:tcW w:w="1862" w:type="pct"/>
          </w:tcPr>
          <w:p w:rsidR="00BF597B" w:rsidRPr="00580DFC" w:rsidRDefault="00BF597B" w:rsidP="0067324C">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Выявление и поддержка одаренных детей и талан</w:t>
            </w:r>
            <w:r w:rsidRPr="00580DFC">
              <w:rPr>
                <w:rFonts w:ascii="Times New Roman" w:eastAsia="Times New Roman" w:hAnsi="Times New Roman" w:cs="Times New Roman"/>
                <w:sz w:val="24"/>
                <w:szCs w:val="24"/>
                <w:lang w:eastAsia="en-US"/>
              </w:rPr>
              <w:t>т</w:t>
            </w:r>
            <w:r w:rsidRPr="00580DFC">
              <w:rPr>
                <w:rFonts w:ascii="Times New Roman" w:eastAsia="Times New Roman" w:hAnsi="Times New Roman" w:cs="Times New Roman"/>
                <w:sz w:val="24"/>
                <w:szCs w:val="24"/>
                <w:lang w:eastAsia="en-US"/>
              </w:rPr>
              <w:t>ливой молодежи</w:t>
            </w:r>
          </w:p>
        </w:tc>
        <w:tc>
          <w:tcPr>
            <w:tcW w:w="1265"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w:t>
            </w:r>
            <w:r w:rsidRPr="00580DFC">
              <w:rPr>
                <w:rFonts w:ascii="Times New Roman" w:eastAsia="Times New Roman" w:hAnsi="Times New Roman" w:cs="Times New Roman"/>
                <w:sz w:val="24"/>
                <w:szCs w:val="24"/>
                <w:lang w:eastAsia="en-US"/>
              </w:rPr>
              <w:t xml:space="preserve"> программа </w:t>
            </w:r>
            <w:r>
              <w:rPr>
                <w:rFonts w:ascii="Times New Roman" w:eastAsia="Times New Roman" w:hAnsi="Times New Roman" w:cs="Times New Roman"/>
                <w:sz w:val="24"/>
                <w:szCs w:val="24"/>
                <w:lang w:eastAsia="en-US"/>
              </w:rPr>
              <w:t>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 xml:space="preserve">она </w:t>
            </w:r>
            <w:r w:rsidRPr="00580DFC">
              <w:rPr>
                <w:rFonts w:ascii="Times New Roman" w:eastAsia="Times New Roman" w:hAnsi="Times New Roman" w:cs="Times New Roman"/>
                <w:sz w:val="24"/>
                <w:szCs w:val="24"/>
                <w:lang w:eastAsia="en-US"/>
              </w:rPr>
              <w:t xml:space="preserve"> «Развитие образования»</w:t>
            </w:r>
          </w:p>
        </w:tc>
        <w:tc>
          <w:tcPr>
            <w:tcW w:w="889"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Отдел по образованию, спорту и работе с м</w:t>
            </w:r>
            <w:r>
              <w:rPr>
                <w:rFonts w:ascii="Times New Roman" w:eastAsia="Times New Roman" w:hAnsi="Times New Roman" w:cs="Times New Roman"/>
                <w:sz w:val="24"/>
                <w:szCs w:val="24"/>
                <w:lang w:eastAsia="en-US"/>
              </w:rPr>
              <w:t>о</w:t>
            </w:r>
            <w:r>
              <w:rPr>
                <w:rFonts w:ascii="Times New Roman" w:eastAsia="Times New Roman" w:hAnsi="Times New Roman" w:cs="Times New Roman"/>
                <w:sz w:val="24"/>
                <w:szCs w:val="24"/>
                <w:lang w:eastAsia="en-US"/>
              </w:rPr>
              <w:t>лодежью администр</w:t>
            </w:r>
            <w:r>
              <w:rPr>
                <w:rFonts w:ascii="Times New Roman" w:eastAsia="Times New Roman" w:hAnsi="Times New Roman" w:cs="Times New Roman"/>
                <w:sz w:val="24"/>
                <w:szCs w:val="24"/>
                <w:lang w:eastAsia="en-US"/>
              </w:rPr>
              <w:t>а</w:t>
            </w:r>
            <w:r>
              <w:rPr>
                <w:rFonts w:ascii="Times New Roman" w:eastAsia="Times New Roman" w:hAnsi="Times New Roman" w:cs="Times New Roman"/>
                <w:sz w:val="24"/>
                <w:szCs w:val="24"/>
                <w:lang w:eastAsia="en-US"/>
              </w:rPr>
              <w:t>ции Нижнедевицкого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она</w:t>
            </w:r>
          </w:p>
        </w:tc>
        <w:tc>
          <w:tcPr>
            <w:tcW w:w="984" w:type="pc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20"/>
        </w:trPr>
        <w:tc>
          <w:tcPr>
            <w:tcW w:w="5000" w:type="pct"/>
            <w:gridSpan w:val="4"/>
          </w:tcPr>
          <w:p w:rsidR="00BF597B" w:rsidRDefault="00BF597B" w:rsidP="0067324C">
            <w:pPr>
              <w:spacing w:after="0" w:line="240" w:lineRule="auto"/>
              <w:jc w:val="center"/>
              <w:rPr>
                <w:rFonts w:ascii="Times New Roman" w:eastAsia="Times New Roman" w:hAnsi="Times New Roman" w:cs="Times New Roman"/>
                <w:sz w:val="24"/>
                <w:szCs w:val="24"/>
                <w:lang w:eastAsia="en-US"/>
              </w:rPr>
            </w:pPr>
            <w:proofErr w:type="gramStart"/>
            <w:r>
              <w:rPr>
                <w:rFonts w:ascii="Times New Roman" w:eastAsia="Times New Roman" w:hAnsi="Times New Roman" w:cs="Times New Roman"/>
                <w:sz w:val="24"/>
                <w:szCs w:val="24"/>
                <w:lang w:eastAsia="en-US"/>
              </w:rPr>
              <w:t>Рынок жилищного строительства (за исключением Московского фонда реновации жилой застройки</w:t>
            </w:r>
            <w:proofErr w:type="gramEnd"/>
          </w:p>
          <w:p w:rsidR="00BF597B"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индивидуального жилищного строительства)</w:t>
            </w:r>
          </w:p>
        </w:tc>
      </w:tr>
      <w:tr w:rsidR="00BF597B" w:rsidRPr="00580DFC" w:rsidTr="0067324C">
        <w:trPr>
          <w:trHeight w:val="20"/>
        </w:trPr>
        <w:tc>
          <w:tcPr>
            <w:tcW w:w="1862" w:type="pct"/>
          </w:tcPr>
          <w:p w:rsidR="00BF597B" w:rsidRPr="00580DFC" w:rsidRDefault="00BF597B" w:rsidP="0067324C">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Обеспечение жильем молодых семей</w:t>
            </w:r>
          </w:p>
        </w:tc>
        <w:tc>
          <w:tcPr>
            <w:tcW w:w="1265" w:type="pct"/>
            <w:vMerge w:val="restart"/>
          </w:tcPr>
          <w:p w:rsidR="00BF597B" w:rsidRPr="00580DFC" w:rsidRDefault="00BF597B" w:rsidP="0067324C">
            <w:pPr>
              <w:widowControl w:val="0"/>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w:t>
            </w:r>
            <w:r w:rsidRPr="00580DFC">
              <w:rPr>
                <w:rFonts w:ascii="Times New Roman" w:eastAsia="Times New Roman" w:hAnsi="Times New Roman" w:cs="Times New Roman"/>
                <w:sz w:val="24"/>
                <w:szCs w:val="24"/>
                <w:lang w:eastAsia="en-US"/>
              </w:rPr>
              <w:t xml:space="preserve"> программа </w:t>
            </w:r>
            <w:r>
              <w:rPr>
                <w:rFonts w:ascii="Times New Roman" w:eastAsia="Times New Roman" w:hAnsi="Times New Roman" w:cs="Times New Roman"/>
                <w:sz w:val="24"/>
                <w:szCs w:val="24"/>
                <w:lang w:eastAsia="en-US"/>
              </w:rPr>
              <w:t>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она</w:t>
            </w:r>
            <w:r w:rsidRPr="00580DFC">
              <w:rPr>
                <w:rFonts w:ascii="Times New Roman" w:eastAsia="Times New Roman" w:hAnsi="Times New Roman" w:cs="Times New Roman"/>
                <w:sz w:val="24"/>
                <w:szCs w:val="24"/>
                <w:lang w:eastAsia="en-US"/>
              </w:rPr>
              <w:t xml:space="preserve"> «Обеспечение качественными жилищно-коммунальными усл</w:t>
            </w:r>
            <w:r w:rsidRPr="00580DFC">
              <w:rPr>
                <w:rFonts w:ascii="Times New Roman" w:eastAsia="Times New Roman" w:hAnsi="Times New Roman" w:cs="Times New Roman"/>
                <w:sz w:val="24"/>
                <w:szCs w:val="24"/>
                <w:lang w:eastAsia="en-US"/>
              </w:rPr>
              <w:t>у</w:t>
            </w:r>
            <w:r w:rsidRPr="00580DFC">
              <w:rPr>
                <w:rFonts w:ascii="Times New Roman" w:eastAsia="Times New Roman" w:hAnsi="Times New Roman" w:cs="Times New Roman"/>
                <w:sz w:val="24"/>
                <w:szCs w:val="24"/>
                <w:lang w:eastAsia="en-US"/>
              </w:rPr>
              <w:t>гами населе</w:t>
            </w:r>
            <w:r>
              <w:rPr>
                <w:rFonts w:ascii="Times New Roman" w:eastAsia="Times New Roman" w:hAnsi="Times New Roman" w:cs="Times New Roman"/>
                <w:sz w:val="24"/>
                <w:szCs w:val="24"/>
                <w:lang w:eastAsia="en-US"/>
              </w:rPr>
              <w:t>ния</w:t>
            </w:r>
            <w:r w:rsidRPr="00580DFC">
              <w:rPr>
                <w:rFonts w:ascii="Times New Roman" w:eastAsia="Times New Roman" w:hAnsi="Times New Roman" w:cs="Times New Roman"/>
                <w:sz w:val="24"/>
                <w:szCs w:val="24"/>
                <w:lang w:eastAsia="en-US"/>
              </w:rPr>
              <w:t>»</w:t>
            </w:r>
          </w:p>
        </w:tc>
        <w:tc>
          <w:tcPr>
            <w:tcW w:w="889" w:type="pct"/>
            <w:vMerge w:val="restar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Отдел градостроител</w:t>
            </w:r>
            <w:r>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ства  и архитектуры администрации Нижн</w:t>
            </w:r>
            <w:r>
              <w:rPr>
                <w:rFonts w:ascii="Times New Roman" w:eastAsia="Times New Roman" w:hAnsi="Times New Roman" w:cs="Times New Roman"/>
                <w:sz w:val="24"/>
                <w:szCs w:val="24"/>
                <w:lang w:eastAsia="en-US"/>
              </w:rPr>
              <w:t>е</w:t>
            </w:r>
            <w:r>
              <w:rPr>
                <w:rFonts w:ascii="Times New Roman" w:eastAsia="Times New Roman" w:hAnsi="Times New Roman" w:cs="Times New Roman"/>
                <w:sz w:val="24"/>
                <w:szCs w:val="24"/>
                <w:lang w:eastAsia="en-US"/>
              </w:rPr>
              <w:t>девицкого муниц</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пального района</w:t>
            </w:r>
          </w:p>
        </w:tc>
        <w:tc>
          <w:tcPr>
            <w:tcW w:w="984" w:type="pct"/>
            <w:vMerge w:val="restart"/>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r w:rsidR="00BF597B" w:rsidRPr="00580DFC" w:rsidTr="0067324C">
        <w:trPr>
          <w:trHeight w:val="20"/>
        </w:trPr>
        <w:tc>
          <w:tcPr>
            <w:tcW w:w="1862" w:type="pct"/>
          </w:tcPr>
          <w:p w:rsidR="00BF597B" w:rsidRPr="00580DFC" w:rsidRDefault="00BF597B" w:rsidP="0067324C">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Создание инфраструктуры на земельных участках, предназначенных для предоставления семьям, имеющим трех и более детей</w:t>
            </w:r>
          </w:p>
        </w:tc>
        <w:tc>
          <w:tcPr>
            <w:tcW w:w="1265" w:type="pct"/>
            <w:vMerge/>
          </w:tcPr>
          <w:p w:rsidR="00BF597B" w:rsidRPr="00580DFC" w:rsidRDefault="00BF597B" w:rsidP="0067324C">
            <w:pPr>
              <w:widowControl w:val="0"/>
              <w:spacing w:after="0" w:line="240" w:lineRule="auto"/>
              <w:jc w:val="both"/>
              <w:rPr>
                <w:rFonts w:ascii="Times New Roman" w:eastAsia="Calibri" w:hAnsi="Times New Roman" w:cs="Times New Roman"/>
                <w:sz w:val="24"/>
                <w:szCs w:val="24"/>
                <w:lang w:eastAsia="en-US"/>
              </w:rPr>
            </w:pPr>
          </w:p>
        </w:tc>
        <w:tc>
          <w:tcPr>
            <w:tcW w:w="889" w:type="pct"/>
            <w:vMerge/>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c>
          <w:tcPr>
            <w:tcW w:w="984" w:type="pct"/>
            <w:vMerge/>
          </w:tcPr>
          <w:p w:rsidR="00BF597B" w:rsidRPr="00580DFC" w:rsidRDefault="00BF597B" w:rsidP="0067324C">
            <w:pPr>
              <w:spacing w:after="0" w:line="240" w:lineRule="auto"/>
              <w:jc w:val="center"/>
              <w:rPr>
                <w:rFonts w:ascii="Times New Roman" w:eastAsia="Times New Roman" w:hAnsi="Times New Roman" w:cs="Times New Roman"/>
                <w:sz w:val="24"/>
                <w:szCs w:val="24"/>
                <w:lang w:eastAsia="en-US"/>
              </w:rPr>
            </w:pPr>
          </w:p>
        </w:tc>
      </w:tr>
      <w:tr w:rsidR="00BF597B" w:rsidRPr="00580DFC" w:rsidTr="0067324C">
        <w:trPr>
          <w:trHeight w:val="20"/>
        </w:trPr>
        <w:tc>
          <w:tcPr>
            <w:tcW w:w="5000" w:type="pct"/>
            <w:gridSpan w:val="4"/>
          </w:tcPr>
          <w:p w:rsidR="00BF597B" w:rsidRPr="00580DFC" w:rsidRDefault="00BF597B" w:rsidP="0067324C">
            <w:pPr>
              <w:spacing w:after="0" w:line="240" w:lineRule="auto"/>
              <w:jc w:val="center"/>
              <w:rPr>
                <w:rFonts w:ascii="Times New Roman" w:eastAsia="Times New Roman" w:hAnsi="Times New Roman" w:cs="Times New Roman"/>
                <w:sz w:val="24"/>
                <w:szCs w:val="24"/>
              </w:rPr>
            </w:pPr>
            <w:r w:rsidRPr="00580DFC">
              <w:rPr>
                <w:rFonts w:ascii="Times New Roman" w:eastAsia="Times New Roman" w:hAnsi="Times New Roman" w:cs="Times New Roman"/>
                <w:sz w:val="24"/>
                <w:szCs w:val="24"/>
              </w:rPr>
              <w:t>Содействие развитию и поддержка междисциплинарных исследований, включая обеспечение условий для коммерциализации и</w:t>
            </w:r>
          </w:p>
          <w:p w:rsidR="00BF597B" w:rsidRPr="00B648DA" w:rsidRDefault="00BF597B" w:rsidP="0067324C">
            <w:pPr>
              <w:spacing w:after="0" w:line="240" w:lineRule="auto"/>
              <w:jc w:val="center"/>
              <w:rPr>
                <w:rFonts w:ascii="Times New Roman" w:eastAsia="Times New Roman" w:hAnsi="Times New Roman"/>
                <w:sz w:val="24"/>
                <w:szCs w:val="24"/>
              </w:rPr>
            </w:pPr>
            <w:proofErr w:type="gramStart"/>
            <w:r w:rsidRPr="00580DFC">
              <w:rPr>
                <w:rFonts w:ascii="Times New Roman" w:eastAsia="Times New Roman" w:hAnsi="Times New Roman" w:cs="Times New Roman"/>
                <w:sz w:val="24"/>
                <w:szCs w:val="24"/>
              </w:rPr>
              <w:t xml:space="preserve">промышленного масштабирования результатов, полученных по итогам проведения таких исследований; </w:t>
            </w:r>
            <w:r w:rsidRPr="00580DFC">
              <w:rPr>
                <w:rFonts w:ascii="Times New Roman" w:eastAsia="Times New Roman" w:hAnsi="Times New Roman"/>
                <w:sz w:val="24"/>
                <w:szCs w:val="24"/>
              </w:rPr>
              <w:t xml:space="preserve">создание институциональной среды, способствующей внедрению инноваций и увеличению возможности хозяйствующих субъектов по внедрению новых технологических решений; </w:t>
            </w:r>
            <w:r w:rsidRPr="00580DFC">
              <w:rPr>
                <w:rFonts w:ascii="Times New Roman" w:eastAsia="Times New Roman" w:hAnsi="Times New Roman"/>
                <w:sz w:val="24"/>
                <w:szCs w:val="24"/>
              </w:rPr>
              <w:lastRenderedPageBreak/>
              <w:t>содействие созданию и развитию институтов поддержки субъектов малого предпринимательства в инновационной деятельности, обеспечива</w:t>
            </w:r>
            <w:r w:rsidRPr="00580DFC">
              <w:rPr>
                <w:rFonts w:ascii="Times New Roman" w:eastAsia="Times New Roman" w:hAnsi="Times New Roman"/>
                <w:sz w:val="24"/>
                <w:szCs w:val="24"/>
              </w:rPr>
              <w:t>ю</w:t>
            </w:r>
            <w:r w:rsidRPr="00580DFC">
              <w:rPr>
                <w:rFonts w:ascii="Times New Roman" w:eastAsia="Times New Roman" w:hAnsi="Times New Roman"/>
                <w:sz w:val="24"/>
                <w:szCs w:val="24"/>
              </w:rPr>
              <w:t>щих благоприятную экономическую среду для среднего и крупного бизнеса</w:t>
            </w:r>
            <w:proofErr w:type="gramEnd"/>
          </w:p>
        </w:tc>
      </w:tr>
      <w:tr w:rsidR="00BF597B" w:rsidRPr="00580DFC" w:rsidTr="0067324C">
        <w:trPr>
          <w:trHeight w:val="20"/>
        </w:trPr>
        <w:tc>
          <w:tcPr>
            <w:tcW w:w="1862" w:type="pct"/>
          </w:tcPr>
          <w:p w:rsidR="00BF597B" w:rsidRPr="00580DFC" w:rsidRDefault="00BF597B" w:rsidP="0067324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sz w:val="24"/>
                <w:szCs w:val="24"/>
                <w:lang w:eastAsia="en-US"/>
              </w:rPr>
              <w:lastRenderedPageBreak/>
              <w:t>Развитие нормативного правового, информационн</w:t>
            </w:r>
            <w:r w:rsidRPr="00580DFC">
              <w:rPr>
                <w:rFonts w:ascii="Times New Roman" w:eastAsia="Times New Roman" w:hAnsi="Times New Roman"/>
                <w:sz w:val="24"/>
                <w:szCs w:val="24"/>
                <w:lang w:eastAsia="en-US"/>
              </w:rPr>
              <w:t>о</w:t>
            </w:r>
            <w:r w:rsidRPr="00580DFC">
              <w:rPr>
                <w:rFonts w:ascii="Times New Roman" w:eastAsia="Times New Roman" w:hAnsi="Times New Roman"/>
                <w:sz w:val="24"/>
                <w:szCs w:val="24"/>
                <w:lang w:eastAsia="en-US"/>
              </w:rPr>
              <w:t>го обеспечения инновационной деятельности и ра</w:t>
            </w:r>
            <w:r w:rsidRPr="00580DFC">
              <w:rPr>
                <w:rFonts w:ascii="Times New Roman" w:eastAsia="Times New Roman" w:hAnsi="Times New Roman"/>
                <w:sz w:val="24"/>
                <w:szCs w:val="24"/>
                <w:lang w:eastAsia="en-US"/>
              </w:rPr>
              <w:t>з</w:t>
            </w:r>
            <w:r w:rsidRPr="00580DFC">
              <w:rPr>
                <w:rFonts w:ascii="Times New Roman" w:eastAsia="Times New Roman" w:hAnsi="Times New Roman"/>
                <w:sz w:val="24"/>
                <w:szCs w:val="24"/>
                <w:lang w:eastAsia="en-US"/>
              </w:rPr>
              <w:t>витие инновационной культуры у предпринимат</w:t>
            </w:r>
            <w:r w:rsidRPr="00580DFC">
              <w:rPr>
                <w:rFonts w:ascii="Times New Roman" w:eastAsia="Times New Roman" w:hAnsi="Times New Roman"/>
                <w:sz w:val="24"/>
                <w:szCs w:val="24"/>
                <w:lang w:eastAsia="en-US"/>
              </w:rPr>
              <w:t>е</w:t>
            </w:r>
            <w:r w:rsidRPr="00580DFC">
              <w:rPr>
                <w:rFonts w:ascii="Times New Roman" w:eastAsia="Times New Roman" w:hAnsi="Times New Roman"/>
                <w:sz w:val="24"/>
                <w:szCs w:val="24"/>
                <w:lang w:eastAsia="en-US"/>
              </w:rPr>
              <w:t xml:space="preserve">лей и населения области </w:t>
            </w:r>
          </w:p>
        </w:tc>
        <w:tc>
          <w:tcPr>
            <w:tcW w:w="1265" w:type="pct"/>
          </w:tcPr>
          <w:p w:rsidR="00BF597B" w:rsidRPr="00580DFC" w:rsidRDefault="00BF597B" w:rsidP="0067324C">
            <w:pPr>
              <w:widowControl w:val="0"/>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Муниципальная программа Ни</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недевицкого муниципального ра</w:t>
            </w:r>
            <w:r>
              <w:rPr>
                <w:rFonts w:ascii="Times New Roman" w:eastAsia="Times New Roman" w:hAnsi="Times New Roman" w:cs="Times New Roman"/>
                <w:sz w:val="24"/>
                <w:szCs w:val="24"/>
                <w:lang w:eastAsia="en-US"/>
              </w:rPr>
              <w:t>й</w:t>
            </w:r>
            <w:r>
              <w:rPr>
                <w:rFonts w:ascii="Times New Roman" w:eastAsia="Times New Roman" w:hAnsi="Times New Roman" w:cs="Times New Roman"/>
                <w:sz w:val="24"/>
                <w:szCs w:val="24"/>
                <w:lang w:eastAsia="en-US"/>
              </w:rPr>
              <w:t>она</w:t>
            </w:r>
            <w:r w:rsidRPr="00580DFC">
              <w:rPr>
                <w:rFonts w:ascii="Times New Roman" w:eastAsia="Times New Roman" w:hAnsi="Times New Roman" w:cs="Times New Roman"/>
                <w:sz w:val="24"/>
                <w:szCs w:val="24"/>
                <w:lang w:eastAsia="en-US"/>
              </w:rPr>
              <w:t xml:space="preserve"> «Экономическое развитие и инновационная экономика»</w:t>
            </w:r>
          </w:p>
        </w:tc>
        <w:tc>
          <w:tcPr>
            <w:tcW w:w="889" w:type="pct"/>
          </w:tcPr>
          <w:p w:rsidR="00BF597B" w:rsidRPr="00580DFC" w:rsidRDefault="00BF597B" w:rsidP="0067324C">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Отдел экономики а</w:t>
            </w:r>
            <w:r>
              <w:rPr>
                <w:rFonts w:ascii="Times New Roman" w:eastAsia="Times New Roman" w:hAnsi="Times New Roman" w:cs="Times New Roman"/>
                <w:sz w:val="24"/>
                <w:szCs w:val="24"/>
                <w:lang w:eastAsia="en-US"/>
              </w:rPr>
              <w:t>д</w:t>
            </w:r>
            <w:r>
              <w:rPr>
                <w:rFonts w:ascii="Times New Roman" w:eastAsia="Times New Roman" w:hAnsi="Times New Roman" w:cs="Times New Roman"/>
                <w:sz w:val="24"/>
                <w:szCs w:val="24"/>
                <w:lang w:eastAsia="en-US"/>
              </w:rPr>
              <w:t>министрации Нижнед</w:t>
            </w:r>
            <w:r>
              <w:rPr>
                <w:rFonts w:ascii="Times New Roman" w:eastAsia="Times New Roman" w:hAnsi="Times New Roman" w:cs="Times New Roman"/>
                <w:sz w:val="24"/>
                <w:szCs w:val="24"/>
                <w:lang w:eastAsia="en-US"/>
              </w:rPr>
              <w:t>е</w:t>
            </w:r>
            <w:r>
              <w:rPr>
                <w:rFonts w:ascii="Times New Roman" w:eastAsia="Times New Roman" w:hAnsi="Times New Roman" w:cs="Times New Roman"/>
                <w:sz w:val="24"/>
                <w:szCs w:val="24"/>
                <w:lang w:eastAsia="en-US"/>
              </w:rPr>
              <w:t>вицкого муниципал</w:t>
            </w:r>
            <w:r>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ного района</w:t>
            </w:r>
          </w:p>
        </w:tc>
        <w:tc>
          <w:tcPr>
            <w:tcW w:w="984" w:type="pct"/>
          </w:tcPr>
          <w:p w:rsidR="00BF597B" w:rsidRPr="00580DFC" w:rsidRDefault="00BF597B" w:rsidP="0067324C">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на официальном сайте адм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нистрации Нижнедеви</w:t>
            </w:r>
            <w:r>
              <w:rPr>
                <w:rFonts w:ascii="Times New Roman" w:eastAsia="Times New Roman" w:hAnsi="Times New Roman" w:cs="Times New Roman"/>
                <w:sz w:val="24"/>
                <w:szCs w:val="24"/>
                <w:lang w:eastAsia="en-US"/>
              </w:rPr>
              <w:t>ц</w:t>
            </w:r>
            <w:r>
              <w:rPr>
                <w:rFonts w:ascii="Times New Roman" w:eastAsia="Times New Roman" w:hAnsi="Times New Roman" w:cs="Times New Roman"/>
                <w:sz w:val="24"/>
                <w:szCs w:val="24"/>
                <w:lang w:eastAsia="en-US"/>
              </w:rPr>
              <w:t>кого муниципального района в сети «Интернет»</w:t>
            </w:r>
          </w:p>
        </w:tc>
      </w:tr>
    </w:tbl>
    <w:p w:rsidR="00BF597B" w:rsidRDefault="00BF597B" w:rsidP="00BF597B">
      <w:pPr>
        <w:spacing w:after="0"/>
      </w:pPr>
    </w:p>
    <w:p w:rsidR="00BF597B" w:rsidRDefault="00BF597B" w:rsidP="00BF597B">
      <w:pPr>
        <w:spacing w:after="0"/>
      </w:pPr>
    </w:p>
    <w:p w:rsidR="00BF597B" w:rsidRDefault="00BF597B" w:rsidP="006133F4">
      <w:pPr>
        <w:spacing w:after="0" w:line="240" w:lineRule="auto"/>
        <w:ind w:firstLine="709"/>
        <w:jc w:val="right"/>
        <w:rPr>
          <w:rFonts w:ascii="Times New Roman" w:eastAsia="Times New Roman" w:hAnsi="Times New Roman" w:cs="Times New Roman"/>
          <w:sz w:val="28"/>
          <w:szCs w:val="28"/>
          <w:lang w:eastAsia="en-US"/>
        </w:rPr>
      </w:pPr>
    </w:p>
    <w:sectPr w:rsidR="00BF597B" w:rsidSect="000E037C">
      <w:headerReference w:type="default" r:id="rId7"/>
      <w:pgSz w:w="16838" w:h="11906" w:orient="landscape"/>
      <w:pgMar w:top="1701" w:right="1134" w:bottom="993"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2A8" w:rsidRDefault="004972A8" w:rsidP="0035133E">
      <w:pPr>
        <w:spacing w:after="0" w:line="240" w:lineRule="auto"/>
      </w:pPr>
      <w:r>
        <w:separator/>
      </w:r>
    </w:p>
  </w:endnote>
  <w:endnote w:type="continuationSeparator" w:id="0">
    <w:p w:rsidR="004972A8" w:rsidRDefault="004972A8" w:rsidP="003513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2A8" w:rsidRDefault="004972A8" w:rsidP="0035133E">
      <w:pPr>
        <w:spacing w:after="0" w:line="240" w:lineRule="auto"/>
      </w:pPr>
      <w:r>
        <w:separator/>
      </w:r>
    </w:p>
  </w:footnote>
  <w:footnote w:type="continuationSeparator" w:id="0">
    <w:p w:rsidR="004972A8" w:rsidRDefault="004972A8" w:rsidP="003513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38954"/>
      <w:docPartObj>
        <w:docPartGallery w:val="Page Numbers (Top of Page)"/>
        <w:docPartUnique/>
      </w:docPartObj>
    </w:sdtPr>
    <w:sdtContent>
      <w:p w:rsidR="004A4D5B" w:rsidRDefault="004A4D5B">
        <w:pPr>
          <w:pStyle w:val="a4"/>
          <w:jc w:val="center"/>
        </w:pPr>
        <w:fldSimple w:instr=" PAGE   \* MERGEFORMAT ">
          <w:r w:rsidR="00DD329B">
            <w:rPr>
              <w:noProof/>
            </w:rPr>
            <w:t>39</w:t>
          </w:r>
        </w:fldSimple>
      </w:p>
    </w:sdtContent>
  </w:sdt>
  <w:p w:rsidR="004A4D5B" w:rsidRDefault="004A4D5B">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96B8B"/>
    <w:rsid w:val="00001196"/>
    <w:rsid w:val="00006795"/>
    <w:rsid w:val="00010E47"/>
    <w:rsid w:val="0001387B"/>
    <w:rsid w:val="00021394"/>
    <w:rsid w:val="00021E81"/>
    <w:rsid w:val="00026E38"/>
    <w:rsid w:val="000360F4"/>
    <w:rsid w:val="00041D03"/>
    <w:rsid w:val="0004594A"/>
    <w:rsid w:val="000508D0"/>
    <w:rsid w:val="00051F9E"/>
    <w:rsid w:val="00052E46"/>
    <w:rsid w:val="00062FFB"/>
    <w:rsid w:val="00063C5E"/>
    <w:rsid w:val="00065C19"/>
    <w:rsid w:val="0006658A"/>
    <w:rsid w:val="00070832"/>
    <w:rsid w:val="00071922"/>
    <w:rsid w:val="00074ABB"/>
    <w:rsid w:val="0008083B"/>
    <w:rsid w:val="00081793"/>
    <w:rsid w:val="0008319E"/>
    <w:rsid w:val="0008567E"/>
    <w:rsid w:val="000861A3"/>
    <w:rsid w:val="000926DB"/>
    <w:rsid w:val="0009443C"/>
    <w:rsid w:val="000A35BC"/>
    <w:rsid w:val="000A3C98"/>
    <w:rsid w:val="000A6338"/>
    <w:rsid w:val="000A7CC9"/>
    <w:rsid w:val="000B2234"/>
    <w:rsid w:val="000B2F97"/>
    <w:rsid w:val="000B34D0"/>
    <w:rsid w:val="000B3B44"/>
    <w:rsid w:val="000B7A7A"/>
    <w:rsid w:val="000C243D"/>
    <w:rsid w:val="000C2974"/>
    <w:rsid w:val="000C72BF"/>
    <w:rsid w:val="000D2F0F"/>
    <w:rsid w:val="000D3E9D"/>
    <w:rsid w:val="000E037C"/>
    <w:rsid w:val="000E0457"/>
    <w:rsid w:val="000E67CE"/>
    <w:rsid w:val="000E6EFD"/>
    <w:rsid w:val="000F0D73"/>
    <w:rsid w:val="000F11F2"/>
    <w:rsid w:val="000F1FAF"/>
    <w:rsid w:val="000F3DB5"/>
    <w:rsid w:val="000F6D46"/>
    <w:rsid w:val="000F7144"/>
    <w:rsid w:val="000F7387"/>
    <w:rsid w:val="00106142"/>
    <w:rsid w:val="001108C3"/>
    <w:rsid w:val="00116052"/>
    <w:rsid w:val="00117188"/>
    <w:rsid w:val="00123AD3"/>
    <w:rsid w:val="00126AB7"/>
    <w:rsid w:val="001349ED"/>
    <w:rsid w:val="00140518"/>
    <w:rsid w:val="001414C0"/>
    <w:rsid w:val="00144C61"/>
    <w:rsid w:val="001475D3"/>
    <w:rsid w:val="00147E42"/>
    <w:rsid w:val="001555E4"/>
    <w:rsid w:val="001630A4"/>
    <w:rsid w:val="0016685E"/>
    <w:rsid w:val="00170D05"/>
    <w:rsid w:val="001717C5"/>
    <w:rsid w:val="001722CF"/>
    <w:rsid w:val="00173884"/>
    <w:rsid w:val="00173AD0"/>
    <w:rsid w:val="001745DA"/>
    <w:rsid w:val="00176351"/>
    <w:rsid w:val="0018271D"/>
    <w:rsid w:val="001829B9"/>
    <w:rsid w:val="00183519"/>
    <w:rsid w:val="001A0F38"/>
    <w:rsid w:val="001B1216"/>
    <w:rsid w:val="001B4C24"/>
    <w:rsid w:val="001B7690"/>
    <w:rsid w:val="001C60F4"/>
    <w:rsid w:val="001D29F6"/>
    <w:rsid w:val="001D7006"/>
    <w:rsid w:val="001D766D"/>
    <w:rsid w:val="001D798E"/>
    <w:rsid w:val="001E27B5"/>
    <w:rsid w:val="001E3541"/>
    <w:rsid w:val="001E39C8"/>
    <w:rsid w:val="001E78B3"/>
    <w:rsid w:val="001F036B"/>
    <w:rsid w:val="001F1E4E"/>
    <w:rsid w:val="001F28F0"/>
    <w:rsid w:val="001F2D40"/>
    <w:rsid w:val="001F70C9"/>
    <w:rsid w:val="002007B6"/>
    <w:rsid w:val="00204847"/>
    <w:rsid w:val="002077A5"/>
    <w:rsid w:val="00224354"/>
    <w:rsid w:val="00231969"/>
    <w:rsid w:val="00237CD9"/>
    <w:rsid w:val="00237DD1"/>
    <w:rsid w:val="002407E4"/>
    <w:rsid w:val="0024349C"/>
    <w:rsid w:val="00246A35"/>
    <w:rsid w:val="002502D7"/>
    <w:rsid w:val="002520C9"/>
    <w:rsid w:val="00265BD8"/>
    <w:rsid w:val="00274243"/>
    <w:rsid w:val="00284152"/>
    <w:rsid w:val="00285FEB"/>
    <w:rsid w:val="002861DC"/>
    <w:rsid w:val="00287425"/>
    <w:rsid w:val="00292379"/>
    <w:rsid w:val="002A31F2"/>
    <w:rsid w:val="002A55A3"/>
    <w:rsid w:val="002A62B4"/>
    <w:rsid w:val="002B450C"/>
    <w:rsid w:val="002B5122"/>
    <w:rsid w:val="002B6325"/>
    <w:rsid w:val="002C22EF"/>
    <w:rsid w:val="002D0128"/>
    <w:rsid w:val="002D39D3"/>
    <w:rsid w:val="002D3E5B"/>
    <w:rsid w:val="002E1C92"/>
    <w:rsid w:val="002E5AD3"/>
    <w:rsid w:val="002E625C"/>
    <w:rsid w:val="002F121C"/>
    <w:rsid w:val="002F2708"/>
    <w:rsid w:val="002F2ECD"/>
    <w:rsid w:val="002F5653"/>
    <w:rsid w:val="002F759B"/>
    <w:rsid w:val="003018E9"/>
    <w:rsid w:val="00307E5E"/>
    <w:rsid w:val="00312AB3"/>
    <w:rsid w:val="003140CF"/>
    <w:rsid w:val="0031524E"/>
    <w:rsid w:val="0032322C"/>
    <w:rsid w:val="00324145"/>
    <w:rsid w:val="00325767"/>
    <w:rsid w:val="0033065B"/>
    <w:rsid w:val="0033097B"/>
    <w:rsid w:val="00336E51"/>
    <w:rsid w:val="003434B5"/>
    <w:rsid w:val="00344935"/>
    <w:rsid w:val="003452C1"/>
    <w:rsid w:val="003466C9"/>
    <w:rsid w:val="0035133E"/>
    <w:rsid w:val="00355E97"/>
    <w:rsid w:val="00355F8F"/>
    <w:rsid w:val="00374E2A"/>
    <w:rsid w:val="00382CD0"/>
    <w:rsid w:val="003860F2"/>
    <w:rsid w:val="0039388C"/>
    <w:rsid w:val="003938F7"/>
    <w:rsid w:val="0039396E"/>
    <w:rsid w:val="003948B7"/>
    <w:rsid w:val="00397334"/>
    <w:rsid w:val="003B280F"/>
    <w:rsid w:val="003B6AF6"/>
    <w:rsid w:val="003B7EEE"/>
    <w:rsid w:val="003C2BC9"/>
    <w:rsid w:val="003C4BC0"/>
    <w:rsid w:val="003C5192"/>
    <w:rsid w:val="003D2595"/>
    <w:rsid w:val="003E04BD"/>
    <w:rsid w:val="003F18F6"/>
    <w:rsid w:val="003F2424"/>
    <w:rsid w:val="003F55AC"/>
    <w:rsid w:val="003F589E"/>
    <w:rsid w:val="003F6520"/>
    <w:rsid w:val="00406F27"/>
    <w:rsid w:val="00407BAD"/>
    <w:rsid w:val="004148E6"/>
    <w:rsid w:val="00415588"/>
    <w:rsid w:val="00415B71"/>
    <w:rsid w:val="00415D42"/>
    <w:rsid w:val="004165FA"/>
    <w:rsid w:val="00416AEF"/>
    <w:rsid w:val="0041749F"/>
    <w:rsid w:val="00421CB2"/>
    <w:rsid w:val="00430C39"/>
    <w:rsid w:val="00431E7D"/>
    <w:rsid w:val="00436B2A"/>
    <w:rsid w:val="00437C70"/>
    <w:rsid w:val="00446DC3"/>
    <w:rsid w:val="00460121"/>
    <w:rsid w:val="0046014B"/>
    <w:rsid w:val="00464A17"/>
    <w:rsid w:val="00467940"/>
    <w:rsid w:val="004729BD"/>
    <w:rsid w:val="00472FF9"/>
    <w:rsid w:val="00473218"/>
    <w:rsid w:val="00475090"/>
    <w:rsid w:val="00480419"/>
    <w:rsid w:val="0048085B"/>
    <w:rsid w:val="00482955"/>
    <w:rsid w:val="00487B52"/>
    <w:rsid w:val="00491CAD"/>
    <w:rsid w:val="004952C0"/>
    <w:rsid w:val="0049602D"/>
    <w:rsid w:val="00496F9A"/>
    <w:rsid w:val="004972A8"/>
    <w:rsid w:val="004A4D5B"/>
    <w:rsid w:val="004A6202"/>
    <w:rsid w:val="004B133C"/>
    <w:rsid w:val="004B3A9D"/>
    <w:rsid w:val="004C035D"/>
    <w:rsid w:val="004D1219"/>
    <w:rsid w:val="004D1852"/>
    <w:rsid w:val="004E1C0F"/>
    <w:rsid w:val="004E219F"/>
    <w:rsid w:val="004E6AA2"/>
    <w:rsid w:val="004F2D85"/>
    <w:rsid w:val="004F43C6"/>
    <w:rsid w:val="005015BE"/>
    <w:rsid w:val="00502220"/>
    <w:rsid w:val="00511598"/>
    <w:rsid w:val="00514C93"/>
    <w:rsid w:val="0051574D"/>
    <w:rsid w:val="00515E9A"/>
    <w:rsid w:val="00516DB9"/>
    <w:rsid w:val="00517540"/>
    <w:rsid w:val="00517810"/>
    <w:rsid w:val="00517C6C"/>
    <w:rsid w:val="00520883"/>
    <w:rsid w:val="00521545"/>
    <w:rsid w:val="00522AC0"/>
    <w:rsid w:val="00526D1E"/>
    <w:rsid w:val="00527FB2"/>
    <w:rsid w:val="00532A57"/>
    <w:rsid w:val="00533EEF"/>
    <w:rsid w:val="00540B3E"/>
    <w:rsid w:val="00541E60"/>
    <w:rsid w:val="00542456"/>
    <w:rsid w:val="00544A37"/>
    <w:rsid w:val="00546724"/>
    <w:rsid w:val="005473E4"/>
    <w:rsid w:val="005474D7"/>
    <w:rsid w:val="00551FDA"/>
    <w:rsid w:val="00553191"/>
    <w:rsid w:val="00555346"/>
    <w:rsid w:val="00564B9D"/>
    <w:rsid w:val="00564F7E"/>
    <w:rsid w:val="0056596C"/>
    <w:rsid w:val="00571764"/>
    <w:rsid w:val="00572C27"/>
    <w:rsid w:val="00577F46"/>
    <w:rsid w:val="00581F32"/>
    <w:rsid w:val="00585BAC"/>
    <w:rsid w:val="00592296"/>
    <w:rsid w:val="005954F0"/>
    <w:rsid w:val="005977E4"/>
    <w:rsid w:val="00597946"/>
    <w:rsid w:val="005A0E88"/>
    <w:rsid w:val="005A283A"/>
    <w:rsid w:val="005B0E06"/>
    <w:rsid w:val="005B1168"/>
    <w:rsid w:val="005B733C"/>
    <w:rsid w:val="005C6625"/>
    <w:rsid w:val="005D696B"/>
    <w:rsid w:val="005D6DD8"/>
    <w:rsid w:val="005E3169"/>
    <w:rsid w:val="005E3E62"/>
    <w:rsid w:val="005E4763"/>
    <w:rsid w:val="005E66CB"/>
    <w:rsid w:val="005F2DEC"/>
    <w:rsid w:val="00600965"/>
    <w:rsid w:val="00606159"/>
    <w:rsid w:val="00607D67"/>
    <w:rsid w:val="006108A3"/>
    <w:rsid w:val="00610D65"/>
    <w:rsid w:val="006133F4"/>
    <w:rsid w:val="00613A65"/>
    <w:rsid w:val="0061546A"/>
    <w:rsid w:val="00624ACF"/>
    <w:rsid w:val="006355FA"/>
    <w:rsid w:val="00635D30"/>
    <w:rsid w:val="0063753A"/>
    <w:rsid w:val="00637D4D"/>
    <w:rsid w:val="006404BC"/>
    <w:rsid w:val="0064229F"/>
    <w:rsid w:val="00642E10"/>
    <w:rsid w:val="00645566"/>
    <w:rsid w:val="00646329"/>
    <w:rsid w:val="00653351"/>
    <w:rsid w:val="00655007"/>
    <w:rsid w:val="00663374"/>
    <w:rsid w:val="00666D02"/>
    <w:rsid w:val="006704C9"/>
    <w:rsid w:val="0067324C"/>
    <w:rsid w:val="00673D09"/>
    <w:rsid w:val="0067712F"/>
    <w:rsid w:val="0068229D"/>
    <w:rsid w:val="00684B3F"/>
    <w:rsid w:val="00691D2A"/>
    <w:rsid w:val="00695C8F"/>
    <w:rsid w:val="00697D74"/>
    <w:rsid w:val="006A04AA"/>
    <w:rsid w:val="006A139E"/>
    <w:rsid w:val="006A249C"/>
    <w:rsid w:val="006A7C56"/>
    <w:rsid w:val="006B359B"/>
    <w:rsid w:val="006C0238"/>
    <w:rsid w:val="006D1038"/>
    <w:rsid w:val="006D4D08"/>
    <w:rsid w:val="006D6ED6"/>
    <w:rsid w:val="006D6F85"/>
    <w:rsid w:val="006E0084"/>
    <w:rsid w:val="006E018A"/>
    <w:rsid w:val="006E1AB7"/>
    <w:rsid w:val="006E4CCA"/>
    <w:rsid w:val="006F5C71"/>
    <w:rsid w:val="006F71E9"/>
    <w:rsid w:val="006F7ED6"/>
    <w:rsid w:val="00702D18"/>
    <w:rsid w:val="00707BA5"/>
    <w:rsid w:val="00707D92"/>
    <w:rsid w:val="00710094"/>
    <w:rsid w:val="00713C44"/>
    <w:rsid w:val="00715F3A"/>
    <w:rsid w:val="00723225"/>
    <w:rsid w:val="00725B69"/>
    <w:rsid w:val="0073583C"/>
    <w:rsid w:val="00736F7A"/>
    <w:rsid w:val="00743214"/>
    <w:rsid w:val="00743B8F"/>
    <w:rsid w:val="00750EFF"/>
    <w:rsid w:val="007517E9"/>
    <w:rsid w:val="007546B6"/>
    <w:rsid w:val="007603DC"/>
    <w:rsid w:val="00771627"/>
    <w:rsid w:val="00773447"/>
    <w:rsid w:val="007829C2"/>
    <w:rsid w:val="00784AEA"/>
    <w:rsid w:val="007852C1"/>
    <w:rsid w:val="007942AE"/>
    <w:rsid w:val="007A2C6B"/>
    <w:rsid w:val="007A4BAD"/>
    <w:rsid w:val="007A7899"/>
    <w:rsid w:val="007B0044"/>
    <w:rsid w:val="007B2A18"/>
    <w:rsid w:val="007B46EC"/>
    <w:rsid w:val="007B7098"/>
    <w:rsid w:val="007C18A0"/>
    <w:rsid w:val="007C3ABC"/>
    <w:rsid w:val="007D16FD"/>
    <w:rsid w:val="007D2810"/>
    <w:rsid w:val="007D3071"/>
    <w:rsid w:val="007D3D7C"/>
    <w:rsid w:val="007F2FCA"/>
    <w:rsid w:val="007F3700"/>
    <w:rsid w:val="00800382"/>
    <w:rsid w:val="00812500"/>
    <w:rsid w:val="008126AB"/>
    <w:rsid w:val="008174E3"/>
    <w:rsid w:val="00823D12"/>
    <w:rsid w:val="00830409"/>
    <w:rsid w:val="0083285B"/>
    <w:rsid w:val="00836BD1"/>
    <w:rsid w:val="00843E5E"/>
    <w:rsid w:val="00850E03"/>
    <w:rsid w:val="00854EB4"/>
    <w:rsid w:val="00862106"/>
    <w:rsid w:val="00863709"/>
    <w:rsid w:val="00866837"/>
    <w:rsid w:val="00872DA2"/>
    <w:rsid w:val="008807CB"/>
    <w:rsid w:val="008815C4"/>
    <w:rsid w:val="00882451"/>
    <w:rsid w:val="00891B23"/>
    <w:rsid w:val="0089430F"/>
    <w:rsid w:val="00897309"/>
    <w:rsid w:val="008A05A4"/>
    <w:rsid w:val="008A132D"/>
    <w:rsid w:val="008A1712"/>
    <w:rsid w:val="008A2EA6"/>
    <w:rsid w:val="008A3006"/>
    <w:rsid w:val="008A491F"/>
    <w:rsid w:val="008A5428"/>
    <w:rsid w:val="008A5C20"/>
    <w:rsid w:val="008A7631"/>
    <w:rsid w:val="008B102C"/>
    <w:rsid w:val="008B1111"/>
    <w:rsid w:val="008B5C47"/>
    <w:rsid w:val="008C595F"/>
    <w:rsid w:val="008C6B68"/>
    <w:rsid w:val="008C6B85"/>
    <w:rsid w:val="008D2D33"/>
    <w:rsid w:val="008D3AD9"/>
    <w:rsid w:val="008F5110"/>
    <w:rsid w:val="009000DA"/>
    <w:rsid w:val="009051C2"/>
    <w:rsid w:val="00906118"/>
    <w:rsid w:val="00906174"/>
    <w:rsid w:val="00907BA8"/>
    <w:rsid w:val="00910DCB"/>
    <w:rsid w:val="00914261"/>
    <w:rsid w:val="009151DB"/>
    <w:rsid w:val="00915A40"/>
    <w:rsid w:val="009216FE"/>
    <w:rsid w:val="0092269F"/>
    <w:rsid w:val="00923E93"/>
    <w:rsid w:val="009254B4"/>
    <w:rsid w:val="00931B29"/>
    <w:rsid w:val="00933F23"/>
    <w:rsid w:val="009365D8"/>
    <w:rsid w:val="00940ADB"/>
    <w:rsid w:val="009433FB"/>
    <w:rsid w:val="00947FA2"/>
    <w:rsid w:val="00951D29"/>
    <w:rsid w:val="00963DEC"/>
    <w:rsid w:val="00964804"/>
    <w:rsid w:val="009754C4"/>
    <w:rsid w:val="00980D26"/>
    <w:rsid w:val="0098109B"/>
    <w:rsid w:val="0098687E"/>
    <w:rsid w:val="00991C14"/>
    <w:rsid w:val="00992DFC"/>
    <w:rsid w:val="00995161"/>
    <w:rsid w:val="009956F3"/>
    <w:rsid w:val="009A1C91"/>
    <w:rsid w:val="009A1FEB"/>
    <w:rsid w:val="009A5BD6"/>
    <w:rsid w:val="009A64D5"/>
    <w:rsid w:val="009B05BD"/>
    <w:rsid w:val="009B3325"/>
    <w:rsid w:val="009B5382"/>
    <w:rsid w:val="009B5A32"/>
    <w:rsid w:val="009C06B2"/>
    <w:rsid w:val="009C0B71"/>
    <w:rsid w:val="009C373E"/>
    <w:rsid w:val="009C50C2"/>
    <w:rsid w:val="009C5632"/>
    <w:rsid w:val="009D108E"/>
    <w:rsid w:val="009D62DA"/>
    <w:rsid w:val="009D7AE6"/>
    <w:rsid w:val="009E101C"/>
    <w:rsid w:val="009E1DC5"/>
    <w:rsid w:val="009E6F1F"/>
    <w:rsid w:val="009E6F40"/>
    <w:rsid w:val="00A03782"/>
    <w:rsid w:val="00A0636A"/>
    <w:rsid w:val="00A15FFD"/>
    <w:rsid w:val="00A245E3"/>
    <w:rsid w:val="00A25503"/>
    <w:rsid w:val="00A261D9"/>
    <w:rsid w:val="00A30041"/>
    <w:rsid w:val="00A32876"/>
    <w:rsid w:val="00A34352"/>
    <w:rsid w:val="00A450CD"/>
    <w:rsid w:val="00A5023F"/>
    <w:rsid w:val="00A506D1"/>
    <w:rsid w:val="00A509FE"/>
    <w:rsid w:val="00A562B1"/>
    <w:rsid w:val="00A63CFF"/>
    <w:rsid w:val="00A66526"/>
    <w:rsid w:val="00A76EF2"/>
    <w:rsid w:val="00A901AD"/>
    <w:rsid w:val="00A9495B"/>
    <w:rsid w:val="00A97E68"/>
    <w:rsid w:val="00AA3FA0"/>
    <w:rsid w:val="00AB189B"/>
    <w:rsid w:val="00AB2E70"/>
    <w:rsid w:val="00AB6A8C"/>
    <w:rsid w:val="00AB7586"/>
    <w:rsid w:val="00AC1B9D"/>
    <w:rsid w:val="00AC5EE7"/>
    <w:rsid w:val="00AC5EFF"/>
    <w:rsid w:val="00AC6DC8"/>
    <w:rsid w:val="00AD1991"/>
    <w:rsid w:val="00AD32AD"/>
    <w:rsid w:val="00AD5A37"/>
    <w:rsid w:val="00AD6D81"/>
    <w:rsid w:val="00AD7AEE"/>
    <w:rsid w:val="00AE5F3B"/>
    <w:rsid w:val="00AF0A63"/>
    <w:rsid w:val="00B01B60"/>
    <w:rsid w:val="00B05DAC"/>
    <w:rsid w:val="00B07863"/>
    <w:rsid w:val="00B15890"/>
    <w:rsid w:val="00B1652C"/>
    <w:rsid w:val="00B202DF"/>
    <w:rsid w:val="00B26B5E"/>
    <w:rsid w:val="00B30765"/>
    <w:rsid w:val="00B33E0E"/>
    <w:rsid w:val="00B34CD2"/>
    <w:rsid w:val="00B368BD"/>
    <w:rsid w:val="00B415D3"/>
    <w:rsid w:val="00B4332D"/>
    <w:rsid w:val="00B479A3"/>
    <w:rsid w:val="00B501E1"/>
    <w:rsid w:val="00B53D51"/>
    <w:rsid w:val="00B63548"/>
    <w:rsid w:val="00B648DA"/>
    <w:rsid w:val="00B65F05"/>
    <w:rsid w:val="00B72E68"/>
    <w:rsid w:val="00B77E87"/>
    <w:rsid w:val="00B805B8"/>
    <w:rsid w:val="00B8112A"/>
    <w:rsid w:val="00B86B5A"/>
    <w:rsid w:val="00B9034E"/>
    <w:rsid w:val="00B93EAB"/>
    <w:rsid w:val="00B944F5"/>
    <w:rsid w:val="00B950E0"/>
    <w:rsid w:val="00B957FA"/>
    <w:rsid w:val="00B96D2F"/>
    <w:rsid w:val="00B97FC5"/>
    <w:rsid w:val="00BA0117"/>
    <w:rsid w:val="00BA0309"/>
    <w:rsid w:val="00BA3815"/>
    <w:rsid w:val="00BA385F"/>
    <w:rsid w:val="00BA6EC5"/>
    <w:rsid w:val="00BA7049"/>
    <w:rsid w:val="00BA799B"/>
    <w:rsid w:val="00BB1169"/>
    <w:rsid w:val="00BB3D54"/>
    <w:rsid w:val="00BB7A29"/>
    <w:rsid w:val="00BC2911"/>
    <w:rsid w:val="00BC4006"/>
    <w:rsid w:val="00BC431C"/>
    <w:rsid w:val="00BC7525"/>
    <w:rsid w:val="00BE4C36"/>
    <w:rsid w:val="00BE5F8F"/>
    <w:rsid w:val="00BE6B0C"/>
    <w:rsid w:val="00BF1DE4"/>
    <w:rsid w:val="00BF2697"/>
    <w:rsid w:val="00BF45C9"/>
    <w:rsid w:val="00BF597B"/>
    <w:rsid w:val="00BF6E94"/>
    <w:rsid w:val="00C04309"/>
    <w:rsid w:val="00C04EDB"/>
    <w:rsid w:val="00C14EDE"/>
    <w:rsid w:val="00C16781"/>
    <w:rsid w:val="00C2239E"/>
    <w:rsid w:val="00C22FA4"/>
    <w:rsid w:val="00C23036"/>
    <w:rsid w:val="00C23260"/>
    <w:rsid w:val="00C33F31"/>
    <w:rsid w:val="00C35AEC"/>
    <w:rsid w:val="00C36D8A"/>
    <w:rsid w:val="00C40BC9"/>
    <w:rsid w:val="00C500E5"/>
    <w:rsid w:val="00C50DAD"/>
    <w:rsid w:val="00C55EB4"/>
    <w:rsid w:val="00C67888"/>
    <w:rsid w:val="00C701C9"/>
    <w:rsid w:val="00C73721"/>
    <w:rsid w:val="00C737BA"/>
    <w:rsid w:val="00C77239"/>
    <w:rsid w:val="00C83918"/>
    <w:rsid w:val="00C90512"/>
    <w:rsid w:val="00C916FC"/>
    <w:rsid w:val="00C91917"/>
    <w:rsid w:val="00C93684"/>
    <w:rsid w:val="00C95039"/>
    <w:rsid w:val="00C95646"/>
    <w:rsid w:val="00C95F1D"/>
    <w:rsid w:val="00CA107B"/>
    <w:rsid w:val="00CA3C76"/>
    <w:rsid w:val="00CA4B83"/>
    <w:rsid w:val="00CA70CE"/>
    <w:rsid w:val="00CB24B1"/>
    <w:rsid w:val="00CB5F7D"/>
    <w:rsid w:val="00CB7141"/>
    <w:rsid w:val="00CC25AE"/>
    <w:rsid w:val="00CC3491"/>
    <w:rsid w:val="00CC6341"/>
    <w:rsid w:val="00CD0F7C"/>
    <w:rsid w:val="00CD3102"/>
    <w:rsid w:val="00CD7CD4"/>
    <w:rsid w:val="00CE1E84"/>
    <w:rsid w:val="00CE2727"/>
    <w:rsid w:val="00CE37C7"/>
    <w:rsid w:val="00CF16AD"/>
    <w:rsid w:val="00CF54CD"/>
    <w:rsid w:val="00CF5931"/>
    <w:rsid w:val="00D00D75"/>
    <w:rsid w:val="00D01236"/>
    <w:rsid w:val="00D0420C"/>
    <w:rsid w:val="00D13260"/>
    <w:rsid w:val="00D14E9E"/>
    <w:rsid w:val="00D15B88"/>
    <w:rsid w:val="00D15F78"/>
    <w:rsid w:val="00D173F4"/>
    <w:rsid w:val="00D226AF"/>
    <w:rsid w:val="00D24989"/>
    <w:rsid w:val="00D258E0"/>
    <w:rsid w:val="00D33797"/>
    <w:rsid w:val="00D353B6"/>
    <w:rsid w:val="00D357EB"/>
    <w:rsid w:val="00D36DB3"/>
    <w:rsid w:val="00D40EEA"/>
    <w:rsid w:val="00D41768"/>
    <w:rsid w:val="00D4490F"/>
    <w:rsid w:val="00D44F2E"/>
    <w:rsid w:val="00D4680C"/>
    <w:rsid w:val="00D47C4E"/>
    <w:rsid w:val="00D54FD9"/>
    <w:rsid w:val="00D5766B"/>
    <w:rsid w:val="00D60AA6"/>
    <w:rsid w:val="00D612FD"/>
    <w:rsid w:val="00D64D1D"/>
    <w:rsid w:val="00D70788"/>
    <w:rsid w:val="00D774A8"/>
    <w:rsid w:val="00D77ED7"/>
    <w:rsid w:val="00D81034"/>
    <w:rsid w:val="00D818FF"/>
    <w:rsid w:val="00D827EA"/>
    <w:rsid w:val="00D858E8"/>
    <w:rsid w:val="00D92B6D"/>
    <w:rsid w:val="00D92CD6"/>
    <w:rsid w:val="00D96B8B"/>
    <w:rsid w:val="00DA6222"/>
    <w:rsid w:val="00DA71B8"/>
    <w:rsid w:val="00DB077F"/>
    <w:rsid w:val="00DB1585"/>
    <w:rsid w:val="00DB295A"/>
    <w:rsid w:val="00DB655C"/>
    <w:rsid w:val="00DC1D76"/>
    <w:rsid w:val="00DD0705"/>
    <w:rsid w:val="00DD14CC"/>
    <w:rsid w:val="00DD15E3"/>
    <w:rsid w:val="00DD1A5F"/>
    <w:rsid w:val="00DD329B"/>
    <w:rsid w:val="00DD359F"/>
    <w:rsid w:val="00DE1CB6"/>
    <w:rsid w:val="00DE546B"/>
    <w:rsid w:val="00DF2405"/>
    <w:rsid w:val="00DF2ABA"/>
    <w:rsid w:val="00DF3422"/>
    <w:rsid w:val="00DF5A9D"/>
    <w:rsid w:val="00E01C23"/>
    <w:rsid w:val="00E03AA2"/>
    <w:rsid w:val="00E03E17"/>
    <w:rsid w:val="00E04366"/>
    <w:rsid w:val="00E05B76"/>
    <w:rsid w:val="00E06C15"/>
    <w:rsid w:val="00E07F47"/>
    <w:rsid w:val="00E11EEF"/>
    <w:rsid w:val="00E12725"/>
    <w:rsid w:val="00E13FA0"/>
    <w:rsid w:val="00E144E0"/>
    <w:rsid w:val="00E25863"/>
    <w:rsid w:val="00E31DDD"/>
    <w:rsid w:val="00E33BF9"/>
    <w:rsid w:val="00E35864"/>
    <w:rsid w:val="00E41DF6"/>
    <w:rsid w:val="00E6264F"/>
    <w:rsid w:val="00E6294A"/>
    <w:rsid w:val="00E7220F"/>
    <w:rsid w:val="00E72B3C"/>
    <w:rsid w:val="00E7706C"/>
    <w:rsid w:val="00E82CA5"/>
    <w:rsid w:val="00E8663F"/>
    <w:rsid w:val="00E87405"/>
    <w:rsid w:val="00E90854"/>
    <w:rsid w:val="00E97506"/>
    <w:rsid w:val="00EA030E"/>
    <w:rsid w:val="00EA0471"/>
    <w:rsid w:val="00EA4925"/>
    <w:rsid w:val="00EB053B"/>
    <w:rsid w:val="00EB6153"/>
    <w:rsid w:val="00EB6D5D"/>
    <w:rsid w:val="00EB6FE0"/>
    <w:rsid w:val="00EC4562"/>
    <w:rsid w:val="00EC5DBC"/>
    <w:rsid w:val="00ED3EA1"/>
    <w:rsid w:val="00EE1751"/>
    <w:rsid w:val="00EE1E3D"/>
    <w:rsid w:val="00EE2D8A"/>
    <w:rsid w:val="00EE3B56"/>
    <w:rsid w:val="00EE4DBC"/>
    <w:rsid w:val="00EE623E"/>
    <w:rsid w:val="00EE63F4"/>
    <w:rsid w:val="00EE6C1D"/>
    <w:rsid w:val="00EE7F06"/>
    <w:rsid w:val="00EF6564"/>
    <w:rsid w:val="00EF7C90"/>
    <w:rsid w:val="00F01116"/>
    <w:rsid w:val="00F011CD"/>
    <w:rsid w:val="00F029DF"/>
    <w:rsid w:val="00F0413B"/>
    <w:rsid w:val="00F0774D"/>
    <w:rsid w:val="00F119D3"/>
    <w:rsid w:val="00F13578"/>
    <w:rsid w:val="00F23C54"/>
    <w:rsid w:val="00F27C38"/>
    <w:rsid w:val="00F31423"/>
    <w:rsid w:val="00F42F0A"/>
    <w:rsid w:val="00F55A00"/>
    <w:rsid w:val="00F635F8"/>
    <w:rsid w:val="00F644AC"/>
    <w:rsid w:val="00F7071A"/>
    <w:rsid w:val="00F712F4"/>
    <w:rsid w:val="00F808E7"/>
    <w:rsid w:val="00F85FC3"/>
    <w:rsid w:val="00F86456"/>
    <w:rsid w:val="00F86763"/>
    <w:rsid w:val="00F9271C"/>
    <w:rsid w:val="00F9317E"/>
    <w:rsid w:val="00FA1083"/>
    <w:rsid w:val="00FA3BE2"/>
    <w:rsid w:val="00FA4BE2"/>
    <w:rsid w:val="00FA68F6"/>
    <w:rsid w:val="00FA7DFB"/>
    <w:rsid w:val="00FB2203"/>
    <w:rsid w:val="00FB2715"/>
    <w:rsid w:val="00FB2C61"/>
    <w:rsid w:val="00FB629A"/>
    <w:rsid w:val="00FC042C"/>
    <w:rsid w:val="00FC330C"/>
    <w:rsid w:val="00FC517D"/>
    <w:rsid w:val="00FC75F0"/>
    <w:rsid w:val="00FD049D"/>
    <w:rsid w:val="00FD0DD9"/>
    <w:rsid w:val="00FD1C6A"/>
    <w:rsid w:val="00FD2362"/>
    <w:rsid w:val="00FD3CB8"/>
    <w:rsid w:val="00FE181C"/>
    <w:rsid w:val="00FE38ED"/>
    <w:rsid w:val="00FF1552"/>
    <w:rsid w:val="00FF32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4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96B8B"/>
    <w:pPr>
      <w:widowControl w:val="0"/>
      <w:autoSpaceDE w:val="0"/>
      <w:autoSpaceDN w:val="0"/>
      <w:spacing w:after="0" w:line="240" w:lineRule="auto"/>
    </w:pPr>
    <w:rPr>
      <w:rFonts w:ascii="Calibri" w:eastAsia="Times New Roman" w:hAnsi="Calibri" w:cs="Calibri"/>
      <w:szCs w:val="20"/>
    </w:rPr>
  </w:style>
  <w:style w:type="character" w:customStyle="1" w:styleId="ConsPlusNormal0">
    <w:name w:val="ConsPlusNormal Знак"/>
    <w:link w:val="ConsPlusNormal"/>
    <w:rsid w:val="00D96B8B"/>
    <w:rPr>
      <w:rFonts w:ascii="Calibri" w:eastAsia="Times New Roman" w:hAnsi="Calibri" w:cs="Calibri"/>
      <w:szCs w:val="20"/>
    </w:rPr>
  </w:style>
  <w:style w:type="character" w:customStyle="1" w:styleId="a3">
    <w:name w:val="Верхний колонтитул Знак"/>
    <w:basedOn w:val="a0"/>
    <w:link w:val="a4"/>
    <w:uiPriority w:val="99"/>
    <w:rsid w:val="00D96B8B"/>
  </w:style>
  <w:style w:type="paragraph" w:styleId="a4">
    <w:name w:val="header"/>
    <w:basedOn w:val="a"/>
    <w:link w:val="a3"/>
    <w:uiPriority w:val="99"/>
    <w:unhideWhenUsed/>
    <w:rsid w:val="00D96B8B"/>
    <w:pPr>
      <w:tabs>
        <w:tab w:val="center" w:pos="4677"/>
        <w:tab w:val="right" w:pos="9355"/>
      </w:tabs>
      <w:spacing w:after="0" w:line="240" w:lineRule="auto"/>
    </w:pPr>
  </w:style>
  <w:style w:type="character" w:customStyle="1" w:styleId="a5">
    <w:name w:val="Нижний колонтитул Знак"/>
    <w:basedOn w:val="a0"/>
    <w:link w:val="a6"/>
    <w:uiPriority w:val="99"/>
    <w:semiHidden/>
    <w:rsid w:val="00D96B8B"/>
  </w:style>
  <w:style w:type="paragraph" w:styleId="a6">
    <w:name w:val="footer"/>
    <w:basedOn w:val="a"/>
    <w:link w:val="a5"/>
    <w:uiPriority w:val="99"/>
    <w:semiHidden/>
    <w:unhideWhenUsed/>
    <w:rsid w:val="00D96B8B"/>
    <w:pPr>
      <w:tabs>
        <w:tab w:val="center" w:pos="4677"/>
        <w:tab w:val="right" w:pos="9355"/>
      </w:tabs>
      <w:spacing w:after="0" w:line="240" w:lineRule="auto"/>
    </w:pPr>
  </w:style>
  <w:style w:type="paragraph" w:styleId="a7">
    <w:name w:val="Normal (Web)"/>
    <w:aliases w:val="Обычный (веб) Знак1,Обычный (веб) Знак Знак,Обычный (веб) Знак1 Знак Знак,Обычный (веб) Знак Знак Знак Знак Знак,Обычный (веб) Знак,Обычный (веб) Знак1 Знак,Обычный (веб) Знак Знак Знак,Обычный (Web),Обычный (Web)1"/>
    <w:basedOn w:val="a"/>
    <w:link w:val="2"/>
    <w:uiPriority w:val="99"/>
    <w:unhideWhenUsed/>
    <w:qFormat/>
    <w:rsid w:val="00D96B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Обычный (веб) Знак2"/>
    <w:aliases w:val="Обычный (веб) Знак1 Знак1,Обычный (веб) Знак Знак Знак1,Обычный (веб) Знак1 Знак Знак Знак,Обычный (веб) Знак Знак Знак Знак Знак Знак,Обычный (веб) Знак Знак1,Обычный (веб) Знак1 Знак Знак1,Обычный (веб) Знак Знак Знак Знак"/>
    <w:link w:val="a7"/>
    <w:uiPriority w:val="99"/>
    <w:rsid w:val="00D96B8B"/>
    <w:rPr>
      <w:rFonts w:ascii="Times New Roman" w:eastAsia="Times New Roman" w:hAnsi="Times New Roman" w:cs="Times New Roman"/>
      <w:sz w:val="24"/>
      <w:szCs w:val="24"/>
    </w:rPr>
  </w:style>
  <w:style w:type="paragraph" w:styleId="a8">
    <w:name w:val="No Spacing"/>
    <w:aliases w:val="Стратегия"/>
    <w:link w:val="a9"/>
    <w:uiPriority w:val="1"/>
    <w:qFormat/>
    <w:rsid w:val="00D96B8B"/>
    <w:pPr>
      <w:spacing w:after="0" w:line="240" w:lineRule="auto"/>
    </w:pPr>
    <w:rPr>
      <w:rFonts w:ascii="Calibri" w:eastAsia="Times New Roman" w:hAnsi="Calibri" w:cs="Times New Roman"/>
    </w:rPr>
  </w:style>
  <w:style w:type="character" w:customStyle="1" w:styleId="a9">
    <w:name w:val="Без интервала Знак"/>
    <w:aliases w:val="Стратегия Знак"/>
    <w:link w:val="a8"/>
    <w:uiPriority w:val="1"/>
    <w:locked/>
    <w:rsid w:val="00D96B8B"/>
    <w:rPr>
      <w:rFonts w:ascii="Calibri" w:eastAsia="Times New Roman" w:hAnsi="Calibri" w:cs="Times New Roman"/>
    </w:rPr>
  </w:style>
  <w:style w:type="paragraph" w:styleId="aa">
    <w:name w:val="List Paragraph"/>
    <w:basedOn w:val="a"/>
    <w:uiPriority w:val="34"/>
    <w:qFormat/>
    <w:rsid w:val="00D96B8B"/>
    <w:pPr>
      <w:spacing w:after="0" w:line="360" w:lineRule="auto"/>
      <w:ind w:left="720" w:firstLine="709"/>
    </w:pPr>
    <w:rPr>
      <w:rFonts w:ascii="Times New Roman" w:eastAsia="Times New Roman" w:hAnsi="Times New Roman" w:cs="Calibri"/>
      <w:sz w:val="28"/>
      <w:lang w:eastAsia="en-US"/>
    </w:rPr>
  </w:style>
  <w:style w:type="character" w:customStyle="1" w:styleId="apple-converted-space">
    <w:name w:val="apple-converted-space"/>
    <w:basedOn w:val="a0"/>
    <w:rsid w:val="00F0413B"/>
  </w:style>
  <w:style w:type="character" w:styleId="ab">
    <w:name w:val="Emphasis"/>
    <w:basedOn w:val="a0"/>
    <w:uiPriority w:val="20"/>
    <w:qFormat/>
    <w:rsid w:val="00F0413B"/>
    <w:rPr>
      <w:i/>
      <w:iCs/>
    </w:rPr>
  </w:style>
  <w:style w:type="character" w:styleId="ac">
    <w:name w:val="footnote reference"/>
    <w:aliases w:val="Знак сноски-FN"/>
    <w:uiPriority w:val="99"/>
    <w:semiHidden/>
    <w:rsid w:val="0035133E"/>
    <w:rPr>
      <w:vertAlign w:val="superscript"/>
    </w:rPr>
  </w:style>
  <w:style w:type="paragraph" w:customStyle="1" w:styleId="Default">
    <w:name w:val="Default"/>
    <w:rsid w:val="0083285B"/>
    <w:pPr>
      <w:autoSpaceDE w:val="0"/>
      <w:autoSpaceDN w:val="0"/>
      <w:adjustRightInd w:val="0"/>
      <w:spacing w:after="0" w:line="240" w:lineRule="auto"/>
    </w:pPr>
    <w:rPr>
      <w:rFonts w:ascii="Times New Roman" w:hAnsi="Times New Roman" w:cs="Times New Roman"/>
      <w:color w:val="000000"/>
      <w:sz w:val="24"/>
      <w:szCs w:val="24"/>
    </w:rPr>
  </w:style>
  <w:style w:type="character" w:styleId="ad">
    <w:name w:val="Hyperlink"/>
    <w:basedOn w:val="a0"/>
    <w:uiPriority w:val="99"/>
    <w:rsid w:val="00843E5E"/>
    <w:rPr>
      <w:color w:val="0000FF"/>
      <w:u w:val="single"/>
    </w:rPr>
  </w:style>
  <w:style w:type="table" w:styleId="ae">
    <w:name w:val="Table Grid"/>
    <w:basedOn w:val="a1"/>
    <w:uiPriority w:val="59"/>
    <w:rsid w:val="00496F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Body Text"/>
    <w:basedOn w:val="a"/>
    <w:link w:val="af0"/>
    <w:rsid w:val="003F2424"/>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rsid w:val="003F242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C1D62-ACBE-4A5B-B4F8-16BA895BC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4191</TotalTime>
  <Pages>44</Pages>
  <Words>9525</Words>
  <Characters>54299</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dc:creator>
  <cp:keywords/>
  <dc:description/>
  <cp:lastModifiedBy>frolova</cp:lastModifiedBy>
  <cp:revision>114</cp:revision>
  <cp:lastPrinted>2024-01-26T10:36:00Z</cp:lastPrinted>
  <dcterms:created xsi:type="dcterms:W3CDTF">2019-10-11T09:53:00Z</dcterms:created>
  <dcterms:modified xsi:type="dcterms:W3CDTF">2025-01-15T12:12:00Z</dcterms:modified>
</cp:coreProperties>
</file>