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26" w:rsidRPr="00E75BE5" w:rsidRDefault="00B83C6C" w:rsidP="00E75BE5">
      <w:pPr>
        <w:ind w:firstLine="709"/>
        <w:contextualSpacing/>
        <w:jc w:val="center"/>
        <w:rPr>
          <w:rFonts w:ascii="Arial" w:hAnsi="Arial" w:cs="Arial"/>
        </w:rPr>
      </w:pPr>
      <w:r w:rsidRPr="00E75BE5">
        <w:rPr>
          <w:rFonts w:ascii="Arial" w:hAnsi="Arial" w:cs="Arial"/>
          <w:noProof/>
        </w:rPr>
        <w:drawing>
          <wp:inline distT="0" distB="0" distL="0" distR="0" wp14:anchorId="28B2D047" wp14:editId="6EED04B7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A3A" w:rsidRPr="00E75BE5" w:rsidRDefault="00011A3A" w:rsidP="00E75BE5">
      <w:pPr>
        <w:ind w:firstLine="709"/>
        <w:contextualSpacing/>
        <w:jc w:val="center"/>
        <w:rPr>
          <w:rFonts w:ascii="Arial" w:hAnsi="Arial" w:cs="Arial"/>
        </w:rPr>
      </w:pPr>
    </w:p>
    <w:p w:rsidR="00C637E3" w:rsidRPr="00E75BE5" w:rsidRDefault="00C637E3" w:rsidP="00E75BE5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E75BE5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011A3A" w:rsidRPr="00E75BE5" w:rsidRDefault="00C637E3" w:rsidP="00E75BE5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E75BE5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011A3A" w:rsidRPr="00E75BE5" w:rsidRDefault="00011A3A" w:rsidP="00E75BE5">
      <w:pPr>
        <w:ind w:firstLine="709"/>
        <w:contextualSpacing/>
        <w:jc w:val="center"/>
        <w:rPr>
          <w:rFonts w:ascii="Arial" w:hAnsi="Arial" w:cs="Arial"/>
        </w:rPr>
      </w:pPr>
    </w:p>
    <w:p w:rsidR="005C5C26" w:rsidRPr="00E75BE5" w:rsidRDefault="00C637E3" w:rsidP="00E75BE5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E75BE5">
        <w:rPr>
          <w:rFonts w:ascii="Arial" w:hAnsi="Arial" w:cs="Arial"/>
          <w:b w:val="0"/>
          <w:spacing w:val="60"/>
          <w:sz w:val="24"/>
          <w:szCs w:val="24"/>
        </w:rPr>
        <w:t>ПОСТАНОВЛЕНИЕ</w:t>
      </w:r>
    </w:p>
    <w:p w:rsidR="005C5C26" w:rsidRPr="00E75BE5" w:rsidRDefault="005C5C26" w:rsidP="00E75BE5">
      <w:pPr>
        <w:ind w:firstLine="709"/>
        <w:contextualSpacing/>
        <w:jc w:val="both"/>
        <w:rPr>
          <w:rFonts w:ascii="Arial" w:hAnsi="Arial" w:cs="Arial"/>
        </w:rPr>
      </w:pPr>
    </w:p>
    <w:p w:rsidR="005C5C26" w:rsidRPr="00E75BE5" w:rsidRDefault="007E402D" w:rsidP="00E75BE5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E75BE5">
        <w:rPr>
          <w:rFonts w:ascii="Arial" w:hAnsi="Arial" w:cs="Arial"/>
          <w:b w:val="0"/>
          <w:szCs w:val="24"/>
        </w:rPr>
        <w:t>от</w:t>
      </w:r>
      <w:r w:rsidR="00E75BE5">
        <w:rPr>
          <w:rFonts w:ascii="Arial" w:hAnsi="Arial" w:cs="Arial"/>
          <w:b w:val="0"/>
          <w:szCs w:val="24"/>
        </w:rPr>
        <w:t xml:space="preserve"> </w:t>
      </w:r>
      <w:r w:rsidR="000C1350" w:rsidRPr="00E75BE5">
        <w:rPr>
          <w:rFonts w:ascii="Arial" w:hAnsi="Arial" w:cs="Arial"/>
          <w:b w:val="0"/>
          <w:szCs w:val="24"/>
        </w:rPr>
        <w:t>19.03.2021 г.</w:t>
      </w:r>
      <w:r w:rsidR="00E75BE5">
        <w:rPr>
          <w:rFonts w:ascii="Arial" w:hAnsi="Arial" w:cs="Arial"/>
          <w:b w:val="0"/>
          <w:szCs w:val="24"/>
        </w:rPr>
        <w:t xml:space="preserve"> </w:t>
      </w:r>
      <w:r w:rsidR="005C5C26" w:rsidRPr="00E75BE5">
        <w:rPr>
          <w:rFonts w:ascii="Arial" w:hAnsi="Arial" w:cs="Arial"/>
          <w:b w:val="0"/>
          <w:szCs w:val="24"/>
        </w:rPr>
        <w:t>№</w:t>
      </w:r>
      <w:r w:rsidR="00457796" w:rsidRPr="00E75BE5">
        <w:rPr>
          <w:rFonts w:ascii="Arial" w:hAnsi="Arial" w:cs="Arial"/>
          <w:b w:val="0"/>
          <w:szCs w:val="24"/>
        </w:rPr>
        <w:t xml:space="preserve"> </w:t>
      </w:r>
      <w:r w:rsidR="000C1350" w:rsidRPr="00E75BE5">
        <w:rPr>
          <w:rFonts w:ascii="Arial" w:hAnsi="Arial" w:cs="Arial"/>
          <w:b w:val="0"/>
          <w:szCs w:val="24"/>
        </w:rPr>
        <w:t>198</w:t>
      </w:r>
    </w:p>
    <w:p w:rsidR="005C5C26" w:rsidRPr="00E75BE5" w:rsidRDefault="00E75BE5" w:rsidP="00E75BE5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5C5C26" w:rsidRPr="00E75BE5">
        <w:rPr>
          <w:rFonts w:ascii="Arial" w:hAnsi="Arial" w:cs="Arial"/>
          <w:b w:val="0"/>
          <w:szCs w:val="24"/>
        </w:rPr>
        <w:t>с.</w:t>
      </w:r>
      <w:r>
        <w:rPr>
          <w:rFonts w:ascii="Arial" w:hAnsi="Arial" w:cs="Arial"/>
          <w:b w:val="0"/>
          <w:szCs w:val="24"/>
        </w:rPr>
        <w:t xml:space="preserve"> </w:t>
      </w:r>
      <w:r w:rsidR="005C5C26" w:rsidRPr="00E75BE5">
        <w:rPr>
          <w:rFonts w:ascii="Arial" w:hAnsi="Arial" w:cs="Arial"/>
          <w:b w:val="0"/>
          <w:szCs w:val="24"/>
        </w:rPr>
        <w:t>Нижнедевицк</w:t>
      </w:r>
    </w:p>
    <w:p w:rsidR="0081772F" w:rsidRPr="00E75BE5" w:rsidRDefault="0081772F" w:rsidP="00E75BE5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B02CC4" w:rsidRPr="00E75BE5" w:rsidRDefault="00C01D64" w:rsidP="00E75BE5">
      <w:pPr>
        <w:shd w:val="clear" w:color="auto" w:fill="FFFFFF"/>
        <w:ind w:firstLine="709"/>
        <w:contextualSpacing/>
        <w:jc w:val="both"/>
        <w:rPr>
          <w:rFonts w:ascii="Arial" w:hAnsi="Arial" w:cs="Arial"/>
          <w:bCs/>
        </w:rPr>
      </w:pPr>
      <w:r w:rsidRPr="00E75BE5">
        <w:rPr>
          <w:rFonts w:ascii="Arial" w:hAnsi="Arial" w:cs="Arial"/>
          <w:bCs/>
        </w:rPr>
        <w:t>О порядке использования открытого</w:t>
      </w:r>
      <w:r w:rsidR="00E75BE5">
        <w:rPr>
          <w:rFonts w:ascii="Arial" w:hAnsi="Arial" w:cs="Arial"/>
          <w:bCs/>
        </w:rPr>
        <w:t xml:space="preserve"> </w:t>
      </w:r>
      <w:r w:rsidRPr="00E75BE5">
        <w:rPr>
          <w:rFonts w:ascii="Arial" w:hAnsi="Arial" w:cs="Arial"/>
          <w:bCs/>
        </w:rPr>
        <w:t>огня и разведения костров</w:t>
      </w:r>
    </w:p>
    <w:p w:rsidR="00B02CC4" w:rsidRPr="00E75BE5" w:rsidRDefault="00E75BE5" w:rsidP="00E75BE5">
      <w:pPr>
        <w:pStyle w:val="text3cl"/>
        <w:spacing w:before="0" w:after="0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01D64" w:rsidRPr="00E75BE5" w:rsidRDefault="00C01D64" w:rsidP="00E75BE5">
      <w:pPr>
        <w:ind w:firstLine="709"/>
        <w:contextualSpacing/>
        <w:jc w:val="both"/>
        <w:rPr>
          <w:rFonts w:ascii="Arial" w:eastAsia="Calibri" w:hAnsi="Arial" w:cs="Arial"/>
        </w:rPr>
      </w:pPr>
      <w:r w:rsidRPr="00E75BE5">
        <w:rPr>
          <w:rFonts w:ascii="Arial" w:hAnsi="Arial" w:cs="Arial"/>
          <w:shd w:val="clear" w:color="auto" w:fill="FFFFFF"/>
        </w:rPr>
        <w:t xml:space="preserve">В соответствии с </w:t>
      </w:r>
      <w:r w:rsidRPr="00E75BE5">
        <w:rPr>
          <w:rFonts w:ascii="Arial" w:eastAsia="Calibri" w:hAnsi="Arial" w:cs="Arial"/>
        </w:rPr>
        <w:t xml:space="preserve">постановлением Правительства Российской Федерации № 1479 от 16.09.2020 «Об утверждении Правил противопожарного режима в Российской Федерации», Федеральными законами № 69-ФЗ от 21.12.1994 «О пожарной безопасности» и № 131-ФЗ от 06.10.2003 «Об общих принципах организации местного самоуправления в Российской Федерации», </w:t>
      </w:r>
      <w:r w:rsidRPr="00E75BE5">
        <w:rPr>
          <w:rFonts w:ascii="Arial" w:eastAsia="Calibri" w:hAnsi="Arial" w:cs="Arial"/>
          <w:lang w:eastAsia="en-US"/>
        </w:rPr>
        <w:t xml:space="preserve">администрация </w:t>
      </w:r>
      <w:r w:rsidR="00E003DD" w:rsidRPr="00E75BE5">
        <w:rPr>
          <w:rFonts w:ascii="Arial" w:eastAsia="Calibri" w:hAnsi="Arial" w:cs="Arial"/>
          <w:lang w:eastAsia="en-US"/>
        </w:rPr>
        <w:t xml:space="preserve">Нижнедевицкого муниципального района </w:t>
      </w:r>
      <w:proofErr w:type="gramStart"/>
      <w:r w:rsidRPr="00E75BE5">
        <w:rPr>
          <w:rFonts w:ascii="Arial" w:eastAsia="Calibri" w:hAnsi="Arial" w:cs="Arial"/>
          <w:lang w:eastAsia="en-US"/>
        </w:rPr>
        <w:t>п</w:t>
      </w:r>
      <w:proofErr w:type="gramEnd"/>
      <w:r w:rsidRPr="00E75BE5">
        <w:rPr>
          <w:rFonts w:ascii="Arial" w:eastAsia="Calibri" w:hAnsi="Arial" w:cs="Arial"/>
          <w:lang w:eastAsia="en-US"/>
        </w:rPr>
        <w:t xml:space="preserve"> о с т а н о в л я е т:</w:t>
      </w:r>
    </w:p>
    <w:p w:rsidR="00C01D64" w:rsidRPr="00E75BE5" w:rsidRDefault="00C01D64" w:rsidP="00E75BE5">
      <w:pPr>
        <w:shd w:val="clear" w:color="auto" w:fill="FFFFFF"/>
        <w:ind w:firstLine="709"/>
        <w:contextualSpacing/>
        <w:jc w:val="both"/>
        <w:rPr>
          <w:rFonts w:ascii="Arial" w:hAnsi="Arial" w:cs="Arial"/>
          <w:shd w:val="clear" w:color="auto" w:fill="FFFFFF"/>
        </w:rPr>
      </w:pPr>
      <w:r w:rsidRPr="00E75BE5">
        <w:rPr>
          <w:rFonts w:ascii="Arial" w:hAnsi="Arial" w:cs="Arial"/>
          <w:shd w:val="clear" w:color="auto" w:fill="FFFFFF"/>
        </w:rPr>
        <w:t xml:space="preserve">1. Утвердить прилагаемый </w:t>
      </w:r>
      <w:r w:rsidRPr="00E75BE5">
        <w:rPr>
          <w:rFonts w:ascii="Arial" w:hAnsi="Arial" w:cs="Arial"/>
          <w:bCs/>
        </w:rPr>
        <w:t>Порядок использования открытого огня и разведения костров на землях Нижнедевицкого муниципального района</w:t>
      </w:r>
      <w:r w:rsidRPr="00E75BE5">
        <w:rPr>
          <w:rFonts w:ascii="Arial" w:hAnsi="Arial" w:cs="Arial"/>
          <w:shd w:val="clear" w:color="auto" w:fill="FFFFFF"/>
        </w:rPr>
        <w:t>.</w:t>
      </w:r>
    </w:p>
    <w:p w:rsidR="00C01D64" w:rsidRPr="00E75BE5" w:rsidRDefault="00C01D64" w:rsidP="00E75BE5">
      <w:pPr>
        <w:ind w:firstLine="709"/>
        <w:contextualSpacing/>
        <w:jc w:val="both"/>
        <w:rPr>
          <w:rFonts w:ascii="Arial" w:hAnsi="Arial" w:cs="Arial"/>
          <w:shd w:val="clear" w:color="auto" w:fill="FFFFFF"/>
        </w:rPr>
      </w:pPr>
      <w:r w:rsidRPr="00E75BE5">
        <w:rPr>
          <w:rFonts w:ascii="Arial" w:hAnsi="Arial" w:cs="Arial"/>
          <w:shd w:val="clear" w:color="auto" w:fill="FFFFFF"/>
        </w:rPr>
        <w:t>2. Главам администраций сельских поселений изучить и руководствоваться в деятельности требованиями Порядка.</w:t>
      </w:r>
    </w:p>
    <w:p w:rsidR="00C01D64" w:rsidRPr="00E75BE5" w:rsidRDefault="00E003DD" w:rsidP="00E75BE5">
      <w:pPr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  <w:shd w:val="clear" w:color="auto" w:fill="FFFFFF"/>
        </w:rPr>
        <w:t>3</w:t>
      </w:r>
      <w:r w:rsidR="00C01D64" w:rsidRPr="00E75BE5">
        <w:rPr>
          <w:rFonts w:ascii="Arial" w:hAnsi="Arial" w:cs="Arial"/>
          <w:shd w:val="clear" w:color="auto" w:fill="FFFFFF"/>
        </w:rPr>
        <w:t xml:space="preserve">. </w:t>
      </w:r>
      <w:proofErr w:type="gramStart"/>
      <w:r w:rsidR="00C01D64" w:rsidRPr="00E75BE5">
        <w:rPr>
          <w:rFonts w:ascii="Arial" w:hAnsi="Arial" w:cs="Arial"/>
          <w:shd w:val="clear" w:color="auto" w:fill="FFFFFF"/>
        </w:rPr>
        <w:t>Контроль за</w:t>
      </w:r>
      <w:proofErr w:type="gramEnd"/>
      <w:r w:rsidR="00C01D64" w:rsidRPr="00E75BE5">
        <w:rPr>
          <w:rFonts w:ascii="Arial" w:hAnsi="Arial" w:cs="Arial"/>
          <w:shd w:val="clear" w:color="auto" w:fill="FFFFFF"/>
        </w:rPr>
        <w:t xml:space="preserve"> исполнением настоящего </w:t>
      </w:r>
      <w:r w:rsidRPr="00E75BE5">
        <w:rPr>
          <w:rFonts w:ascii="Arial" w:hAnsi="Arial" w:cs="Arial"/>
          <w:shd w:val="clear" w:color="auto" w:fill="FFFFFF"/>
        </w:rPr>
        <w:t>постановле</w:t>
      </w:r>
      <w:r w:rsidR="00C01D64" w:rsidRPr="00E75BE5">
        <w:rPr>
          <w:rFonts w:ascii="Arial" w:hAnsi="Arial" w:cs="Arial"/>
          <w:shd w:val="clear" w:color="auto" w:fill="FFFFFF"/>
        </w:rPr>
        <w:t>ния возложить на заместителя главы администрации по производству.</w:t>
      </w:r>
    </w:p>
    <w:p w:rsidR="00976884" w:rsidRPr="00E75BE5" w:rsidRDefault="00976884" w:rsidP="00E75BE5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E75BE5" w:rsidTr="00E75BE5">
        <w:tc>
          <w:tcPr>
            <w:tcW w:w="3284" w:type="dxa"/>
          </w:tcPr>
          <w:p w:rsidR="00E75BE5" w:rsidRDefault="00E75BE5" w:rsidP="00E75BE5">
            <w:pPr>
              <w:contextualSpacing/>
              <w:jc w:val="both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Глава</w:t>
            </w:r>
            <w:r>
              <w:rPr>
                <w:rFonts w:ascii="Arial" w:hAnsi="Arial" w:cs="Arial"/>
              </w:rPr>
              <w:t xml:space="preserve"> </w:t>
            </w:r>
            <w:r w:rsidRPr="00E75BE5">
              <w:rPr>
                <w:rFonts w:ascii="Arial" w:hAnsi="Arial" w:cs="Arial"/>
              </w:rPr>
              <w:t>Нижнедевицкого</w:t>
            </w:r>
            <w:r>
              <w:rPr>
                <w:rFonts w:ascii="Arial" w:hAnsi="Arial" w:cs="Arial"/>
              </w:rPr>
              <w:t xml:space="preserve"> </w:t>
            </w:r>
            <w:r w:rsidRPr="00E75BE5">
              <w:rPr>
                <w:rFonts w:ascii="Arial" w:hAnsi="Arial" w:cs="Arial"/>
              </w:rPr>
              <w:t>муниципального района</w:t>
            </w:r>
          </w:p>
        </w:tc>
        <w:tc>
          <w:tcPr>
            <w:tcW w:w="3284" w:type="dxa"/>
          </w:tcPr>
          <w:p w:rsidR="00E75BE5" w:rsidRDefault="00E75BE5" w:rsidP="00E75BE5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75BE5" w:rsidRPr="00E75BE5" w:rsidRDefault="00E75BE5" w:rsidP="00E75BE5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В.Н.</w:t>
            </w:r>
            <w:r>
              <w:rPr>
                <w:rFonts w:ascii="Arial" w:hAnsi="Arial" w:cs="Arial"/>
              </w:rPr>
              <w:t xml:space="preserve"> </w:t>
            </w:r>
            <w:r w:rsidRPr="00E75BE5">
              <w:rPr>
                <w:rFonts w:ascii="Arial" w:hAnsi="Arial" w:cs="Arial"/>
              </w:rPr>
              <w:t>Просветов</w:t>
            </w:r>
          </w:p>
          <w:p w:rsidR="00E75BE5" w:rsidRDefault="00E75BE5" w:rsidP="00E75BE5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0C1350" w:rsidRPr="00E75BE5" w:rsidRDefault="000C1350" w:rsidP="00E75BE5">
      <w:pPr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br w:type="page"/>
      </w:r>
    </w:p>
    <w:p w:rsidR="000C1350" w:rsidRPr="00E75BE5" w:rsidRDefault="000C1350" w:rsidP="00E75BE5">
      <w:pPr>
        <w:ind w:left="4536"/>
        <w:contextualSpacing/>
        <w:jc w:val="both"/>
        <w:rPr>
          <w:rFonts w:ascii="Arial" w:eastAsia="Calibri" w:hAnsi="Arial" w:cs="Arial"/>
          <w:lang w:eastAsia="en-US"/>
        </w:rPr>
      </w:pPr>
      <w:r w:rsidRPr="00E75BE5">
        <w:rPr>
          <w:rFonts w:ascii="Arial" w:eastAsia="Calibri" w:hAnsi="Arial" w:cs="Arial"/>
          <w:lang w:eastAsia="en-US"/>
        </w:rPr>
        <w:lastRenderedPageBreak/>
        <w:t>УТВЕРЖДЕН</w:t>
      </w:r>
      <w:r w:rsidR="00E75BE5">
        <w:rPr>
          <w:rFonts w:ascii="Arial" w:eastAsia="Calibri" w:hAnsi="Arial" w:cs="Arial"/>
          <w:lang w:eastAsia="en-US"/>
        </w:rPr>
        <w:t xml:space="preserve"> </w:t>
      </w:r>
      <w:r w:rsidRPr="00E75BE5">
        <w:rPr>
          <w:rFonts w:ascii="Arial" w:eastAsia="Calibri" w:hAnsi="Arial" w:cs="Arial"/>
          <w:lang w:eastAsia="en-US"/>
        </w:rPr>
        <w:t>постановлением администрации</w:t>
      </w:r>
      <w:r w:rsidR="00E75BE5">
        <w:rPr>
          <w:rFonts w:ascii="Arial" w:eastAsia="Calibri" w:hAnsi="Arial" w:cs="Arial"/>
          <w:lang w:eastAsia="en-US"/>
        </w:rPr>
        <w:t xml:space="preserve"> </w:t>
      </w:r>
      <w:r w:rsidRPr="00E75BE5">
        <w:rPr>
          <w:rFonts w:ascii="Arial" w:eastAsia="Calibri" w:hAnsi="Arial" w:cs="Arial"/>
          <w:lang w:eastAsia="en-US"/>
        </w:rPr>
        <w:t>от</w:t>
      </w:r>
      <w:r w:rsidR="00E75BE5">
        <w:rPr>
          <w:rFonts w:ascii="Arial" w:eastAsia="Calibri" w:hAnsi="Arial" w:cs="Arial"/>
          <w:lang w:eastAsia="en-US"/>
        </w:rPr>
        <w:t xml:space="preserve"> </w:t>
      </w:r>
      <w:r w:rsidRPr="00E75BE5">
        <w:rPr>
          <w:rFonts w:ascii="Arial" w:eastAsia="Calibri" w:hAnsi="Arial" w:cs="Arial"/>
          <w:lang w:eastAsia="en-US"/>
        </w:rPr>
        <w:t>19.03.20</w:t>
      </w:r>
      <w:bookmarkStart w:id="0" w:name="_GoBack"/>
      <w:bookmarkEnd w:id="0"/>
      <w:r w:rsidRPr="00E75BE5">
        <w:rPr>
          <w:rFonts w:ascii="Arial" w:eastAsia="Calibri" w:hAnsi="Arial" w:cs="Arial"/>
          <w:lang w:eastAsia="en-US"/>
        </w:rPr>
        <w:t>21 г. № 198</w:t>
      </w:r>
    </w:p>
    <w:p w:rsidR="00E75BE5" w:rsidRDefault="00E75BE5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bookmarkStart w:id="1" w:name="Par1507"/>
      <w:bookmarkEnd w:id="1"/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E75BE5">
        <w:rPr>
          <w:rFonts w:ascii="Arial" w:hAnsi="Arial" w:cs="Arial"/>
          <w:bCs/>
        </w:rPr>
        <w:t>Порядок</w:t>
      </w:r>
      <w:r w:rsidR="00E75BE5">
        <w:rPr>
          <w:rFonts w:ascii="Arial" w:hAnsi="Arial" w:cs="Arial"/>
          <w:bCs/>
        </w:rPr>
        <w:t xml:space="preserve"> </w:t>
      </w:r>
      <w:r w:rsidRPr="00E75BE5">
        <w:rPr>
          <w:rFonts w:ascii="Arial" w:hAnsi="Arial" w:cs="Arial"/>
          <w:bCs/>
        </w:rPr>
        <w:t>использования открытого огня и разведения костров на землях Нижнедевицкого муниципального района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 xml:space="preserve">1. Настоящий Порядок использования открытого огня и разведения костров на землях Нижнедевицкого муниципального района (далее - Порядок) устанавливает обязательные требования пожарной безопасности к использованию открытого огня и разведению костров на землях </w:t>
      </w:r>
      <w:r w:rsidR="00E003DD" w:rsidRPr="00E75BE5">
        <w:rPr>
          <w:rFonts w:ascii="Arial" w:hAnsi="Arial" w:cs="Arial"/>
        </w:rPr>
        <w:t>Нижнедевицкого муниципального района</w:t>
      </w:r>
      <w:r w:rsidRPr="00E75BE5">
        <w:rPr>
          <w:rFonts w:ascii="Arial" w:hAnsi="Arial" w:cs="Arial"/>
        </w:rPr>
        <w:t xml:space="preserve"> (далее - использование открытого огня).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bookmarkStart w:id="2" w:name="Par1513"/>
      <w:bookmarkEnd w:id="2"/>
      <w:r w:rsidRPr="00E75BE5">
        <w:rPr>
          <w:rFonts w:ascii="Arial" w:hAnsi="Arial" w:cs="Arial"/>
        </w:rPr>
        <w:t>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E75BE5">
        <w:rPr>
          <w:rFonts w:ascii="Arial" w:hAnsi="Arial" w:cs="Arial"/>
        </w:rPr>
        <w:t>а)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</w:t>
      </w:r>
      <w:proofErr w:type="gramEnd"/>
      <w:r w:rsidRPr="00E75BE5">
        <w:rPr>
          <w:rFonts w:ascii="Arial" w:hAnsi="Arial" w:cs="Arial"/>
        </w:rPr>
        <w:t xml:space="preserve"> более 1 куб. метра;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bookmarkStart w:id="3" w:name="Par1515"/>
      <w:bookmarkEnd w:id="3"/>
      <w:r w:rsidRPr="00E75BE5">
        <w:rPr>
          <w:rFonts w:ascii="Arial" w:hAnsi="Arial" w:cs="Arial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bookmarkStart w:id="4" w:name="Par1516"/>
      <w:bookmarkEnd w:id="4"/>
      <w:r w:rsidRPr="00E75BE5">
        <w:rPr>
          <w:rFonts w:ascii="Arial" w:hAnsi="Arial" w:cs="Arial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пункта 2 Порядка, могут быть уменьшены вдвое. При этом устройство противопожарной минерализованной полосы не требуется.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 xml:space="preserve">5. </w:t>
      </w:r>
      <w:proofErr w:type="gramStart"/>
      <w:r w:rsidRPr="00E75BE5">
        <w:rPr>
          <w:rFonts w:ascii="Arial" w:hAnsi="Arial" w:cs="Arial"/>
        </w:rPr>
        <w:t>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</w:t>
      </w:r>
      <w:proofErr w:type="gramEnd"/>
      <w:r w:rsidRPr="00E75BE5">
        <w:rPr>
          <w:rFonts w:ascii="Arial" w:hAnsi="Arial" w:cs="Arial"/>
        </w:rPr>
        <w:t>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 xml:space="preserve">6. В случаях выполнения работ по уничтожению сухой травянистой растительности, стерни, пожнивных остатков и иных горючих отходов, организации </w:t>
      </w:r>
      <w:r w:rsidRPr="00E75BE5">
        <w:rPr>
          <w:rFonts w:ascii="Arial" w:hAnsi="Arial" w:cs="Arial"/>
        </w:rPr>
        <w:lastRenderedPageBreak/>
        <w:t>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7. При увеличении диаметра зоны очага горения должны быть выполнены требования пункта 2 Порядка. При этом на каждый очаг использования открытого огня должно быть задействовано не менее 2 человек, обеспеченных первичными средствами пожаротушения и прошедших обучение мерам пожарной безопасности.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 xml:space="preserve">8.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E75BE5">
        <w:rPr>
          <w:rFonts w:ascii="Arial" w:hAnsi="Arial" w:cs="Arial"/>
        </w:rPr>
        <w:t>контроль за</w:t>
      </w:r>
      <w:proofErr w:type="gramEnd"/>
      <w:r w:rsidRPr="00E75BE5">
        <w:rPr>
          <w:rFonts w:ascii="Arial" w:hAnsi="Arial" w:cs="Arial"/>
        </w:rPr>
        <w:t xml:space="preserve"> нераспространением горения (тления) за пределы очаговой зоны.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9. Использование открытого огня запрещается: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на торфяных почвах;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при установлении особого противопожарного режима;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под кронами деревьев хвойных пород;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в емкости, стенки которой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при скорости ветра, превышающей значение 10 метров в секунду.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10. В процессе использования открытого огня запрещается: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оставлять место очага горения без присмотра до полного прекращения горения (тления);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- располагать легковоспламеняющиеся и горючие жидкости, а также горючие материалы вблизи очага горения.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0C1350" w:rsidRPr="00E75BE5" w:rsidRDefault="000C1350" w:rsidP="00E75BE5">
      <w:pPr>
        <w:ind w:firstLine="709"/>
        <w:contextualSpacing/>
        <w:jc w:val="both"/>
        <w:rPr>
          <w:rFonts w:ascii="Arial" w:hAnsi="Arial" w:cs="Arial"/>
        </w:rPr>
      </w:pPr>
      <w:r w:rsidRPr="00E75BE5">
        <w:rPr>
          <w:rFonts w:ascii="Arial" w:hAnsi="Arial" w:cs="Arial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0C1350" w:rsidRPr="00E75BE5" w:rsidTr="00CA48F2">
        <w:tc>
          <w:tcPr>
            <w:tcW w:w="4361" w:type="dxa"/>
            <w:shd w:val="clear" w:color="auto" w:fill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10" w:type="dxa"/>
            <w:shd w:val="clear" w:color="auto" w:fill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E75BE5">
              <w:rPr>
                <w:rFonts w:ascii="Arial" w:hAnsi="Arial" w:cs="Arial"/>
                <w:bCs/>
              </w:rPr>
              <w:t>Приложение</w:t>
            </w:r>
            <w:r w:rsidR="00E75BE5">
              <w:rPr>
                <w:rFonts w:ascii="Arial" w:hAnsi="Arial" w:cs="Arial"/>
                <w:bCs/>
              </w:rPr>
              <w:t xml:space="preserve"> </w:t>
            </w:r>
            <w:r w:rsidRPr="00E75BE5">
              <w:rPr>
                <w:rFonts w:ascii="Arial" w:hAnsi="Arial" w:cs="Arial"/>
                <w:bCs/>
              </w:rPr>
              <w:t>к Порядку использования открытого</w:t>
            </w:r>
            <w:r w:rsidR="00E75BE5">
              <w:rPr>
                <w:rFonts w:ascii="Arial" w:hAnsi="Arial" w:cs="Arial"/>
                <w:bCs/>
              </w:rPr>
              <w:t xml:space="preserve"> </w:t>
            </w:r>
            <w:r w:rsidRPr="00E75BE5">
              <w:rPr>
                <w:rFonts w:ascii="Arial" w:hAnsi="Arial" w:cs="Arial"/>
                <w:bCs/>
              </w:rPr>
              <w:t>огня и разведения костров на землях</w:t>
            </w:r>
            <w:r w:rsidR="00E75BE5">
              <w:rPr>
                <w:rFonts w:ascii="Arial" w:hAnsi="Arial" w:cs="Arial"/>
                <w:bCs/>
              </w:rPr>
              <w:t xml:space="preserve"> </w:t>
            </w:r>
            <w:r w:rsidRPr="00E75BE5">
              <w:rPr>
                <w:rFonts w:ascii="Arial" w:hAnsi="Arial" w:cs="Arial"/>
                <w:bCs/>
              </w:rPr>
              <w:t>Нижнедевицкого муниципального района</w:t>
            </w:r>
          </w:p>
        </w:tc>
      </w:tr>
    </w:tbl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E75BE5">
        <w:rPr>
          <w:rFonts w:ascii="Arial" w:hAnsi="Arial" w:cs="Arial"/>
          <w:bCs/>
        </w:rPr>
        <w:t>МИНИМАЛЬНО ДОПУСТИМЫЙ РАДИУС</w:t>
      </w:r>
      <w:r w:rsidR="00E75BE5">
        <w:rPr>
          <w:rFonts w:ascii="Arial" w:hAnsi="Arial" w:cs="Arial"/>
          <w:bCs/>
        </w:rPr>
        <w:t xml:space="preserve"> </w:t>
      </w:r>
      <w:r w:rsidRPr="00E75BE5">
        <w:rPr>
          <w:rFonts w:ascii="Arial" w:hAnsi="Arial" w:cs="Arial"/>
          <w:bCs/>
        </w:rPr>
        <w:t>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</w:t>
      </w:r>
    </w:p>
    <w:p w:rsidR="000C1350" w:rsidRPr="00E75BE5" w:rsidRDefault="000C1350" w:rsidP="00E75B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0"/>
        <w:gridCol w:w="5711"/>
      </w:tblGrid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Высота точки размещения горючих материалов в месте использования открытого огня над уровнем земли (метров)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Минимальный допустимый радиус зоны очистки территории от места сжигания хвороста, лесной подстилки, сухой травы, валежника, порубочных остатков, других горючих материалов (метров)</w:t>
            </w:r>
          </w:p>
        </w:tc>
      </w:tr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15</w:t>
            </w:r>
          </w:p>
        </w:tc>
      </w:tr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1,5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20</w:t>
            </w:r>
          </w:p>
        </w:tc>
      </w:tr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25</w:t>
            </w:r>
          </w:p>
        </w:tc>
      </w:tr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2,5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30</w:t>
            </w:r>
          </w:p>
        </w:tc>
      </w:tr>
      <w:tr w:rsidR="00E75BE5" w:rsidRPr="00E75BE5" w:rsidTr="00E75BE5">
        <w:trPr>
          <w:jc w:val="center"/>
        </w:trPr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C1350" w:rsidRPr="00E75BE5" w:rsidRDefault="000C1350" w:rsidP="00E75BE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50</w:t>
            </w:r>
          </w:p>
        </w:tc>
      </w:tr>
    </w:tbl>
    <w:p w:rsidR="000C1350" w:rsidRPr="00E75BE5" w:rsidRDefault="000C1350" w:rsidP="00E75BE5">
      <w:pPr>
        <w:ind w:firstLine="709"/>
        <w:contextualSpacing/>
        <w:jc w:val="both"/>
        <w:rPr>
          <w:rFonts w:ascii="Arial" w:eastAsia="Calibri" w:hAnsi="Arial" w:cs="Arial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E75BE5" w:rsidTr="00E75BE5">
        <w:tc>
          <w:tcPr>
            <w:tcW w:w="3284" w:type="dxa"/>
          </w:tcPr>
          <w:p w:rsidR="00E75BE5" w:rsidRDefault="00E75BE5" w:rsidP="00E75BE5">
            <w:pPr>
              <w:tabs>
                <w:tab w:val="right" w:pos="3363"/>
              </w:tabs>
              <w:contextualSpacing/>
              <w:jc w:val="both"/>
              <w:rPr>
                <w:rFonts w:ascii="Arial" w:hAnsi="Arial" w:cs="Arial"/>
                <w:noProof/>
              </w:rPr>
            </w:pPr>
            <w:r w:rsidRPr="00E75BE5">
              <w:rPr>
                <w:rFonts w:ascii="Arial" w:hAnsi="Arial" w:cs="Arial"/>
                <w:noProof/>
              </w:rPr>
              <w:t>Помощник главы администрации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75BE5">
              <w:rPr>
                <w:rFonts w:ascii="Arial" w:hAnsi="Arial" w:cs="Arial"/>
                <w:noProof/>
              </w:rPr>
              <w:t>района по вопросам ГО и ЧС</w:t>
            </w:r>
          </w:p>
        </w:tc>
        <w:tc>
          <w:tcPr>
            <w:tcW w:w="3284" w:type="dxa"/>
          </w:tcPr>
          <w:p w:rsidR="00E75BE5" w:rsidRDefault="00E75BE5" w:rsidP="00E75BE5">
            <w:pPr>
              <w:tabs>
                <w:tab w:val="right" w:pos="3363"/>
              </w:tabs>
              <w:contextualSpacing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285" w:type="dxa"/>
          </w:tcPr>
          <w:p w:rsidR="00E75BE5" w:rsidRPr="00E75BE5" w:rsidRDefault="00E75BE5" w:rsidP="00E75BE5">
            <w:pPr>
              <w:tabs>
                <w:tab w:val="right" w:pos="3363"/>
              </w:tabs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E75BE5">
              <w:rPr>
                <w:rFonts w:ascii="Arial" w:hAnsi="Arial" w:cs="Arial"/>
              </w:rPr>
              <w:t>Р.М. Воронов</w:t>
            </w:r>
          </w:p>
          <w:p w:rsidR="00E75BE5" w:rsidRDefault="00E75BE5" w:rsidP="00E75BE5">
            <w:pPr>
              <w:tabs>
                <w:tab w:val="right" w:pos="3363"/>
              </w:tabs>
              <w:contextualSpacing/>
              <w:jc w:val="both"/>
              <w:rPr>
                <w:rFonts w:ascii="Arial" w:hAnsi="Arial" w:cs="Arial"/>
                <w:noProof/>
              </w:rPr>
            </w:pPr>
          </w:p>
        </w:tc>
      </w:tr>
    </w:tbl>
    <w:p w:rsidR="00B02CC4" w:rsidRPr="00E75BE5" w:rsidRDefault="00B02CC4" w:rsidP="00E75BE5">
      <w:pPr>
        <w:ind w:firstLine="709"/>
        <w:contextualSpacing/>
        <w:jc w:val="both"/>
        <w:rPr>
          <w:rFonts w:ascii="Arial" w:hAnsi="Arial" w:cs="Arial"/>
        </w:rPr>
      </w:pPr>
    </w:p>
    <w:sectPr w:rsidR="00B02CC4" w:rsidRPr="00E75BE5" w:rsidSect="00E75BE5">
      <w:type w:val="continuous"/>
      <w:pgSz w:w="11905" w:h="16837"/>
      <w:pgMar w:top="2268" w:right="567" w:bottom="567" w:left="1701" w:header="0" w:footer="831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11" w:rsidRDefault="00641911" w:rsidP="00B7281D">
      <w:r>
        <w:separator/>
      </w:r>
    </w:p>
  </w:endnote>
  <w:endnote w:type="continuationSeparator" w:id="0">
    <w:p w:rsidR="00641911" w:rsidRDefault="00641911" w:rsidP="00B7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11" w:rsidRDefault="00641911" w:rsidP="00B7281D">
      <w:r>
        <w:separator/>
      </w:r>
    </w:p>
  </w:footnote>
  <w:footnote w:type="continuationSeparator" w:id="0">
    <w:p w:rsidR="00641911" w:rsidRDefault="00641911" w:rsidP="00B72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282"/>
    <w:rsid w:val="000013DF"/>
    <w:rsid w:val="000015D3"/>
    <w:rsid w:val="00001D25"/>
    <w:rsid w:val="000056DC"/>
    <w:rsid w:val="000075A8"/>
    <w:rsid w:val="00011A3A"/>
    <w:rsid w:val="00021185"/>
    <w:rsid w:val="000228DE"/>
    <w:rsid w:val="00023840"/>
    <w:rsid w:val="00024BCF"/>
    <w:rsid w:val="000265DD"/>
    <w:rsid w:val="000328E6"/>
    <w:rsid w:val="00033DF5"/>
    <w:rsid w:val="0004444A"/>
    <w:rsid w:val="000515B6"/>
    <w:rsid w:val="000561E5"/>
    <w:rsid w:val="00064619"/>
    <w:rsid w:val="00070F6A"/>
    <w:rsid w:val="00071644"/>
    <w:rsid w:val="0007601A"/>
    <w:rsid w:val="00082B4D"/>
    <w:rsid w:val="00082F0E"/>
    <w:rsid w:val="00087BA2"/>
    <w:rsid w:val="000900CF"/>
    <w:rsid w:val="000A043C"/>
    <w:rsid w:val="000A0F35"/>
    <w:rsid w:val="000A1163"/>
    <w:rsid w:val="000A1A28"/>
    <w:rsid w:val="000A279A"/>
    <w:rsid w:val="000A35CE"/>
    <w:rsid w:val="000A5157"/>
    <w:rsid w:val="000B09C2"/>
    <w:rsid w:val="000B426E"/>
    <w:rsid w:val="000B4C69"/>
    <w:rsid w:val="000C1350"/>
    <w:rsid w:val="000C5FA9"/>
    <w:rsid w:val="000C7BA6"/>
    <w:rsid w:val="000D4C80"/>
    <w:rsid w:val="000D62A7"/>
    <w:rsid w:val="000E2244"/>
    <w:rsid w:val="000E3AD5"/>
    <w:rsid w:val="000E723F"/>
    <w:rsid w:val="001023B3"/>
    <w:rsid w:val="00103C4D"/>
    <w:rsid w:val="0010452F"/>
    <w:rsid w:val="00104AEA"/>
    <w:rsid w:val="001056B3"/>
    <w:rsid w:val="00105B65"/>
    <w:rsid w:val="00105FD7"/>
    <w:rsid w:val="00106473"/>
    <w:rsid w:val="00113F74"/>
    <w:rsid w:val="001232E8"/>
    <w:rsid w:val="00125DB0"/>
    <w:rsid w:val="00126D8A"/>
    <w:rsid w:val="00134D57"/>
    <w:rsid w:val="001449C2"/>
    <w:rsid w:val="001505A7"/>
    <w:rsid w:val="00152FB6"/>
    <w:rsid w:val="00153114"/>
    <w:rsid w:val="00154061"/>
    <w:rsid w:val="0015683C"/>
    <w:rsid w:val="00161E3C"/>
    <w:rsid w:val="00163291"/>
    <w:rsid w:val="00176992"/>
    <w:rsid w:val="001900ED"/>
    <w:rsid w:val="00194DF0"/>
    <w:rsid w:val="001953CE"/>
    <w:rsid w:val="001A2392"/>
    <w:rsid w:val="001A30F8"/>
    <w:rsid w:val="001A48D1"/>
    <w:rsid w:val="001B0B2E"/>
    <w:rsid w:val="001B0EC5"/>
    <w:rsid w:val="001B3D37"/>
    <w:rsid w:val="001B4E53"/>
    <w:rsid w:val="001C181B"/>
    <w:rsid w:val="001C4AE6"/>
    <w:rsid w:val="001C734B"/>
    <w:rsid w:val="001D027B"/>
    <w:rsid w:val="001D33A9"/>
    <w:rsid w:val="001D421C"/>
    <w:rsid w:val="001E22A7"/>
    <w:rsid w:val="001E4FE8"/>
    <w:rsid w:val="001F5BA5"/>
    <w:rsid w:val="00202405"/>
    <w:rsid w:val="00215D3F"/>
    <w:rsid w:val="002258E5"/>
    <w:rsid w:val="00247E65"/>
    <w:rsid w:val="00254C4C"/>
    <w:rsid w:val="00257D01"/>
    <w:rsid w:val="002625EB"/>
    <w:rsid w:val="00264BA1"/>
    <w:rsid w:val="00265471"/>
    <w:rsid w:val="00265A9E"/>
    <w:rsid w:val="00267259"/>
    <w:rsid w:val="00270B48"/>
    <w:rsid w:val="0027283A"/>
    <w:rsid w:val="00272893"/>
    <w:rsid w:val="0027694A"/>
    <w:rsid w:val="00281D16"/>
    <w:rsid w:val="0028334A"/>
    <w:rsid w:val="00283E9E"/>
    <w:rsid w:val="00291DA2"/>
    <w:rsid w:val="00293638"/>
    <w:rsid w:val="00293F86"/>
    <w:rsid w:val="00294ADC"/>
    <w:rsid w:val="002A4509"/>
    <w:rsid w:val="002A48AF"/>
    <w:rsid w:val="002A7520"/>
    <w:rsid w:val="002B67BD"/>
    <w:rsid w:val="002C4456"/>
    <w:rsid w:val="002D4DEF"/>
    <w:rsid w:val="002D6E26"/>
    <w:rsid w:val="002E1437"/>
    <w:rsid w:val="002E24E8"/>
    <w:rsid w:val="002E5C58"/>
    <w:rsid w:val="002F6842"/>
    <w:rsid w:val="002F6913"/>
    <w:rsid w:val="002F6E93"/>
    <w:rsid w:val="002F7B35"/>
    <w:rsid w:val="00301973"/>
    <w:rsid w:val="00304006"/>
    <w:rsid w:val="00312507"/>
    <w:rsid w:val="00315694"/>
    <w:rsid w:val="0032180E"/>
    <w:rsid w:val="00330D67"/>
    <w:rsid w:val="00340AB8"/>
    <w:rsid w:val="00354721"/>
    <w:rsid w:val="00360F70"/>
    <w:rsid w:val="0036728A"/>
    <w:rsid w:val="0037706C"/>
    <w:rsid w:val="003839B0"/>
    <w:rsid w:val="00383A7E"/>
    <w:rsid w:val="003862F5"/>
    <w:rsid w:val="003940B3"/>
    <w:rsid w:val="003944B8"/>
    <w:rsid w:val="003A60A2"/>
    <w:rsid w:val="003B046F"/>
    <w:rsid w:val="003B197D"/>
    <w:rsid w:val="003B5BEE"/>
    <w:rsid w:val="003B70BA"/>
    <w:rsid w:val="003C0070"/>
    <w:rsid w:val="003C259A"/>
    <w:rsid w:val="003C7A51"/>
    <w:rsid w:val="003F0C15"/>
    <w:rsid w:val="003F7949"/>
    <w:rsid w:val="00412482"/>
    <w:rsid w:val="00412C4A"/>
    <w:rsid w:val="00412FBB"/>
    <w:rsid w:val="00417932"/>
    <w:rsid w:val="00421391"/>
    <w:rsid w:val="00424307"/>
    <w:rsid w:val="00426E8E"/>
    <w:rsid w:val="0042736E"/>
    <w:rsid w:val="0043008B"/>
    <w:rsid w:val="00433D73"/>
    <w:rsid w:val="00437E23"/>
    <w:rsid w:val="004402AC"/>
    <w:rsid w:val="0044041E"/>
    <w:rsid w:val="004404ED"/>
    <w:rsid w:val="00441FAC"/>
    <w:rsid w:val="00443B3F"/>
    <w:rsid w:val="00443D02"/>
    <w:rsid w:val="004479EC"/>
    <w:rsid w:val="004531DE"/>
    <w:rsid w:val="00453FF9"/>
    <w:rsid w:val="0045556B"/>
    <w:rsid w:val="00455F25"/>
    <w:rsid w:val="00456A96"/>
    <w:rsid w:val="00457796"/>
    <w:rsid w:val="00467BA7"/>
    <w:rsid w:val="00472479"/>
    <w:rsid w:val="00473290"/>
    <w:rsid w:val="00473875"/>
    <w:rsid w:val="004803E0"/>
    <w:rsid w:val="00480786"/>
    <w:rsid w:val="00491361"/>
    <w:rsid w:val="0049407E"/>
    <w:rsid w:val="004A73F6"/>
    <w:rsid w:val="004B581B"/>
    <w:rsid w:val="004C37A0"/>
    <w:rsid w:val="004C6163"/>
    <w:rsid w:val="004C77B6"/>
    <w:rsid w:val="004D5FAA"/>
    <w:rsid w:val="004E1AD2"/>
    <w:rsid w:val="004E5C3C"/>
    <w:rsid w:val="004F1701"/>
    <w:rsid w:val="00500514"/>
    <w:rsid w:val="0050261B"/>
    <w:rsid w:val="00506CCF"/>
    <w:rsid w:val="00513DC5"/>
    <w:rsid w:val="0051736A"/>
    <w:rsid w:val="005217B3"/>
    <w:rsid w:val="0052338C"/>
    <w:rsid w:val="00527734"/>
    <w:rsid w:val="00530C38"/>
    <w:rsid w:val="00531A00"/>
    <w:rsid w:val="005320E7"/>
    <w:rsid w:val="005336C8"/>
    <w:rsid w:val="00533F71"/>
    <w:rsid w:val="00535E20"/>
    <w:rsid w:val="00545434"/>
    <w:rsid w:val="00553381"/>
    <w:rsid w:val="00553AD7"/>
    <w:rsid w:val="00553BD6"/>
    <w:rsid w:val="00555313"/>
    <w:rsid w:val="0055603D"/>
    <w:rsid w:val="0056695B"/>
    <w:rsid w:val="00571D48"/>
    <w:rsid w:val="005723A5"/>
    <w:rsid w:val="00575248"/>
    <w:rsid w:val="0058099B"/>
    <w:rsid w:val="005813AB"/>
    <w:rsid w:val="00585C74"/>
    <w:rsid w:val="00593558"/>
    <w:rsid w:val="005A738B"/>
    <w:rsid w:val="005B12F2"/>
    <w:rsid w:val="005C0BB4"/>
    <w:rsid w:val="005C1878"/>
    <w:rsid w:val="005C2C0C"/>
    <w:rsid w:val="005C5C26"/>
    <w:rsid w:val="005C60C3"/>
    <w:rsid w:val="005D7586"/>
    <w:rsid w:val="005D7F03"/>
    <w:rsid w:val="005E0E15"/>
    <w:rsid w:val="005E15C5"/>
    <w:rsid w:val="006018E3"/>
    <w:rsid w:val="00602330"/>
    <w:rsid w:val="0060683B"/>
    <w:rsid w:val="00607B37"/>
    <w:rsid w:val="00610DD9"/>
    <w:rsid w:val="00610F26"/>
    <w:rsid w:val="00622B3A"/>
    <w:rsid w:val="006272F2"/>
    <w:rsid w:val="006339C0"/>
    <w:rsid w:val="00636E5B"/>
    <w:rsid w:val="0063774D"/>
    <w:rsid w:val="00640344"/>
    <w:rsid w:val="00641911"/>
    <w:rsid w:val="006470B6"/>
    <w:rsid w:val="00650FFC"/>
    <w:rsid w:val="0065143B"/>
    <w:rsid w:val="006518F9"/>
    <w:rsid w:val="00662F3D"/>
    <w:rsid w:val="006768B8"/>
    <w:rsid w:val="00677662"/>
    <w:rsid w:val="00677EE8"/>
    <w:rsid w:val="0069184B"/>
    <w:rsid w:val="00693361"/>
    <w:rsid w:val="00693B35"/>
    <w:rsid w:val="006A42EE"/>
    <w:rsid w:val="006A5ED4"/>
    <w:rsid w:val="006A7B8E"/>
    <w:rsid w:val="006B2682"/>
    <w:rsid w:val="006B4AE5"/>
    <w:rsid w:val="006D0F63"/>
    <w:rsid w:val="006E359B"/>
    <w:rsid w:val="006E5292"/>
    <w:rsid w:val="006F5EA8"/>
    <w:rsid w:val="006F6FAC"/>
    <w:rsid w:val="007020BC"/>
    <w:rsid w:val="00702B5B"/>
    <w:rsid w:val="007032AD"/>
    <w:rsid w:val="00705D3F"/>
    <w:rsid w:val="00710E6C"/>
    <w:rsid w:val="00722AC1"/>
    <w:rsid w:val="00730B52"/>
    <w:rsid w:val="00734819"/>
    <w:rsid w:val="00734821"/>
    <w:rsid w:val="00735FFD"/>
    <w:rsid w:val="00740D4C"/>
    <w:rsid w:val="00742629"/>
    <w:rsid w:val="00743282"/>
    <w:rsid w:val="00750729"/>
    <w:rsid w:val="007543E9"/>
    <w:rsid w:val="007626C6"/>
    <w:rsid w:val="007649DB"/>
    <w:rsid w:val="007670B8"/>
    <w:rsid w:val="0078085F"/>
    <w:rsid w:val="00780B7C"/>
    <w:rsid w:val="00784AE8"/>
    <w:rsid w:val="007919BC"/>
    <w:rsid w:val="007938AB"/>
    <w:rsid w:val="00796631"/>
    <w:rsid w:val="007A1B3A"/>
    <w:rsid w:val="007A41D9"/>
    <w:rsid w:val="007B2F85"/>
    <w:rsid w:val="007B4A36"/>
    <w:rsid w:val="007C5796"/>
    <w:rsid w:val="007D139C"/>
    <w:rsid w:val="007D1F3A"/>
    <w:rsid w:val="007D71D3"/>
    <w:rsid w:val="007E3C22"/>
    <w:rsid w:val="007E402D"/>
    <w:rsid w:val="007F163C"/>
    <w:rsid w:val="007F368C"/>
    <w:rsid w:val="007F5019"/>
    <w:rsid w:val="007F5F23"/>
    <w:rsid w:val="00804ADD"/>
    <w:rsid w:val="00806636"/>
    <w:rsid w:val="00812537"/>
    <w:rsid w:val="0081507C"/>
    <w:rsid w:val="0081772F"/>
    <w:rsid w:val="0082435D"/>
    <w:rsid w:val="00825CA6"/>
    <w:rsid w:val="00827748"/>
    <w:rsid w:val="008347A9"/>
    <w:rsid w:val="008461EC"/>
    <w:rsid w:val="00853AA6"/>
    <w:rsid w:val="008628E5"/>
    <w:rsid w:val="0088504C"/>
    <w:rsid w:val="00887405"/>
    <w:rsid w:val="00895EC1"/>
    <w:rsid w:val="008A1952"/>
    <w:rsid w:val="008A4B22"/>
    <w:rsid w:val="008B58D5"/>
    <w:rsid w:val="008C6E7F"/>
    <w:rsid w:val="008E59F7"/>
    <w:rsid w:val="008F01F3"/>
    <w:rsid w:val="008F0B22"/>
    <w:rsid w:val="008F4344"/>
    <w:rsid w:val="00902ED6"/>
    <w:rsid w:val="009040BF"/>
    <w:rsid w:val="00912136"/>
    <w:rsid w:val="009136F2"/>
    <w:rsid w:val="0092090F"/>
    <w:rsid w:val="00930C83"/>
    <w:rsid w:val="00934183"/>
    <w:rsid w:val="00934E0F"/>
    <w:rsid w:val="00937B70"/>
    <w:rsid w:val="00940D07"/>
    <w:rsid w:val="009435C3"/>
    <w:rsid w:val="009449AC"/>
    <w:rsid w:val="00945A1C"/>
    <w:rsid w:val="00946E2D"/>
    <w:rsid w:val="00946F61"/>
    <w:rsid w:val="0095303D"/>
    <w:rsid w:val="00954108"/>
    <w:rsid w:val="0096008F"/>
    <w:rsid w:val="0096355C"/>
    <w:rsid w:val="0096586F"/>
    <w:rsid w:val="00971A98"/>
    <w:rsid w:val="009723B6"/>
    <w:rsid w:val="009733E5"/>
    <w:rsid w:val="0097379C"/>
    <w:rsid w:val="0097570D"/>
    <w:rsid w:val="00976884"/>
    <w:rsid w:val="00981570"/>
    <w:rsid w:val="0098193D"/>
    <w:rsid w:val="00981B80"/>
    <w:rsid w:val="009843C7"/>
    <w:rsid w:val="00986314"/>
    <w:rsid w:val="009950D7"/>
    <w:rsid w:val="00997398"/>
    <w:rsid w:val="009A08AC"/>
    <w:rsid w:val="009A2172"/>
    <w:rsid w:val="009A5B44"/>
    <w:rsid w:val="009B0EAA"/>
    <w:rsid w:val="009B4351"/>
    <w:rsid w:val="009B5F26"/>
    <w:rsid w:val="009C4356"/>
    <w:rsid w:val="009C43E6"/>
    <w:rsid w:val="009C6FB4"/>
    <w:rsid w:val="009C7885"/>
    <w:rsid w:val="009D0035"/>
    <w:rsid w:val="009D0B6C"/>
    <w:rsid w:val="009D4EE5"/>
    <w:rsid w:val="009D5071"/>
    <w:rsid w:val="009E19C0"/>
    <w:rsid w:val="009E5995"/>
    <w:rsid w:val="009E6972"/>
    <w:rsid w:val="009E74A5"/>
    <w:rsid w:val="009F217C"/>
    <w:rsid w:val="009F2655"/>
    <w:rsid w:val="009F5378"/>
    <w:rsid w:val="00A000D0"/>
    <w:rsid w:val="00A047ED"/>
    <w:rsid w:val="00A1243E"/>
    <w:rsid w:val="00A26611"/>
    <w:rsid w:val="00A267B3"/>
    <w:rsid w:val="00A30619"/>
    <w:rsid w:val="00A34054"/>
    <w:rsid w:val="00A414C6"/>
    <w:rsid w:val="00A53788"/>
    <w:rsid w:val="00A558F6"/>
    <w:rsid w:val="00A62AC3"/>
    <w:rsid w:val="00A63FEF"/>
    <w:rsid w:val="00A753BF"/>
    <w:rsid w:val="00A77265"/>
    <w:rsid w:val="00A82D6D"/>
    <w:rsid w:val="00A9136B"/>
    <w:rsid w:val="00AA052A"/>
    <w:rsid w:val="00AA224F"/>
    <w:rsid w:val="00AA7675"/>
    <w:rsid w:val="00AB1AF7"/>
    <w:rsid w:val="00AB4F2C"/>
    <w:rsid w:val="00AB5269"/>
    <w:rsid w:val="00AC24BA"/>
    <w:rsid w:val="00AC44D2"/>
    <w:rsid w:val="00AD03EA"/>
    <w:rsid w:val="00AD2A21"/>
    <w:rsid w:val="00AD79D8"/>
    <w:rsid w:val="00AE1AD7"/>
    <w:rsid w:val="00AE7D4D"/>
    <w:rsid w:val="00AF0A76"/>
    <w:rsid w:val="00AF0DD5"/>
    <w:rsid w:val="00AF6104"/>
    <w:rsid w:val="00AF78B8"/>
    <w:rsid w:val="00B020C1"/>
    <w:rsid w:val="00B02CC4"/>
    <w:rsid w:val="00B12ACC"/>
    <w:rsid w:val="00B167C1"/>
    <w:rsid w:val="00B16A70"/>
    <w:rsid w:val="00B16B3B"/>
    <w:rsid w:val="00B20A3E"/>
    <w:rsid w:val="00B262C7"/>
    <w:rsid w:val="00B313BF"/>
    <w:rsid w:val="00B368F8"/>
    <w:rsid w:val="00B40D7B"/>
    <w:rsid w:val="00B42E92"/>
    <w:rsid w:val="00B515A1"/>
    <w:rsid w:val="00B61A40"/>
    <w:rsid w:val="00B630D4"/>
    <w:rsid w:val="00B66EE5"/>
    <w:rsid w:val="00B7281D"/>
    <w:rsid w:val="00B741EC"/>
    <w:rsid w:val="00B75932"/>
    <w:rsid w:val="00B77F4A"/>
    <w:rsid w:val="00B816E7"/>
    <w:rsid w:val="00B83C6C"/>
    <w:rsid w:val="00B84B46"/>
    <w:rsid w:val="00B84C4F"/>
    <w:rsid w:val="00B870AB"/>
    <w:rsid w:val="00B95CFA"/>
    <w:rsid w:val="00B96F5B"/>
    <w:rsid w:val="00BB0910"/>
    <w:rsid w:val="00BB4DD1"/>
    <w:rsid w:val="00BB58E7"/>
    <w:rsid w:val="00BC713C"/>
    <w:rsid w:val="00BC7AA2"/>
    <w:rsid w:val="00BD0782"/>
    <w:rsid w:val="00BD6B15"/>
    <w:rsid w:val="00BD6B48"/>
    <w:rsid w:val="00BE0966"/>
    <w:rsid w:val="00BE2711"/>
    <w:rsid w:val="00BE69A7"/>
    <w:rsid w:val="00BF03FF"/>
    <w:rsid w:val="00BF4030"/>
    <w:rsid w:val="00BF4396"/>
    <w:rsid w:val="00BF64D0"/>
    <w:rsid w:val="00C01D64"/>
    <w:rsid w:val="00C155BD"/>
    <w:rsid w:val="00C232FB"/>
    <w:rsid w:val="00C23B85"/>
    <w:rsid w:val="00C23CD5"/>
    <w:rsid w:val="00C25747"/>
    <w:rsid w:val="00C27E7C"/>
    <w:rsid w:val="00C32DD4"/>
    <w:rsid w:val="00C51573"/>
    <w:rsid w:val="00C60DAC"/>
    <w:rsid w:val="00C637E3"/>
    <w:rsid w:val="00C646E5"/>
    <w:rsid w:val="00C73B7C"/>
    <w:rsid w:val="00C82410"/>
    <w:rsid w:val="00C833E2"/>
    <w:rsid w:val="00C86BE7"/>
    <w:rsid w:val="00C957E2"/>
    <w:rsid w:val="00C970C4"/>
    <w:rsid w:val="00CA4EDE"/>
    <w:rsid w:val="00CB02C2"/>
    <w:rsid w:val="00CB3B1F"/>
    <w:rsid w:val="00CC0478"/>
    <w:rsid w:val="00CC4046"/>
    <w:rsid w:val="00CD1086"/>
    <w:rsid w:val="00CD6CAC"/>
    <w:rsid w:val="00CF0840"/>
    <w:rsid w:val="00CF346D"/>
    <w:rsid w:val="00CF765B"/>
    <w:rsid w:val="00D0400B"/>
    <w:rsid w:val="00D060EA"/>
    <w:rsid w:val="00D06C96"/>
    <w:rsid w:val="00D1078E"/>
    <w:rsid w:val="00D12BE7"/>
    <w:rsid w:val="00D13A91"/>
    <w:rsid w:val="00D13DEF"/>
    <w:rsid w:val="00D17FA6"/>
    <w:rsid w:val="00D20345"/>
    <w:rsid w:val="00D318D0"/>
    <w:rsid w:val="00D31EFF"/>
    <w:rsid w:val="00D37845"/>
    <w:rsid w:val="00D4151F"/>
    <w:rsid w:val="00D42A8F"/>
    <w:rsid w:val="00D55129"/>
    <w:rsid w:val="00D56489"/>
    <w:rsid w:val="00D57C9A"/>
    <w:rsid w:val="00D833A3"/>
    <w:rsid w:val="00D8658D"/>
    <w:rsid w:val="00D869F9"/>
    <w:rsid w:val="00D870A2"/>
    <w:rsid w:val="00D96EFB"/>
    <w:rsid w:val="00D97740"/>
    <w:rsid w:val="00DA43BA"/>
    <w:rsid w:val="00DB1C1A"/>
    <w:rsid w:val="00DB4708"/>
    <w:rsid w:val="00DB6031"/>
    <w:rsid w:val="00DD085D"/>
    <w:rsid w:val="00DD7FC6"/>
    <w:rsid w:val="00DF1A83"/>
    <w:rsid w:val="00DF23CC"/>
    <w:rsid w:val="00DF2CEB"/>
    <w:rsid w:val="00DF6979"/>
    <w:rsid w:val="00DF7D19"/>
    <w:rsid w:val="00E003DD"/>
    <w:rsid w:val="00E02ECA"/>
    <w:rsid w:val="00E05D40"/>
    <w:rsid w:val="00E064DA"/>
    <w:rsid w:val="00E114C4"/>
    <w:rsid w:val="00E13EF4"/>
    <w:rsid w:val="00E147A9"/>
    <w:rsid w:val="00E14F97"/>
    <w:rsid w:val="00E16545"/>
    <w:rsid w:val="00E20453"/>
    <w:rsid w:val="00E2166E"/>
    <w:rsid w:val="00E22AD5"/>
    <w:rsid w:val="00E23AEA"/>
    <w:rsid w:val="00E33537"/>
    <w:rsid w:val="00E37FCC"/>
    <w:rsid w:val="00E41115"/>
    <w:rsid w:val="00E438CB"/>
    <w:rsid w:val="00E46812"/>
    <w:rsid w:val="00E545A0"/>
    <w:rsid w:val="00E56620"/>
    <w:rsid w:val="00E5678B"/>
    <w:rsid w:val="00E64336"/>
    <w:rsid w:val="00E643D0"/>
    <w:rsid w:val="00E66D39"/>
    <w:rsid w:val="00E73F11"/>
    <w:rsid w:val="00E75BE5"/>
    <w:rsid w:val="00E801B6"/>
    <w:rsid w:val="00E83DDA"/>
    <w:rsid w:val="00E84A7E"/>
    <w:rsid w:val="00E84A8A"/>
    <w:rsid w:val="00E8660D"/>
    <w:rsid w:val="00E908A4"/>
    <w:rsid w:val="00E94A05"/>
    <w:rsid w:val="00E961CC"/>
    <w:rsid w:val="00E96C33"/>
    <w:rsid w:val="00EA44FF"/>
    <w:rsid w:val="00EB08EE"/>
    <w:rsid w:val="00EB5742"/>
    <w:rsid w:val="00EB61DE"/>
    <w:rsid w:val="00EC6C15"/>
    <w:rsid w:val="00ED2CE7"/>
    <w:rsid w:val="00ED3BD1"/>
    <w:rsid w:val="00ED5332"/>
    <w:rsid w:val="00EE7D20"/>
    <w:rsid w:val="00EF2346"/>
    <w:rsid w:val="00EF4D8A"/>
    <w:rsid w:val="00EF50B3"/>
    <w:rsid w:val="00EF5503"/>
    <w:rsid w:val="00EF56E5"/>
    <w:rsid w:val="00EF69C2"/>
    <w:rsid w:val="00F00C3A"/>
    <w:rsid w:val="00F12A03"/>
    <w:rsid w:val="00F164EC"/>
    <w:rsid w:val="00F2597F"/>
    <w:rsid w:val="00F3258E"/>
    <w:rsid w:val="00F33A1C"/>
    <w:rsid w:val="00F35834"/>
    <w:rsid w:val="00F41241"/>
    <w:rsid w:val="00F42212"/>
    <w:rsid w:val="00F43A46"/>
    <w:rsid w:val="00F45FED"/>
    <w:rsid w:val="00F5342B"/>
    <w:rsid w:val="00F5385D"/>
    <w:rsid w:val="00F549B8"/>
    <w:rsid w:val="00F6075E"/>
    <w:rsid w:val="00F61D03"/>
    <w:rsid w:val="00F6493E"/>
    <w:rsid w:val="00F65079"/>
    <w:rsid w:val="00F73AC5"/>
    <w:rsid w:val="00F869BA"/>
    <w:rsid w:val="00F8715D"/>
    <w:rsid w:val="00F92048"/>
    <w:rsid w:val="00F97A33"/>
    <w:rsid w:val="00FA6F3A"/>
    <w:rsid w:val="00FB0FF7"/>
    <w:rsid w:val="00FC1C1E"/>
    <w:rsid w:val="00FC2E6C"/>
    <w:rsid w:val="00FC6BCE"/>
    <w:rsid w:val="00FD38EC"/>
    <w:rsid w:val="00FD6D13"/>
    <w:rsid w:val="00FF11B2"/>
    <w:rsid w:val="00FF1637"/>
    <w:rsid w:val="00FF3F35"/>
    <w:rsid w:val="00FF5CD3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6C8"/>
    <w:rPr>
      <w:sz w:val="24"/>
      <w:szCs w:val="24"/>
    </w:rPr>
  </w:style>
  <w:style w:type="paragraph" w:styleId="1">
    <w:name w:val="heading 1"/>
    <w:basedOn w:val="a"/>
    <w:next w:val="a"/>
    <w:qFormat/>
    <w:rsid w:val="005C5C26"/>
    <w:pPr>
      <w:keepNext/>
      <w:ind w:left="360"/>
      <w:jc w:val="center"/>
      <w:outlineLvl w:val="0"/>
    </w:pPr>
    <w:rPr>
      <w:b/>
      <w:sz w:val="44"/>
      <w:szCs w:val="20"/>
    </w:rPr>
  </w:style>
  <w:style w:type="paragraph" w:styleId="4">
    <w:name w:val="heading 4"/>
    <w:basedOn w:val="a"/>
    <w:next w:val="a"/>
    <w:link w:val="40"/>
    <w:unhideWhenUsed/>
    <w:qFormat/>
    <w:rsid w:val="00C637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C5C26"/>
    <w:pPr>
      <w:jc w:val="both"/>
    </w:pPr>
    <w:rPr>
      <w:b/>
      <w:szCs w:val="20"/>
    </w:rPr>
  </w:style>
  <w:style w:type="character" w:customStyle="1" w:styleId="40">
    <w:name w:val="Заголовок 4 Знак"/>
    <w:basedOn w:val="a0"/>
    <w:link w:val="4"/>
    <w:rsid w:val="00C637E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1cl">
    <w:name w:val="text1cl"/>
    <w:basedOn w:val="a"/>
    <w:rsid w:val="00B02CC4"/>
    <w:pPr>
      <w:spacing w:before="144" w:after="288"/>
      <w:jc w:val="center"/>
    </w:pPr>
  </w:style>
  <w:style w:type="paragraph" w:customStyle="1" w:styleId="text2cl">
    <w:name w:val="text2cl"/>
    <w:basedOn w:val="a"/>
    <w:rsid w:val="00B02CC4"/>
    <w:pPr>
      <w:spacing w:before="144" w:after="288"/>
      <w:jc w:val="right"/>
    </w:pPr>
  </w:style>
  <w:style w:type="paragraph" w:customStyle="1" w:styleId="text3cl">
    <w:name w:val="text3cl"/>
    <w:basedOn w:val="a"/>
    <w:rsid w:val="00B02CC4"/>
    <w:pPr>
      <w:spacing w:before="144" w:after="288"/>
    </w:pPr>
  </w:style>
  <w:style w:type="paragraph" w:styleId="a4">
    <w:name w:val="Balloon Text"/>
    <w:basedOn w:val="a"/>
    <w:link w:val="a5"/>
    <w:rsid w:val="003862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62F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72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281D"/>
    <w:rPr>
      <w:sz w:val="24"/>
      <w:szCs w:val="24"/>
    </w:rPr>
  </w:style>
  <w:style w:type="paragraph" w:styleId="a8">
    <w:name w:val="footer"/>
    <w:basedOn w:val="a"/>
    <w:link w:val="a9"/>
    <w:rsid w:val="00B72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281D"/>
    <w:rPr>
      <w:sz w:val="24"/>
      <w:szCs w:val="24"/>
    </w:rPr>
  </w:style>
  <w:style w:type="paragraph" w:customStyle="1" w:styleId="ConsPlusNormal">
    <w:name w:val="ConsPlusNormal"/>
    <w:rsid w:val="00C01D6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a">
    <w:name w:val="Table Grid"/>
    <w:basedOn w:val="a1"/>
    <w:rsid w:val="00E7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21548-B124-45B1-BD6C-13DF1B65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Дручинин ИГ</dc:creator>
  <cp:lastModifiedBy>ovasilenko</cp:lastModifiedBy>
  <cp:revision>6</cp:revision>
  <cp:lastPrinted>2021-03-22T11:28:00Z</cp:lastPrinted>
  <dcterms:created xsi:type="dcterms:W3CDTF">2021-03-19T07:51:00Z</dcterms:created>
  <dcterms:modified xsi:type="dcterms:W3CDTF">2021-03-26T08:29:00Z</dcterms:modified>
</cp:coreProperties>
</file>