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9E9" w:rsidRDefault="001049E9" w:rsidP="00112CDD">
      <w:pPr>
        <w:ind w:left="-284"/>
        <w:jc w:val="center"/>
        <w:rPr>
          <w:b/>
          <w:sz w:val="36"/>
          <w:lang w:val="ru-RU"/>
        </w:rPr>
      </w:pPr>
      <w:r>
        <w:rPr>
          <w:b/>
          <w:noProof/>
          <w:sz w:val="36"/>
          <w:lang w:val="ru-RU"/>
        </w:rPr>
        <w:drawing>
          <wp:inline distT="0" distB="0" distL="0" distR="0">
            <wp:extent cx="638175" cy="790575"/>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8" cstate="print"/>
                    <a:srcRect/>
                    <a:stretch>
                      <a:fillRect/>
                    </a:stretch>
                  </pic:blipFill>
                  <pic:spPr bwMode="auto">
                    <a:xfrm>
                      <a:off x="0" y="0"/>
                      <a:ext cx="638175" cy="790575"/>
                    </a:xfrm>
                    <a:prstGeom prst="rect">
                      <a:avLst/>
                    </a:prstGeom>
                    <a:noFill/>
                    <a:ln w="9525">
                      <a:noFill/>
                      <a:miter lim="800000"/>
                      <a:headEnd/>
                      <a:tailEnd/>
                    </a:ln>
                  </pic:spPr>
                </pic:pic>
              </a:graphicData>
            </a:graphic>
          </wp:inline>
        </w:drawing>
      </w:r>
    </w:p>
    <w:p w:rsidR="001049E9" w:rsidRPr="009202B3" w:rsidRDefault="001049E9" w:rsidP="00112CDD">
      <w:pPr>
        <w:ind w:left="-284"/>
        <w:jc w:val="center"/>
        <w:rPr>
          <w:b/>
          <w:sz w:val="36"/>
          <w:lang w:val="ru-RU"/>
        </w:rPr>
      </w:pPr>
    </w:p>
    <w:p w:rsidR="001049E9" w:rsidRPr="00586EC8" w:rsidRDefault="001049E9" w:rsidP="00112CDD">
      <w:pPr>
        <w:pStyle w:val="4"/>
        <w:spacing w:before="0" w:after="0"/>
        <w:ind w:left="-284"/>
        <w:jc w:val="center"/>
        <w:rPr>
          <w:spacing w:val="40"/>
          <w:lang w:val="ru-RU"/>
        </w:rPr>
      </w:pPr>
      <w:r w:rsidRPr="00586EC8">
        <w:rPr>
          <w:spacing w:val="40"/>
          <w:lang w:val="ru-RU"/>
        </w:rPr>
        <w:t xml:space="preserve">АДМИНИСТРАЦИЯ </w:t>
      </w:r>
    </w:p>
    <w:p w:rsidR="001049E9" w:rsidRPr="00586EC8" w:rsidRDefault="001049E9" w:rsidP="00112CDD">
      <w:pPr>
        <w:pStyle w:val="4"/>
        <w:spacing w:before="0" w:after="0"/>
        <w:ind w:left="-284"/>
        <w:jc w:val="center"/>
        <w:rPr>
          <w:lang w:val="ru-RU"/>
        </w:rPr>
      </w:pPr>
      <w:r w:rsidRPr="00586EC8">
        <w:rPr>
          <w:spacing w:val="40"/>
          <w:lang w:val="ru-RU"/>
        </w:rPr>
        <w:t>НИЖНЕДЕВИЦКОГО МУНИЦИПАЛЬНОГО РАЙОНА ВОРОНЕЖСКОЙ ОБЛАСТИ</w:t>
      </w:r>
    </w:p>
    <w:p w:rsidR="001049E9" w:rsidRPr="00A94C4D" w:rsidRDefault="001049E9" w:rsidP="00112CDD">
      <w:pPr>
        <w:pStyle w:val="a5"/>
        <w:spacing w:before="120" w:line="400" w:lineRule="exact"/>
        <w:ind w:left="-284"/>
        <w:jc w:val="center"/>
        <w:rPr>
          <w:rFonts w:ascii="Times New Roman" w:hAnsi="Times New Roman"/>
          <w:b/>
          <w:spacing w:val="60"/>
          <w:sz w:val="32"/>
          <w:szCs w:val="32"/>
        </w:rPr>
      </w:pPr>
      <w:r w:rsidRPr="00A94C4D">
        <w:rPr>
          <w:rFonts w:ascii="Times New Roman" w:hAnsi="Times New Roman"/>
          <w:b/>
          <w:spacing w:val="60"/>
          <w:sz w:val="32"/>
          <w:szCs w:val="32"/>
        </w:rPr>
        <w:t>ПОСТАНОВЛЕНИЕ</w:t>
      </w:r>
    </w:p>
    <w:p w:rsidR="001049E9" w:rsidRDefault="001049E9" w:rsidP="00112CDD">
      <w:pPr>
        <w:ind w:left="-284"/>
        <w:jc w:val="both"/>
        <w:rPr>
          <w:sz w:val="28"/>
          <w:lang w:val="ru-RU"/>
        </w:rPr>
      </w:pPr>
    </w:p>
    <w:p w:rsidR="001049E9" w:rsidRPr="004960A4" w:rsidRDefault="001049E9" w:rsidP="00112CDD">
      <w:pPr>
        <w:pStyle w:val="a3"/>
        <w:ind w:left="-284"/>
        <w:rPr>
          <w:b w:val="0"/>
          <w:sz w:val="28"/>
          <w:szCs w:val="28"/>
          <w:u w:val="single"/>
        </w:rPr>
      </w:pPr>
      <w:r w:rsidRPr="0016775A">
        <w:rPr>
          <w:b w:val="0"/>
          <w:sz w:val="28"/>
          <w:szCs w:val="28"/>
          <w:u w:val="single"/>
        </w:rPr>
        <w:t xml:space="preserve">от </w:t>
      </w:r>
      <w:r w:rsidR="0016775A">
        <w:rPr>
          <w:b w:val="0"/>
          <w:sz w:val="28"/>
          <w:szCs w:val="28"/>
          <w:u w:val="single"/>
        </w:rPr>
        <w:t>11</w:t>
      </w:r>
      <w:r w:rsidRPr="0016775A">
        <w:rPr>
          <w:b w:val="0"/>
          <w:sz w:val="28"/>
          <w:szCs w:val="28"/>
          <w:u w:val="single"/>
        </w:rPr>
        <w:t xml:space="preserve"> </w:t>
      </w:r>
      <w:r w:rsidR="0016775A">
        <w:rPr>
          <w:b w:val="0"/>
          <w:sz w:val="28"/>
          <w:szCs w:val="28"/>
          <w:u w:val="single"/>
        </w:rPr>
        <w:t>марта</w:t>
      </w:r>
      <w:r w:rsidRPr="0016775A">
        <w:rPr>
          <w:b w:val="0"/>
          <w:sz w:val="28"/>
          <w:szCs w:val="28"/>
          <w:u w:val="single"/>
        </w:rPr>
        <w:t xml:space="preserve"> 201</w:t>
      </w:r>
      <w:r w:rsidR="0050660A" w:rsidRPr="0016775A">
        <w:rPr>
          <w:b w:val="0"/>
          <w:sz w:val="28"/>
          <w:szCs w:val="28"/>
          <w:u w:val="single"/>
        </w:rPr>
        <w:t>9</w:t>
      </w:r>
      <w:r w:rsidRPr="0016775A">
        <w:rPr>
          <w:b w:val="0"/>
          <w:sz w:val="28"/>
          <w:szCs w:val="28"/>
          <w:u w:val="single"/>
        </w:rPr>
        <w:t xml:space="preserve"> года  №</w:t>
      </w:r>
      <w:r w:rsidR="00AF04D1" w:rsidRPr="0016775A">
        <w:rPr>
          <w:b w:val="0"/>
          <w:sz w:val="28"/>
          <w:szCs w:val="28"/>
          <w:u w:val="single"/>
        </w:rPr>
        <w:t xml:space="preserve"> </w:t>
      </w:r>
      <w:r w:rsidR="001C0FDD">
        <w:rPr>
          <w:b w:val="0"/>
          <w:sz w:val="28"/>
          <w:szCs w:val="28"/>
          <w:u w:val="single"/>
        </w:rPr>
        <w:t>171</w:t>
      </w:r>
    </w:p>
    <w:p w:rsidR="0016775A" w:rsidRDefault="001049E9" w:rsidP="0016775A">
      <w:pPr>
        <w:pStyle w:val="a3"/>
        <w:ind w:left="-284"/>
        <w:rPr>
          <w:b w:val="0"/>
          <w:sz w:val="20"/>
        </w:rPr>
      </w:pPr>
      <w:r>
        <w:rPr>
          <w:b w:val="0"/>
          <w:sz w:val="18"/>
          <w:szCs w:val="18"/>
        </w:rPr>
        <w:t xml:space="preserve">                    </w:t>
      </w:r>
      <w:r w:rsidRPr="004960A4">
        <w:rPr>
          <w:b w:val="0"/>
          <w:sz w:val="20"/>
        </w:rPr>
        <w:t>с.Нижнедевицк</w:t>
      </w:r>
    </w:p>
    <w:p w:rsidR="0016775A" w:rsidRPr="0016775A" w:rsidRDefault="0016775A" w:rsidP="0016775A">
      <w:pPr>
        <w:pStyle w:val="a3"/>
        <w:ind w:left="-284"/>
        <w:rPr>
          <w:b w:val="0"/>
          <w:sz w:val="20"/>
        </w:rPr>
      </w:pPr>
      <w:r w:rsidRPr="0016775A">
        <w:rPr>
          <w:sz w:val="28"/>
          <w:szCs w:val="28"/>
        </w:rPr>
        <w:t>О внесении изменений</w:t>
      </w:r>
      <w:r>
        <w:rPr>
          <w:b w:val="0"/>
          <w:sz w:val="28"/>
          <w:szCs w:val="28"/>
        </w:rPr>
        <w:t xml:space="preserve"> </w:t>
      </w:r>
      <w:r w:rsidRPr="0016775A">
        <w:rPr>
          <w:sz w:val="28"/>
          <w:szCs w:val="28"/>
        </w:rPr>
        <w:t xml:space="preserve">в постановление </w:t>
      </w:r>
    </w:p>
    <w:p w:rsidR="00052CF0" w:rsidRDefault="0016775A" w:rsidP="00052CF0">
      <w:pPr>
        <w:ind w:hanging="284"/>
        <w:contextualSpacing/>
        <w:rPr>
          <w:b/>
          <w:sz w:val="28"/>
          <w:szCs w:val="28"/>
          <w:lang w:val="ru-RU"/>
        </w:rPr>
      </w:pPr>
      <w:r w:rsidRPr="0016775A">
        <w:rPr>
          <w:b/>
          <w:sz w:val="28"/>
          <w:szCs w:val="28"/>
          <w:lang w:val="ru-RU"/>
        </w:rPr>
        <w:t>администрации муниципального района</w:t>
      </w:r>
    </w:p>
    <w:p w:rsidR="00052CF0" w:rsidRDefault="0016775A" w:rsidP="00052CF0">
      <w:pPr>
        <w:ind w:hanging="284"/>
        <w:contextualSpacing/>
        <w:rPr>
          <w:b/>
          <w:sz w:val="28"/>
          <w:szCs w:val="28"/>
          <w:lang w:val="ru-RU"/>
        </w:rPr>
      </w:pPr>
      <w:r w:rsidRPr="0016775A">
        <w:rPr>
          <w:b/>
          <w:sz w:val="28"/>
          <w:szCs w:val="28"/>
          <w:lang w:val="ru-RU"/>
        </w:rPr>
        <w:t xml:space="preserve">от </w:t>
      </w:r>
      <w:r w:rsidR="008822FC">
        <w:rPr>
          <w:b/>
          <w:sz w:val="28"/>
          <w:szCs w:val="28"/>
          <w:lang w:val="ru-RU"/>
        </w:rPr>
        <w:t xml:space="preserve">30.01.2018 </w:t>
      </w:r>
      <w:r w:rsidR="00A50474">
        <w:rPr>
          <w:b/>
          <w:sz w:val="28"/>
          <w:szCs w:val="28"/>
          <w:lang w:val="ru-RU"/>
        </w:rPr>
        <w:t>г. № 77</w:t>
      </w:r>
      <w:r w:rsidR="00052CF0">
        <w:rPr>
          <w:b/>
          <w:sz w:val="28"/>
          <w:szCs w:val="28"/>
          <w:lang w:val="ru-RU"/>
        </w:rPr>
        <w:t xml:space="preserve"> </w:t>
      </w:r>
      <w:r w:rsidRPr="0016775A">
        <w:rPr>
          <w:b/>
          <w:sz w:val="28"/>
          <w:szCs w:val="28"/>
          <w:lang w:val="ru-RU"/>
        </w:rPr>
        <w:t>«Об утверждении</w:t>
      </w:r>
    </w:p>
    <w:p w:rsidR="0016775A" w:rsidRPr="0016775A" w:rsidRDefault="0016775A" w:rsidP="00052CF0">
      <w:pPr>
        <w:ind w:hanging="284"/>
        <w:contextualSpacing/>
        <w:rPr>
          <w:b/>
          <w:sz w:val="28"/>
          <w:szCs w:val="28"/>
          <w:lang w:val="ru-RU"/>
        </w:rPr>
      </w:pPr>
      <w:r w:rsidRPr="0016775A">
        <w:rPr>
          <w:b/>
          <w:sz w:val="28"/>
          <w:szCs w:val="28"/>
          <w:lang w:val="ru-RU"/>
        </w:rPr>
        <w:t xml:space="preserve"> муниципальной программы</w:t>
      </w:r>
    </w:p>
    <w:p w:rsidR="0016775A" w:rsidRDefault="0016775A" w:rsidP="0016775A">
      <w:pPr>
        <w:ind w:hanging="284"/>
        <w:contextualSpacing/>
        <w:rPr>
          <w:b/>
          <w:sz w:val="28"/>
          <w:szCs w:val="28"/>
          <w:lang w:val="ru-RU"/>
        </w:rPr>
      </w:pPr>
      <w:r w:rsidRPr="0016775A">
        <w:rPr>
          <w:b/>
          <w:sz w:val="28"/>
          <w:szCs w:val="28"/>
          <w:lang w:val="ru-RU"/>
        </w:rPr>
        <w:t xml:space="preserve">«Развитие образования» </w:t>
      </w:r>
    </w:p>
    <w:p w:rsidR="0016775A" w:rsidRDefault="0016775A" w:rsidP="0016775A">
      <w:pPr>
        <w:ind w:hanging="284"/>
        <w:contextualSpacing/>
        <w:rPr>
          <w:b/>
          <w:sz w:val="28"/>
          <w:szCs w:val="28"/>
          <w:lang w:val="ru-RU"/>
        </w:rPr>
      </w:pPr>
      <w:r>
        <w:rPr>
          <w:b/>
          <w:sz w:val="28"/>
          <w:szCs w:val="28"/>
          <w:lang w:val="ru-RU"/>
        </w:rPr>
        <w:t xml:space="preserve">Нижнедевицкого </w:t>
      </w:r>
      <w:r w:rsidRPr="0016775A">
        <w:rPr>
          <w:b/>
          <w:sz w:val="28"/>
          <w:szCs w:val="28"/>
          <w:lang w:val="ru-RU"/>
        </w:rPr>
        <w:t>муниципального района</w:t>
      </w:r>
    </w:p>
    <w:p w:rsidR="0016775A" w:rsidRPr="0016775A" w:rsidRDefault="00A50474" w:rsidP="0016775A">
      <w:pPr>
        <w:ind w:hanging="284"/>
        <w:contextualSpacing/>
        <w:rPr>
          <w:b/>
          <w:sz w:val="28"/>
          <w:szCs w:val="28"/>
          <w:lang w:val="ru-RU"/>
        </w:rPr>
      </w:pPr>
      <w:r>
        <w:rPr>
          <w:b/>
          <w:sz w:val="28"/>
          <w:szCs w:val="28"/>
          <w:lang w:val="ru-RU"/>
        </w:rPr>
        <w:t xml:space="preserve"> Воронежской области на 2018 – 2023 </w:t>
      </w:r>
      <w:r w:rsidR="0016775A" w:rsidRPr="0016775A">
        <w:rPr>
          <w:b/>
          <w:sz w:val="28"/>
          <w:szCs w:val="28"/>
          <w:lang w:val="ru-RU"/>
        </w:rPr>
        <w:t>годы»</w:t>
      </w:r>
    </w:p>
    <w:p w:rsidR="00D910A0" w:rsidRPr="00D910A0" w:rsidRDefault="00D910A0" w:rsidP="00D910A0">
      <w:pPr>
        <w:shd w:val="clear" w:color="auto" w:fill="FFFFFF"/>
        <w:spacing w:line="315" w:lineRule="atLeast"/>
        <w:ind w:firstLine="720"/>
        <w:jc w:val="both"/>
        <w:textAlignment w:val="baseline"/>
        <w:rPr>
          <w:spacing w:val="2"/>
          <w:sz w:val="28"/>
          <w:szCs w:val="28"/>
          <w:lang w:val="ru-RU"/>
        </w:rPr>
      </w:pPr>
    </w:p>
    <w:p w:rsidR="001049E9" w:rsidRPr="0050660A" w:rsidRDefault="001049E9" w:rsidP="0050660A">
      <w:pPr>
        <w:ind w:left="-284"/>
        <w:jc w:val="both"/>
        <w:rPr>
          <w:b/>
          <w:sz w:val="28"/>
          <w:szCs w:val="28"/>
          <w:lang w:val="ru-RU"/>
        </w:rPr>
      </w:pPr>
    </w:p>
    <w:p w:rsidR="0016775A" w:rsidRPr="0016775A" w:rsidRDefault="000B6EA1" w:rsidP="0016775A">
      <w:pPr>
        <w:spacing w:line="360" w:lineRule="auto"/>
        <w:contextualSpacing/>
        <w:jc w:val="both"/>
        <w:rPr>
          <w:sz w:val="28"/>
          <w:szCs w:val="28"/>
          <w:lang w:val="ru-RU"/>
        </w:rPr>
      </w:pPr>
      <w:r>
        <w:rPr>
          <w:sz w:val="28"/>
          <w:szCs w:val="28"/>
          <w:lang w:val="ru-RU"/>
        </w:rPr>
        <w:t xml:space="preserve">           </w:t>
      </w:r>
      <w:r w:rsidR="0016775A" w:rsidRPr="0016775A">
        <w:rPr>
          <w:sz w:val="28"/>
          <w:szCs w:val="28"/>
          <w:lang w:val="ru-RU"/>
        </w:rPr>
        <w:t xml:space="preserve">В целях реализации на территории Нижнедевицкого муниципального района </w:t>
      </w:r>
      <w:r w:rsidR="0016775A" w:rsidRPr="0016775A">
        <w:rPr>
          <w:i/>
          <w:sz w:val="28"/>
          <w:szCs w:val="28"/>
          <w:lang w:val="ru-RU"/>
        </w:rPr>
        <w:t xml:space="preserve"> </w:t>
      </w:r>
      <w:r w:rsidR="0016775A" w:rsidRPr="0016775A">
        <w:rPr>
          <w:sz w:val="28"/>
          <w:szCs w:val="28"/>
          <w:lang w:val="ru-RU"/>
        </w:rPr>
        <w:t>Воронежской области приоритетного проекта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 11), в соответствии с постановлением правительства Воронежской области от 26 декабря 2018 года № 1201 «О введении на территории Воронежской области механизма персонифицированного финансирования в системе дополнительного образования детей», с постановлением администрации Нижнедевицкого муниципального района «Об утверждении положения о персонифицированном финансировании дополнительного образования детей в Нижнедевицком муниципальном районе Воронежской области» от 22.02.2019</w:t>
      </w:r>
      <w:r w:rsidR="008822FC">
        <w:rPr>
          <w:sz w:val="28"/>
          <w:szCs w:val="28"/>
          <w:lang w:val="ru-RU"/>
        </w:rPr>
        <w:t xml:space="preserve"> </w:t>
      </w:r>
      <w:r w:rsidR="0016775A" w:rsidRPr="0016775A">
        <w:rPr>
          <w:sz w:val="28"/>
          <w:szCs w:val="28"/>
          <w:lang w:val="ru-RU"/>
        </w:rPr>
        <w:t xml:space="preserve">г. №113 администрация муниципального образования </w:t>
      </w:r>
    </w:p>
    <w:p w:rsidR="0016775A" w:rsidRPr="0016775A" w:rsidRDefault="000B6EA1" w:rsidP="0016775A">
      <w:pPr>
        <w:spacing w:line="360" w:lineRule="auto"/>
        <w:contextualSpacing/>
        <w:rPr>
          <w:b/>
          <w:sz w:val="28"/>
          <w:szCs w:val="28"/>
          <w:lang w:val="ru-RU"/>
        </w:rPr>
      </w:pPr>
      <w:r>
        <w:rPr>
          <w:b/>
          <w:sz w:val="28"/>
          <w:szCs w:val="28"/>
          <w:lang w:val="ru-RU"/>
        </w:rPr>
        <w:t>п о с т а н о в л я е т</w:t>
      </w:r>
      <w:r w:rsidR="0016775A" w:rsidRPr="0016775A">
        <w:rPr>
          <w:b/>
          <w:sz w:val="28"/>
          <w:szCs w:val="28"/>
          <w:lang w:val="ru-RU"/>
        </w:rPr>
        <w:t>:</w:t>
      </w:r>
    </w:p>
    <w:p w:rsidR="0016775A" w:rsidRPr="005E70A9" w:rsidRDefault="0016775A" w:rsidP="0016775A">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5E70A9">
        <w:rPr>
          <w:rFonts w:ascii="Times New Roman" w:hAnsi="Times New Roman" w:cs="Times New Roman"/>
          <w:sz w:val="28"/>
          <w:szCs w:val="28"/>
        </w:rPr>
        <w:t>Внести в муниципальную программу</w:t>
      </w:r>
      <w:r>
        <w:rPr>
          <w:rFonts w:ascii="Times New Roman" w:hAnsi="Times New Roman" w:cs="Times New Roman"/>
          <w:sz w:val="28"/>
          <w:szCs w:val="28"/>
        </w:rPr>
        <w:t xml:space="preserve">, направленную на развитие образования на территории Нижнедевицкого </w:t>
      </w:r>
      <w:r w:rsidRPr="005E70A9">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w:t>
      </w:r>
      <w:r w:rsidRPr="005E70A9">
        <w:rPr>
          <w:rFonts w:ascii="Times New Roman" w:hAnsi="Times New Roman" w:cs="Times New Roman"/>
          <w:sz w:val="28"/>
          <w:szCs w:val="28"/>
        </w:rPr>
        <w:t>Воронежской области на 20</w:t>
      </w:r>
      <w:r w:rsidR="00A50474">
        <w:rPr>
          <w:rFonts w:ascii="Times New Roman" w:hAnsi="Times New Roman" w:cs="Times New Roman"/>
          <w:sz w:val="28"/>
          <w:szCs w:val="28"/>
        </w:rPr>
        <w:t>18</w:t>
      </w:r>
      <w:r w:rsidRPr="005E70A9">
        <w:rPr>
          <w:rFonts w:ascii="Times New Roman" w:hAnsi="Times New Roman" w:cs="Times New Roman"/>
          <w:sz w:val="28"/>
          <w:szCs w:val="28"/>
        </w:rPr>
        <w:t xml:space="preserve"> -</w:t>
      </w:r>
      <w:r>
        <w:rPr>
          <w:rFonts w:ascii="Times New Roman" w:hAnsi="Times New Roman" w:cs="Times New Roman"/>
          <w:sz w:val="28"/>
          <w:szCs w:val="28"/>
        </w:rPr>
        <w:t xml:space="preserve"> 20</w:t>
      </w:r>
      <w:r w:rsidR="00A50474">
        <w:rPr>
          <w:rFonts w:ascii="Times New Roman" w:hAnsi="Times New Roman" w:cs="Times New Roman"/>
          <w:sz w:val="28"/>
          <w:szCs w:val="28"/>
        </w:rPr>
        <w:t>23</w:t>
      </w:r>
      <w:r>
        <w:rPr>
          <w:rFonts w:ascii="Times New Roman" w:hAnsi="Times New Roman" w:cs="Times New Roman"/>
          <w:sz w:val="28"/>
          <w:szCs w:val="28"/>
        </w:rPr>
        <w:t xml:space="preserve"> годы (далее – Программа), </w:t>
      </w:r>
      <w:r>
        <w:rPr>
          <w:rFonts w:ascii="Times New Roman" w:hAnsi="Times New Roman" w:cs="Times New Roman"/>
          <w:sz w:val="28"/>
          <w:szCs w:val="28"/>
        </w:rPr>
        <w:lastRenderedPageBreak/>
        <w:t xml:space="preserve">утвержденную постановлением администрации Нижнедевицкого муниципального района Воронежской области </w:t>
      </w:r>
      <w:r w:rsidRPr="00E83091">
        <w:rPr>
          <w:rFonts w:ascii="Times New Roman" w:hAnsi="Times New Roman" w:cs="Times New Roman"/>
          <w:sz w:val="28"/>
          <w:szCs w:val="28"/>
        </w:rPr>
        <w:t>следующие изменения:</w:t>
      </w:r>
    </w:p>
    <w:p w:rsidR="00A92E9B" w:rsidRDefault="003D60C3" w:rsidP="0016775A">
      <w:pPr>
        <w:pStyle w:val="a8"/>
        <w:spacing w:after="0" w:line="360" w:lineRule="auto"/>
        <w:ind w:left="0" w:firstLine="360"/>
        <w:jc w:val="both"/>
        <w:rPr>
          <w:sz w:val="28"/>
          <w:szCs w:val="28"/>
        </w:rPr>
      </w:pPr>
      <w:r>
        <w:rPr>
          <w:rFonts w:ascii="Times New Roman" w:hAnsi="Times New Roman" w:cs="Times New Roman"/>
          <w:sz w:val="28"/>
          <w:szCs w:val="28"/>
        </w:rPr>
        <w:t xml:space="preserve">      </w:t>
      </w:r>
      <w:r w:rsidR="0016775A">
        <w:rPr>
          <w:rFonts w:ascii="Times New Roman" w:hAnsi="Times New Roman" w:cs="Times New Roman"/>
          <w:sz w:val="28"/>
          <w:szCs w:val="28"/>
        </w:rPr>
        <w:t xml:space="preserve">1.1. </w:t>
      </w:r>
      <w:r w:rsidR="0016775A" w:rsidRPr="00A63F0B">
        <w:rPr>
          <w:rFonts w:ascii="Times New Roman" w:hAnsi="Times New Roman" w:cs="Times New Roman"/>
          <w:sz w:val="28"/>
          <w:szCs w:val="28"/>
        </w:rPr>
        <w:t>В паспорт</w:t>
      </w:r>
      <w:r w:rsidR="00A63F0B" w:rsidRPr="00A63F0B">
        <w:rPr>
          <w:rFonts w:ascii="Times New Roman" w:hAnsi="Times New Roman" w:cs="Times New Roman"/>
          <w:sz w:val="28"/>
          <w:szCs w:val="28"/>
        </w:rPr>
        <w:t>е Программы пункт «Ожидаемые конечные результаты реализации муниципальной  программы»</w:t>
      </w:r>
      <w:r w:rsidR="0016775A" w:rsidRPr="00A63F0B">
        <w:rPr>
          <w:rFonts w:ascii="Times New Roman" w:hAnsi="Times New Roman" w:cs="Times New Roman"/>
          <w:sz w:val="28"/>
          <w:szCs w:val="28"/>
        </w:rPr>
        <w:t xml:space="preserve"> дополнить</w:t>
      </w:r>
      <w:r w:rsidR="0016775A">
        <w:rPr>
          <w:rFonts w:ascii="Times New Roman" w:hAnsi="Times New Roman" w:cs="Times New Roman"/>
          <w:sz w:val="28"/>
          <w:szCs w:val="28"/>
        </w:rPr>
        <w:t xml:space="preserve"> следующими показателями:</w:t>
      </w:r>
      <w:r w:rsidR="00A92E9B" w:rsidRPr="00A92E9B">
        <w:rPr>
          <w:sz w:val="28"/>
          <w:szCs w:val="28"/>
        </w:rPr>
        <w:t xml:space="preserve"> </w:t>
      </w:r>
    </w:p>
    <w:p w:rsidR="0016775A" w:rsidRPr="0016775A" w:rsidRDefault="0016775A" w:rsidP="0016775A">
      <w:pPr>
        <w:spacing w:line="360" w:lineRule="auto"/>
        <w:ind w:firstLine="360"/>
        <w:jc w:val="both"/>
        <w:rPr>
          <w:sz w:val="28"/>
          <w:szCs w:val="28"/>
          <w:lang w:val="ru-RU"/>
        </w:rPr>
      </w:pPr>
      <w:r w:rsidRPr="0016775A">
        <w:rPr>
          <w:sz w:val="28"/>
          <w:szCs w:val="28"/>
          <w:lang w:val="ru-RU"/>
        </w:rPr>
        <w:tab/>
      </w:r>
      <w:r w:rsidR="000D33E7">
        <w:rPr>
          <w:sz w:val="28"/>
          <w:szCs w:val="28"/>
          <w:lang w:val="ru-RU"/>
        </w:rPr>
        <w:t xml:space="preserve">- </w:t>
      </w:r>
      <w:r w:rsidR="008822FC">
        <w:rPr>
          <w:sz w:val="28"/>
          <w:szCs w:val="28"/>
          <w:lang w:val="ru-RU"/>
        </w:rPr>
        <w:t>«</w:t>
      </w:r>
      <w:r w:rsidRPr="0016775A">
        <w:rPr>
          <w:sz w:val="28"/>
          <w:szCs w:val="28"/>
          <w:lang w:val="ru-RU"/>
        </w:rPr>
        <w:t>Доля детей в возрасте от 5 до 18 лет, охваченных программами дополнительного образования</w:t>
      </w:r>
      <w:r w:rsidR="00A92E9B">
        <w:rPr>
          <w:sz w:val="28"/>
          <w:szCs w:val="28"/>
          <w:lang w:val="ru-RU"/>
        </w:rPr>
        <w:t xml:space="preserve"> в организациях различной организационно-правовой собственности </w:t>
      </w:r>
      <w:r w:rsidRPr="0016775A">
        <w:rPr>
          <w:sz w:val="28"/>
          <w:szCs w:val="28"/>
          <w:lang w:val="ru-RU"/>
        </w:rPr>
        <w:t>(удельный вес численности детей, получающих услуги дополнительного образования, в общей численности детей в возрасте от 5 до 18 лет</w:t>
      </w:r>
      <w:r w:rsidR="00A92E9B">
        <w:rPr>
          <w:sz w:val="28"/>
          <w:szCs w:val="28"/>
          <w:lang w:val="ru-RU"/>
        </w:rPr>
        <w:t xml:space="preserve"> возрастет до 80%)</w:t>
      </w:r>
      <w:r w:rsidRPr="0016775A">
        <w:rPr>
          <w:sz w:val="28"/>
          <w:szCs w:val="28"/>
          <w:lang w:val="ru-RU"/>
        </w:rPr>
        <w:t>»;</w:t>
      </w:r>
    </w:p>
    <w:p w:rsidR="0016775A" w:rsidRPr="0016775A" w:rsidRDefault="000D33E7" w:rsidP="0016775A">
      <w:pPr>
        <w:spacing w:line="360" w:lineRule="auto"/>
        <w:ind w:firstLine="360"/>
        <w:jc w:val="both"/>
        <w:rPr>
          <w:sz w:val="28"/>
          <w:szCs w:val="28"/>
          <w:lang w:val="ru-RU"/>
        </w:rPr>
      </w:pPr>
      <w:r>
        <w:rPr>
          <w:sz w:val="28"/>
          <w:szCs w:val="28"/>
          <w:lang w:val="ru-RU"/>
        </w:rPr>
        <w:t xml:space="preserve">   -</w:t>
      </w:r>
      <w:r w:rsidR="00A92E9B">
        <w:rPr>
          <w:sz w:val="28"/>
          <w:szCs w:val="28"/>
          <w:lang w:val="ru-RU"/>
        </w:rPr>
        <w:t xml:space="preserve"> </w:t>
      </w:r>
      <w:r w:rsidR="0016775A" w:rsidRPr="0016775A">
        <w:rPr>
          <w:sz w:val="28"/>
          <w:szCs w:val="28"/>
          <w:lang w:val="ru-RU"/>
        </w:rPr>
        <w:t xml:space="preserve">«Доля детей в возрасте от 5 до 18 лет, </w:t>
      </w:r>
      <w:r w:rsidR="00A92E9B">
        <w:rPr>
          <w:sz w:val="28"/>
          <w:szCs w:val="28"/>
          <w:lang w:val="ru-RU"/>
        </w:rPr>
        <w:t>получающих услуги дополнительного</w:t>
      </w:r>
      <w:r w:rsidR="0016775A" w:rsidRPr="0016775A">
        <w:rPr>
          <w:sz w:val="28"/>
          <w:szCs w:val="28"/>
          <w:lang w:val="ru-RU"/>
        </w:rPr>
        <w:t xml:space="preserve"> образовани</w:t>
      </w:r>
      <w:r w:rsidR="00A92E9B">
        <w:rPr>
          <w:sz w:val="28"/>
          <w:szCs w:val="28"/>
          <w:lang w:val="ru-RU"/>
        </w:rPr>
        <w:t>я</w:t>
      </w:r>
      <w:r w:rsidR="0016775A" w:rsidRPr="0016775A">
        <w:rPr>
          <w:sz w:val="28"/>
          <w:szCs w:val="28"/>
          <w:lang w:val="ru-RU"/>
        </w:rPr>
        <w:t xml:space="preserve"> с использованием сертификата дополнительного образования</w:t>
      </w:r>
      <w:r>
        <w:rPr>
          <w:sz w:val="28"/>
          <w:szCs w:val="28"/>
          <w:lang w:val="ru-RU"/>
        </w:rPr>
        <w:t xml:space="preserve">, </w:t>
      </w:r>
      <w:r w:rsidR="00A92E9B">
        <w:rPr>
          <w:sz w:val="28"/>
          <w:szCs w:val="28"/>
          <w:lang w:val="ru-RU"/>
        </w:rPr>
        <w:t xml:space="preserve"> составит не менее 50</w:t>
      </w:r>
      <w:r>
        <w:rPr>
          <w:sz w:val="28"/>
          <w:szCs w:val="28"/>
          <w:lang w:val="ru-RU"/>
        </w:rPr>
        <w:t>%)</w:t>
      </w:r>
      <w:r w:rsidR="0016775A" w:rsidRPr="0016775A">
        <w:rPr>
          <w:sz w:val="28"/>
          <w:szCs w:val="28"/>
          <w:lang w:val="ru-RU"/>
        </w:rPr>
        <w:t>».</w:t>
      </w:r>
    </w:p>
    <w:p w:rsidR="0016775A" w:rsidRPr="0012162A" w:rsidRDefault="003D60C3" w:rsidP="0012162A">
      <w:pPr>
        <w:widowControl w:val="0"/>
        <w:autoSpaceDE w:val="0"/>
        <w:autoSpaceDN w:val="0"/>
        <w:adjustRightInd w:val="0"/>
        <w:spacing w:line="360" w:lineRule="auto"/>
        <w:outlineLvl w:val="1"/>
        <w:rPr>
          <w:rFonts w:cstheme="minorBidi"/>
          <w:sz w:val="28"/>
          <w:szCs w:val="28"/>
          <w:lang w:val="ru-RU"/>
        </w:rPr>
      </w:pPr>
      <w:r>
        <w:rPr>
          <w:sz w:val="28"/>
          <w:szCs w:val="28"/>
          <w:lang w:val="ru-RU"/>
        </w:rPr>
        <w:t xml:space="preserve">           1</w:t>
      </w:r>
      <w:r w:rsidR="0012162A">
        <w:rPr>
          <w:sz w:val="28"/>
          <w:szCs w:val="28"/>
          <w:lang w:val="ru-RU"/>
        </w:rPr>
        <w:t>.</w:t>
      </w:r>
      <w:r>
        <w:rPr>
          <w:sz w:val="28"/>
          <w:szCs w:val="28"/>
          <w:lang w:val="ru-RU"/>
        </w:rPr>
        <w:t>2</w:t>
      </w:r>
      <w:r w:rsidR="0016775A" w:rsidRPr="0012162A">
        <w:rPr>
          <w:sz w:val="28"/>
          <w:szCs w:val="28"/>
          <w:lang w:val="ru-RU"/>
        </w:rPr>
        <w:t>.</w:t>
      </w:r>
      <w:r w:rsidR="0012162A">
        <w:rPr>
          <w:sz w:val="28"/>
          <w:szCs w:val="28"/>
          <w:lang w:val="ru-RU"/>
        </w:rPr>
        <w:t xml:space="preserve"> </w:t>
      </w:r>
      <w:r w:rsidR="0016775A" w:rsidRPr="008822FC">
        <w:rPr>
          <w:sz w:val="28"/>
          <w:szCs w:val="28"/>
          <w:lang w:val="ru-RU"/>
        </w:rPr>
        <w:t>Раздел</w:t>
      </w:r>
      <w:r w:rsidR="00A63F0B" w:rsidRPr="008822FC">
        <w:rPr>
          <w:sz w:val="28"/>
          <w:szCs w:val="28"/>
          <w:lang w:val="ru-RU"/>
        </w:rPr>
        <w:t xml:space="preserve"> </w:t>
      </w:r>
      <w:r w:rsidR="00A63F0B" w:rsidRPr="0012162A">
        <w:rPr>
          <w:sz w:val="28"/>
          <w:szCs w:val="28"/>
          <w:lang w:val="ru-RU"/>
        </w:rPr>
        <w:t>«Общая характеристика сферы реализации муниципальной</w:t>
      </w:r>
      <w:r w:rsidR="0012162A" w:rsidRPr="0012162A">
        <w:rPr>
          <w:sz w:val="28"/>
          <w:szCs w:val="28"/>
          <w:lang w:val="ru-RU"/>
        </w:rPr>
        <w:t xml:space="preserve"> </w:t>
      </w:r>
      <w:r w:rsidR="00A63F0B" w:rsidRPr="0012162A">
        <w:rPr>
          <w:sz w:val="28"/>
          <w:szCs w:val="28"/>
          <w:lang w:val="ru-RU"/>
        </w:rPr>
        <w:t xml:space="preserve">программы» </w:t>
      </w:r>
      <w:r w:rsidR="0016775A" w:rsidRPr="0012162A">
        <w:rPr>
          <w:sz w:val="28"/>
          <w:szCs w:val="28"/>
          <w:lang w:val="ru-RU"/>
        </w:rPr>
        <w:t>дополнить следующими абзацами:</w:t>
      </w:r>
    </w:p>
    <w:p w:rsidR="0016775A" w:rsidRPr="0016775A" w:rsidRDefault="0016775A" w:rsidP="0016775A">
      <w:pPr>
        <w:spacing w:line="360" w:lineRule="auto"/>
        <w:ind w:firstLine="708"/>
        <w:jc w:val="both"/>
        <w:rPr>
          <w:color w:val="FF0000"/>
          <w:sz w:val="28"/>
          <w:szCs w:val="28"/>
          <w:lang w:val="ru-RU"/>
        </w:rPr>
      </w:pPr>
      <w:r w:rsidRPr="0016775A">
        <w:rPr>
          <w:sz w:val="28"/>
          <w:szCs w:val="28"/>
          <w:lang w:val="ru-RU"/>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Нижнедевицкого муниципального района Воронежской области реализуется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осуществляется посредством предоставления из бюджета муниципального образования </w:t>
      </w:r>
      <w:r w:rsidRPr="0012162A">
        <w:rPr>
          <w:sz w:val="28"/>
          <w:szCs w:val="28"/>
          <w:lang w:val="ru-RU"/>
        </w:rPr>
        <w:t>бюджетных средств</w:t>
      </w:r>
      <w:r w:rsidR="00EA7D85">
        <w:rPr>
          <w:sz w:val="28"/>
          <w:szCs w:val="28"/>
          <w:lang w:val="ru-RU"/>
        </w:rPr>
        <w:t xml:space="preserve"> и</w:t>
      </w:r>
      <w:r w:rsidRPr="0012162A">
        <w:rPr>
          <w:i/>
          <w:sz w:val="28"/>
          <w:szCs w:val="28"/>
          <w:lang w:val="ru-RU"/>
        </w:rPr>
        <w:t xml:space="preserve"> </w:t>
      </w:r>
      <w:r w:rsidRPr="00EA7D85">
        <w:rPr>
          <w:sz w:val="28"/>
          <w:szCs w:val="28"/>
          <w:lang w:val="ru-RU"/>
        </w:rPr>
        <w:t>субсидий</w:t>
      </w:r>
      <w:r w:rsidRPr="0012162A">
        <w:rPr>
          <w:i/>
          <w:sz w:val="28"/>
          <w:szCs w:val="28"/>
          <w:lang w:val="ru-RU"/>
        </w:rPr>
        <w:t xml:space="preserve"> </w:t>
      </w:r>
      <w:r w:rsidR="003D60C3">
        <w:rPr>
          <w:i/>
          <w:sz w:val="28"/>
          <w:szCs w:val="28"/>
          <w:lang w:val="ru-RU"/>
        </w:rPr>
        <w:t xml:space="preserve"> </w:t>
      </w:r>
      <w:r w:rsidRPr="0016775A">
        <w:rPr>
          <w:sz w:val="28"/>
          <w:szCs w:val="28"/>
          <w:lang w:val="ru-RU"/>
        </w:rPr>
        <w:t xml:space="preserve">муниципальным образовательным организациям на финансовое обеспечение затрат в связи с оказанием услуг по реализации дополнительных общеразвивающих программ и предполагает закрепление за детьми, проживающими на территории Нижнедевицкого муниципального района Воронежской области, индивидуальных гарантий оказания </w:t>
      </w:r>
      <w:r w:rsidRPr="0016775A">
        <w:rPr>
          <w:sz w:val="28"/>
          <w:szCs w:val="28"/>
          <w:lang w:val="ru-RU"/>
        </w:rPr>
        <w:lastRenderedPageBreak/>
        <w:t>выбираемых ими услуг по реализации дополнительных общеобразовательных общеразвивающих программ».</w:t>
      </w:r>
    </w:p>
    <w:p w:rsidR="0016775A" w:rsidRPr="0016775A" w:rsidRDefault="003D60C3" w:rsidP="003D60C3">
      <w:pPr>
        <w:widowControl w:val="0"/>
        <w:autoSpaceDE w:val="0"/>
        <w:autoSpaceDN w:val="0"/>
        <w:adjustRightInd w:val="0"/>
        <w:spacing w:line="360" w:lineRule="auto"/>
        <w:jc w:val="both"/>
        <w:outlineLvl w:val="2"/>
        <w:rPr>
          <w:sz w:val="28"/>
          <w:szCs w:val="28"/>
          <w:lang w:val="ru-RU"/>
        </w:rPr>
      </w:pPr>
      <w:r>
        <w:rPr>
          <w:sz w:val="28"/>
          <w:szCs w:val="28"/>
          <w:lang w:val="ru-RU"/>
        </w:rPr>
        <w:t xml:space="preserve">         1</w:t>
      </w:r>
      <w:r w:rsidR="0016775A" w:rsidRPr="0016775A">
        <w:rPr>
          <w:sz w:val="28"/>
          <w:szCs w:val="28"/>
          <w:lang w:val="ru-RU"/>
        </w:rPr>
        <w:t>.</w:t>
      </w:r>
      <w:r>
        <w:rPr>
          <w:sz w:val="28"/>
          <w:szCs w:val="28"/>
          <w:lang w:val="ru-RU"/>
        </w:rPr>
        <w:t>3</w:t>
      </w:r>
      <w:r w:rsidR="00833F62">
        <w:rPr>
          <w:sz w:val="28"/>
          <w:szCs w:val="28"/>
          <w:lang w:val="ru-RU"/>
        </w:rPr>
        <w:t>.</w:t>
      </w:r>
      <w:r w:rsidR="0016775A" w:rsidRPr="0016775A">
        <w:rPr>
          <w:sz w:val="28"/>
          <w:szCs w:val="28"/>
          <w:lang w:val="ru-RU"/>
        </w:rPr>
        <w:t xml:space="preserve"> </w:t>
      </w:r>
      <w:r w:rsidR="0016775A" w:rsidRPr="003D60C3">
        <w:rPr>
          <w:sz w:val="28"/>
          <w:szCs w:val="28"/>
          <w:lang w:val="ru-RU"/>
        </w:rPr>
        <w:t>В разделе</w:t>
      </w:r>
      <w:r w:rsidR="00833F62">
        <w:rPr>
          <w:i/>
          <w:sz w:val="28"/>
          <w:szCs w:val="28"/>
          <w:lang w:val="ru-RU"/>
        </w:rPr>
        <w:t xml:space="preserve"> </w:t>
      </w:r>
      <w:r w:rsidR="005E4BBE">
        <w:rPr>
          <w:i/>
          <w:sz w:val="28"/>
          <w:szCs w:val="28"/>
          <w:lang w:val="ru-RU"/>
        </w:rPr>
        <w:t>«</w:t>
      </w:r>
      <w:r w:rsidR="005E4BBE" w:rsidRPr="005E4BBE">
        <w:rPr>
          <w:sz w:val="28"/>
          <w:szCs w:val="28"/>
          <w:lang w:val="ru-RU"/>
        </w:rPr>
        <w:t>Целевые показатели (индикаторы)  достижения целей и решения задач муниципальной программы</w:t>
      </w:r>
      <w:r w:rsidR="005E4BBE">
        <w:rPr>
          <w:sz w:val="28"/>
          <w:szCs w:val="28"/>
          <w:lang w:val="ru-RU"/>
        </w:rPr>
        <w:t>»</w:t>
      </w:r>
      <w:r w:rsidR="005E4BBE" w:rsidRPr="005E4BBE">
        <w:rPr>
          <w:sz w:val="28"/>
          <w:szCs w:val="28"/>
          <w:lang w:val="ru-RU"/>
        </w:rPr>
        <w:t xml:space="preserve">  пункт</w:t>
      </w:r>
      <w:r>
        <w:rPr>
          <w:sz w:val="28"/>
          <w:szCs w:val="28"/>
          <w:lang w:val="ru-RU"/>
        </w:rPr>
        <w:t xml:space="preserve"> </w:t>
      </w:r>
      <w:r w:rsidR="005E4BBE">
        <w:rPr>
          <w:sz w:val="28"/>
          <w:szCs w:val="28"/>
          <w:lang w:val="ru-RU"/>
        </w:rPr>
        <w:t>«</w:t>
      </w:r>
      <w:r>
        <w:rPr>
          <w:sz w:val="28"/>
          <w:szCs w:val="28"/>
          <w:lang w:val="ru-RU"/>
        </w:rPr>
        <w:t xml:space="preserve">Показатели </w:t>
      </w:r>
      <w:r w:rsidR="005E4BBE" w:rsidRPr="005E4BBE">
        <w:rPr>
          <w:sz w:val="28"/>
          <w:szCs w:val="28"/>
          <w:lang w:val="ru-RU"/>
        </w:rPr>
        <w:t>(индикаторы)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5E4BBE">
        <w:rPr>
          <w:sz w:val="28"/>
          <w:szCs w:val="28"/>
          <w:lang w:val="ru-RU"/>
        </w:rPr>
        <w:t xml:space="preserve">» дополнить </w:t>
      </w:r>
      <w:r w:rsidR="0016775A" w:rsidRPr="0016775A">
        <w:rPr>
          <w:sz w:val="28"/>
          <w:szCs w:val="28"/>
          <w:lang w:val="ru-RU"/>
        </w:rPr>
        <w:t>следующими абзацами:</w:t>
      </w:r>
    </w:p>
    <w:p w:rsidR="0016775A" w:rsidRPr="00284B4D" w:rsidRDefault="0016775A" w:rsidP="0016775A">
      <w:pPr>
        <w:pStyle w:val="ac"/>
        <w:spacing w:line="360" w:lineRule="auto"/>
        <w:jc w:val="both"/>
        <w:rPr>
          <w:rFonts w:ascii="Times New Roman" w:hAnsi="Times New Roman" w:cs="Times New Roman"/>
          <w:sz w:val="28"/>
          <w:szCs w:val="28"/>
        </w:rPr>
      </w:pPr>
      <w:r>
        <w:tab/>
      </w:r>
      <w:r w:rsidRPr="00284B4D">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16775A" w:rsidRPr="00284B4D" w:rsidRDefault="0016775A" w:rsidP="0016775A">
      <w:pPr>
        <w:pStyle w:val="ac"/>
        <w:spacing w:line="360" w:lineRule="auto"/>
        <w:ind w:firstLine="708"/>
        <w:jc w:val="both"/>
        <w:rPr>
          <w:rFonts w:ascii="Times New Roman" w:hAnsi="Times New Roman" w:cs="Times New Roman"/>
          <w:sz w:val="28"/>
          <w:szCs w:val="28"/>
        </w:rPr>
      </w:pPr>
      <w:r w:rsidRPr="00284B4D">
        <w:rPr>
          <w:rFonts w:ascii="Times New Roman" w:hAnsi="Times New Roman" w:cs="Times New Roman"/>
          <w:sz w:val="28"/>
          <w:szCs w:val="28"/>
        </w:rPr>
        <w:t>Методика расчета показателя:</w:t>
      </w:r>
    </w:p>
    <w:p w:rsidR="0016775A" w:rsidRPr="00CA2915" w:rsidRDefault="0016775A" w:rsidP="0016775A">
      <w:pPr>
        <w:pStyle w:val="formattext"/>
        <w:spacing w:after="0" w:afterAutospacing="0" w:line="360" w:lineRule="auto"/>
        <w:ind w:left="708" w:firstLine="2292"/>
        <w:contextualSpacing/>
        <w:rPr>
          <w:sz w:val="28"/>
        </w:rPr>
      </w:pPr>
      <w:r>
        <w:rPr>
          <w:noProof/>
        </w:rPr>
        <w:drawing>
          <wp:inline distT="0" distB="0" distL="0" distR="0">
            <wp:extent cx="1339850" cy="478155"/>
            <wp:effectExtent l="0" t="0" r="0" b="0"/>
            <wp:docPr id="1" name="Рисунок 1"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государственной программы Воронежской области "/>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9850" cy="478155"/>
                    </a:xfrm>
                    <a:prstGeom prst="rect">
                      <a:avLst/>
                    </a:prstGeom>
                    <a:noFill/>
                    <a:ln>
                      <a:noFill/>
                    </a:ln>
                  </pic:spPr>
                </pic:pic>
              </a:graphicData>
            </a:graphic>
          </wp:inline>
        </w:drawing>
      </w:r>
      <w:r>
        <w:br/>
      </w:r>
      <w:r>
        <w:br/>
      </w:r>
      <w:r w:rsidRPr="00CA2915">
        <w:rPr>
          <w:sz w:val="28"/>
        </w:rPr>
        <w:t> где:</w:t>
      </w:r>
    </w:p>
    <w:p w:rsidR="0016775A" w:rsidRPr="00CA2915" w:rsidRDefault="0016775A" w:rsidP="0016775A">
      <w:pPr>
        <w:pStyle w:val="formattext"/>
        <w:spacing w:after="0" w:afterAutospacing="0" w:line="360" w:lineRule="auto"/>
        <w:ind w:firstLine="708"/>
        <w:contextualSpacing/>
        <w:jc w:val="both"/>
        <w:rPr>
          <w:sz w:val="28"/>
        </w:rPr>
      </w:pPr>
      <w:r w:rsidRPr="00CA2915">
        <w:rPr>
          <w:sz w:val="28"/>
        </w:rPr>
        <w:t>ДОв</w:t>
      </w:r>
      <w:r>
        <w:rPr>
          <w:sz w:val="28"/>
        </w:rPr>
        <w:t xml:space="preserve">– охват </w:t>
      </w:r>
      <w:r w:rsidRPr="00CA2915">
        <w:rPr>
          <w:sz w:val="28"/>
        </w:rPr>
        <w:t xml:space="preserve">детей в возрасте </w:t>
      </w:r>
      <w:r w:rsidRPr="00284B4D">
        <w:rPr>
          <w:sz w:val="28"/>
          <w:szCs w:val="28"/>
        </w:rPr>
        <w:t>от 5 до 18 лет</w:t>
      </w:r>
      <w:r w:rsidRPr="00CA2915">
        <w:rPr>
          <w:sz w:val="28"/>
        </w:rPr>
        <w:t xml:space="preserve"> программами дополнительного образования (удельный вес численности детей, получающих услуги дополнительного образования, </w:t>
      </w:r>
      <w:r>
        <w:rPr>
          <w:sz w:val="28"/>
        </w:rPr>
        <w:t>от</w:t>
      </w:r>
      <w:r w:rsidRPr="00CA2915">
        <w:rPr>
          <w:sz w:val="28"/>
        </w:rPr>
        <w:t xml:space="preserve"> общей численности детей в возрасте </w:t>
      </w:r>
      <w:r w:rsidRPr="00284B4D">
        <w:rPr>
          <w:sz w:val="28"/>
          <w:szCs w:val="28"/>
        </w:rPr>
        <w:t>от 5 до 18 лет</w:t>
      </w:r>
      <w:r w:rsidRPr="00CA2915">
        <w:rPr>
          <w:sz w:val="28"/>
        </w:rPr>
        <w:t>) (%);</w:t>
      </w:r>
    </w:p>
    <w:p w:rsidR="0016775A" w:rsidRPr="00CA2915" w:rsidRDefault="0016775A" w:rsidP="0016775A">
      <w:pPr>
        <w:pStyle w:val="formattext"/>
        <w:spacing w:after="0" w:afterAutospacing="0" w:line="360" w:lineRule="auto"/>
        <w:ind w:firstLine="708"/>
        <w:contextualSpacing/>
        <w:rPr>
          <w:sz w:val="28"/>
        </w:rPr>
      </w:pPr>
      <w:r w:rsidRPr="00CA2915">
        <w:rPr>
          <w:sz w:val="28"/>
        </w:rPr>
        <w:t>Чв</w:t>
      </w:r>
      <w:r>
        <w:rPr>
          <w:sz w:val="28"/>
        </w:rPr>
        <w:t xml:space="preserve">– численность </w:t>
      </w:r>
      <w:r w:rsidRPr="00CA2915">
        <w:rPr>
          <w:sz w:val="28"/>
        </w:rPr>
        <w:t xml:space="preserve">детей в возрасте </w:t>
      </w:r>
      <w:r w:rsidRPr="00284B4D">
        <w:rPr>
          <w:sz w:val="28"/>
          <w:szCs w:val="28"/>
        </w:rPr>
        <w:t>от 5 до 18 лет</w:t>
      </w:r>
      <w:r w:rsidRPr="00CA2915">
        <w:rPr>
          <w:sz w:val="28"/>
        </w:rPr>
        <w:t>, получающих услуги дополнительного образования;</w:t>
      </w:r>
    </w:p>
    <w:p w:rsidR="0016775A" w:rsidRPr="00284B4D" w:rsidRDefault="0016775A" w:rsidP="0016775A">
      <w:pPr>
        <w:pStyle w:val="formattext"/>
        <w:spacing w:after="0" w:afterAutospacing="0" w:line="360" w:lineRule="auto"/>
        <w:ind w:firstLine="708"/>
        <w:contextualSpacing/>
        <w:rPr>
          <w:color w:val="FF0000"/>
          <w:sz w:val="28"/>
        </w:rPr>
      </w:pPr>
      <w:r w:rsidRPr="00CA2915">
        <w:rPr>
          <w:sz w:val="28"/>
        </w:rPr>
        <w:t>Чо</w:t>
      </w:r>
      <w:r>
        <w:rPr>
          <w:sz w:val="28"/>
        </w:rPr>
        <w:t xml:space="preserve">– общая </w:t>
      </w:r>
      <w:r w:rsidRPr="00CA2915">
        <w:rPr>
          <w:sz w:val="28"/>
        </w:rPr>
        <w:t xml:space="preserve">численность детей в возрасте </w:t>
      </w:r>
      <w:r w:rsidRPr="00284B4D">
        <w:rPr>
          <w:sz w:val="28"/>
          <w:szCs w:val="28"/>
        </w:rPr>
        <w:t>от 5 до 18 лет</w:t>
      </w:r>
      <w:r w:rsidRPr="000578C3">
        <w:rPr>
          <w:sz w:val="28"/>
        </w:rPr>
        <w:t>».</w:t>
      </w:r>
    </w:p>
    <w:p w:rsidR="0016775A" w:rsidRPr="0016775A" w:rsidRDefault="0016775A" w:rsidP="0016775A">
      <w:pPr>
        <w:spacing w:line="360" w:lineRule="auto"/>
        <w:contextualSpacing/>
        <w:jc w:val="both"/>
        <w:rPr>
          <w:sz w:val="28"/>
          <w:szCs w:val="28"/>
          <w:lang w:val="ru-RU"/>
        </w:rPr>
      </w:pPr>
      <w:r w:rsidRPr="0016775A">
        <w:rPr>
          <w:sz w:val="28"/>
          <w:szCs w:val="28"/>
          <w:lang w:val="ru-RU"/>
        </w:rPr>
        <w:tab/>
        <w:t>«Доля детей в возрасте от 5 до 18 лет, получающих услуги дополнительное образование с использованием сертификата дополнительного образования».</w:t>
      </w:r>
    </w:p>
    <w:p w:rsidR="0016775A" w:rsidRPr="0016775A" w:rsidRDefault="0016775A" w:rsidP="0016775A">
      <w:pPr>
        <w:spacing w:line="360" w:lineRule="auto"/>
        <w:ind w:firstLine="708"/>
        <w:contextualSpacing/>
        <w:jc w:val="both"/>
        <w:rPr>
          <w:sz w:val="28"/>
          <w:szCs w:val="28"/>
          <w:lang w:val="ru-RU"/>
        </w:rPr>
      </w:pPr>
      <w:r w:rsidRPr="0016775A">
        <w:rPr>
          <w:sz w:val="28"/>
          <w:lang w:val="ru-RU"/>
        </w:rPr>
        <w:t>Методика расчета показателя:</w:t>
      </w:r>
    </w:p>
    <w:p w:rsidR="0016775A" w:rsidRDefault="0016775A" w:rsidP="0016775A">
      <w:pPr>
        <w:pStyle w:val="formattext"/>
        <w:spacing w:after="0" w:afterAutospacing="0" w:line="360" w:lineRule="auto"/>
        <w:contextualSpacing/>
        <w:jc w:val="both"/>
        <w:rPr>
          <w:sz w:val="28"/>
          <w:szCs w:val="28"/>
          <w:vertAlign w:val="subscript"/>
        </w:rPr>
      </w:pPr>
      <w:r>
        <w:rPr>
          <w:sz w:val="32"/>
          <w:szCs w:val="32"/>
        </w:rPr>
        <w:t>ДО</w:t>
      </w:r>
      <w:r w:rsidRPr="00284B4D">
        <w:rPr>
          <w:sz w:val="32"/>
          <w:szCs w:val="32"/>
          <w:vertAlign w:val="subscript"/>
        </w:rPr>
        <w:t>серт</w:t>
      </w:r>
      <w:r>
        <w:rPr>
          <w:sz w:val="32"/>
          <w:szCs w:val="32"/>
          <w:vertAlign w:val="subscript"/>
        </w:rPr>
        <w:t xml:space="preserve">     =   </w:t>
      </w:r>
      <m:oMath>
        <m:f>
          <m:fPr>
            <m:ctrlPr>
              <w:rPr>
                <w:rFonts w:ascii="Cambria Math" w:hAnsi="Cambria Math"/>
                <w:i/>
                <w:sz w:val="28"/>
                <w:szCs w:val="28"/>
                <w:vertAlign w:val="subscript"/>
              </w:rPr>
            </m:ctrlPr>
          </m:fPr>
          <m:num>
            <m:r>
              <m:rPr>
                <m:sty m:val="p"/>
              </m:rPr>
              <w:rPr>
                <w:rFonts w:ascii="Cambria Math" w:hAnsi="Cambria Math"/>
                <w:sz w:val="28"/>
                <w:szCs w:val="28"/>
                <w:vertAlign w:val="subscript"/>
              </w:rPr>
              <m:t>Ч</m:t>
            </m:r>
            <m:r>
              <w:rPr>
                <w:rFonts w:ascii="Cambria Math" w:hAnsi="Cambria Math"/>
                <w:sz w:val="28"/>
                <w:szCs w:val="28"/>
                <w:vertAlign w:val="subscript"/>
              </w:rPr>
              <m:t>серт</m:t>
            </m:r>
          </m:num>
          <m:den>
            <m:r>
              <w:rPr>
                <w:rFonts w:ascii="Cambria Math" w:hAnsi="Cambria Math"/>
                <w:sz w:val="28"/>
                <w:szCs w:val="28"/>
                <w:vertAlign w:val="subscript"/>
              </w:rPr>
              <m:t>Чо</m:t>
            </m:r>
          </m:den>
        </m:f>
        <m:r>
          <w:rPr>
            <w:rFonts w:ascii="Cambria Math" w:hAnsi="Cambria Math"/>
            <w:sz w:val="28"/>
            <w:szCs w:val="28"/>
            <w:vertAlign w:val="subscript"/>
          </w:rPr>
          <m:t xml:space="preserve"> х 100</m:t>
        </m:r>
      </m:oMath>
      <w:r>
        <w:rPr>
          <w:sz w:val="28"/>
          <w:szCs w:val="28"/>
          <w:vertAlign w:val="subscript"/>
        </w:rPr>
        <w:t>,</w:t>
      </w:r>
    </w:p>
    <w:p w:rsidR="0016775A" w:rsidRDefault="0016775A" w:rsidP="0016775A">
      <w:pPr>
        <w:pStyle w:val="formattext"/>
        <w:spacing w:after="0" w:afterAutospacing="0" w:line="360" w:lineRule="auto"/>
        <w:ind w:firstLine="708"/>
        <w:contextualSpacing/>
        <w:jc w:val="both"/>
        <w:rPr>
          <w:sz w:val="32"/>
          <w:szCs w:val="32"/>
        </w:rPr>
      </w:pPr>
      <w:r>
        <w:rPr>
          <w:sz w:val="32"/>
          <w:szCs w:val="32"/>
        </w:rPr>
        <w:t>где:</w:t>
      </w:r>
    </w:p>
    <w:p w:rsidR="0016775A" w:rsidRPr="00411776" w:rsidRDefault="0016775A" w:rsidP="0016775A">
      <w:pPr>
        <w:pStyle w:val="formattext"/>
        <w:spacing w:after="0" w:afterAutospacing="0" w:line="360" w:lineRule="auto"/>
        <w:ind w:firstLine="708"/>
        <w:contextualSpacing/>
        <w:jc w:val="both"/>
        <w:rPr>
          <w:sz w:val="28"/>
        </w:rPr>
      </w:pPr>
      <w:r>
        <w:rPr>
          <w:sz w:val="32"/>
          <w:szCs w:val="32"/>
        </w:rPr>
        <w:lastRenderedPageBreak/>
        <w:t>ДО</w:t>
      </w:r>
      <w:r>
        <w:rPr>
          <w:sz w:val="32"/>
          <w:szCs w:val="32"/>
          <w:vertAlign w:val="subscript"/>
        </w:rPr>
        <w:t xml:space="preserve">серт – </w:t>
      </w:r>
      <w:r>
        <w:rPr>
          <w:sz w:val="28"/>
        </w:rPr>
        <w:t xml:space="preserve">охват </w:t>
      </w:r>
      <w:r w:rsidRPr="00411776">
        <w:rPr>
          <w:sz w:val="28"/>
        </w:rPr>
        <w:t xml:space="preserve">детей в возрасте </w:t>
      </w:r>
      <w:r w:rsidRPr="00284B4D">
        <w:rPr>
          <w:sz w:val="28"/>
          <w:szCs w:val="28"/>
        </w:rPr>
        <w:t>от 5 до 18 лет</w:t>
      </w:r>
      <w:r w:rsidRPr="00411776">
        <w:rPr>
          <w:sz w:val="28"/>
        </w:rPr>
        <w:t xml:space="preserve">, </w:t>
      </w:r>
      <w:r>
        <w:rPr>
          <w:sz w:val="28"/>
          <w:szCs w:val="28"/>
        </w:rPr>
        <w:t xml:space="preserve">получающих </w:t>
      </w:r>
      <w:r w:rsidRPr="00411776">
        <w:rPr>
          <w:sz w:val="28"/>
          <w:szCs w:val="28"/>
        </w:rPr>
        <w:t>услуги дополнительного образован</w:t>
      </w:r>
      <w:r>
        <w:rPr>
          <w:sz w:val="28"/>
          <w:szCs w:val="28"/>
        </w:rPr>
        <w:t>ия с использованием сертификата</w:t>
      </w:r>
      <w:r w:rsidRPr="00411776">
        <w:rPr>
          <w:sz w:val="28"/>
          <w:szCs w:val="28"/>
        </w:rPr>
        <w:t xml:space="preserve"> дополнительного образования (удельный вес </w:t>
      </w:r>
      <w:r>
        <w:rPr>
          <w:sz w:val="28"/>
          <w:szCs w:val="28"/>
        </w:rPr>
        <w:t xml:space="preserve">численности детей, получающих </w:t>
      </w:r>
      <w:r w:rsidRPr="00411776">
        <w:rPr>
          <w:sz w:val="28"/>
          <w:szCs w:val="28"/>
        </w:rPr>
        <w:t>услуги дополнительного образовани</w:t>
      </w:r>
      <w:r>
        <w:rPr>
          <w:sz w:val="28"/>
          <w:szCs w:val="28"/>
        </w:rPr>
        <w:t xml:space="preserve">я с использованием сертификата </w:t>
      </w:r>
      <w:r w:rsidRPr="00411776">
        <w:rPr>
          <w:sz w:val="28"/>
          <w:szCs w:val="28"/>
        </w:rPr>
        <w:t xml:space="preserve">дополнительного образования от </w:t>
      </w:r>
      <w:r w:rsidRPr="00411776">
        <w:rPr>
          <w:sz w:val="28"/>
        </w:rPr>
        <w:t xml:space="preserve">общей численности детей в возрасте </w:t>
      </w:r>
      <w:r w:rsidRPr="00284B4D">
        <w:rPr>
          <w:sz w:val="28"/>
          <w:szCs w:val="28"/>
        </w:rPr>
        <w:t>от 5 до 18 лет</w:t>
      </w:r>
      <w:r w:rsidRPr="00411776">
        <w:rPr>
          <w:sz w:val="28"/>
        </w:rPr>
        <w:t>) (%);</w:t>
      </w:r>
    </w:p>
    <w:p w:rsidR="0016775A" w:rsidRDefault="0016775A" w:rsidP="0016775A">
      <w:pPr>
        <w:pStyle w:val="formattext"/>
        <w:spacing w:after="0" w:afterAutospacing="0" w:line="360" w:lineRule="auto"/>
        <w:ind w:firstLine="708"/>
        <w:contextualSpacing/>
        <w:jc w:val="both"/>
        <w:rPr>
          <w:sz w:val="28"/>
          <w:szCs w:val="28"/>
        </w:rPr>
      </w:pPr>
      <w:r w:rsidRPr="00411776">
        <w:rPr>
          <w:sz w:val="28"/>
        </w:rPr>
        <w:t>Ч</w:t>
      </w:r>
      <w:r w:rsidRPr="00411776">
        <w:rPr>
          <w:sz w:val="28"/>
          <w:vertAlign w:val="subscript"/>
        </w:rPr>
        <w:t>серт</w:t>
      </w:r>
      <w:r>
        <w:rPr>
          <w:sz w:val="28"/>
        </w:rPr>
        <w:t xml:space="preserve">– численность </w:t>
      </w:r>
      <w:r w:rsidRPr="00411776">
        <w:rPr>
          <w:sz w:val="28"/>
        </w:rPr>
        <w:t xml:space="preserve">детей в возрасте </w:t>
      </w:r>
      <w:r w:rsidRPr="00284B4D">
        <w:rPr>
          <w:sz w:val="28"/>
          <w:szCs w:val="28"/>
        </w:rPr>
        <w:t>от 5 до 18 лет</w:t>
      </w:r>
      <w:r w:rsidRPr="00411776">
        <w:rPr>
          <w:sz w:val="28"/>
        </w:rPr>
        <w:t>,</w:t>
      </w:r>
      <w:r w:rsidRPr="00411776">
        <w:rPr>
          <w:sz w:val="28"/>
          <w:szCs w:val="28"/>
        </w:rPr>
        <w:t xml:space="preserve"> получающих услуги дополнительное образование с использованием сертификата дополнительного образования</w:t>
      </w:r>
      <w:r>
        <w:rPr>
          <w:sz w:val="28"/>
          <w:szCs w:val="28"/>
        </w:rPr>
        <w:t>;</w:t>
      </w:r>
    </w:p>
    <w:p w:rsidR="0016775A" w:rsidRPr="00E762AF" w:rsidRDefault="0016775A" w:rsidP="0016775A">
      <w:pPr>
        <w:pStyle w:val="formattext"/>
        <w:spacing w:after="0" w:afterAutospacing="0" w:line="360" w:lineRule="auto"/>
        <w:ind w:firstLine="708"/>
        <w:contextualSpacing/>
        <w:jc w:val="both"/>
        <w:rPr>
          <w:sz w:val="32"/>
          <w:szCs w:val="32"/>
          <w:vertAlign w:val="subscript"/>
        </w:rPr>
      </w:pPr>
      <w:r w:rsidRPr="00411776">
        <w:rPr>
          <w:sz w:val="28"/>
        </w:rPr>
        <w:t>Чо</w:t>
      </w:r>
      <w:r>
        <w:rPr>
          <w:sz w:val="28"/>
        </w:rPr>
        <w:t xml:space="preserve">– общая </w:t>
      </w:r>
      <w:r w:rsidRPr="00411776">
        <w:rPr>
          <w:sz w:val="28"/>
        </w:rPr>
        <w:t xml:space="preserve">численность детей в возрасте </w:t>
      </w:r>
      <w:r w:rsidRPr="00284B4D">
        <w:rPr>
          <w:sz w:val="28"/>
          <w:szCs w:val="28"/>
        </w:rPr>
        <w:t>от 5 до 18 лет</w:t>
      </w:r>
      <w:r w:rsidRPr="00411776">
        <w:rPr>
          <w:sz w:val="28"/>
        </w:rPr>
        <w:t>, проживающих в муниципальном образовании</w:t>
      </w:r>
      <w:r w:rsidRPr="005F3082">
        <w:rPr>
          <w:sz w:val="28"/>
          <w:szCs w:val="28"/>
        </w:rPr>
        <w:t>».</w:t>
      </w:r>
    </w:p>
    <w:p w:rsidR="003C135B" w:rsidRDefault="003D60C3" w:rsidP="003C135B">
      <w:pPr>
        <w:pStyle w:val="formattext"/>
        <w:spacing w:after="0" w:line="360" w:lineRule="auto"/>
        <w:ind w:firstLine="708"/>
        <w:contextualSpacing/>
        <w:jc w:val="both"/>
        <w:rPr>
          <w:sz w:val="28"/>
        </w:rPr>
      </w:pPr>
      <w:r>
        <w:rPr>
          <w:sz w:val="28"/>
        </w:rPr>
        <w:t>1</w:t>
      </w:r>
      <w:r w:rsidR="0016775A">
        <w:rPr>
          <w:sz w:val="28"/>
        </w:rPr>
        <w:t>.</w:t>
      </w:r>
      <w:r>
        <w:rPr>
          <w:sz w:val="28"/>
        </w:rPr>
        <w:t>4.</w:t>
      </w:r>
      <w:r w:rsidR="0016775A">
        <w:rPr>
          <w:sz w:val="28"/>
        </w:rPr>
        <w:t xml:space="preserve"> </w:t>
      </w:r>
      <w:r w:rsidR="0016775A" w:rsidRPr="00A75FAC">
        <w:rPr>
          <w:sz w:val="28"/>
        </w:rPr>
        <w:t xml:space="preserve">В паспорте </w:t>
      </w:r>
      <w:r w:rsidR="005E4BBE" w:rsidRPr="00CA4D95">
        <w:rPr>
          <w:b/>
          <w:sz w:val="28"/>
          <w:szCs w:val="28"/>
        </w:rPr>
        <w:t>Подпрограмма 2</w:t>
      </w:r>
      <w:r w:rsidR="005E4BBE" w:rsidRPr="00CA4D95">
        <w:rPr>
          <w:sz w:val="28"/>
          <w:szCs w:val="28"/>
        </w:rPr>
        <w:t xml:space="preserve"> «Развитие дополнительного образования»</w:t>
      </w:r>
      <w:r w:rsidR="0016775A">
        <w:rPr>
          <w:sz w:val="28"/>
        </w:rPr>
        <w:t xml:space="preserve"> внести следующие изменения:</w:t>
      </w:r>
    </w:p>
    <w:p w:rsidR="0016775A" w:rsidRPr="003C135B" w:rsidRDefault="0016775A" w:rsidP="003C135B">
      <w:pPr>
        <w:pStyle w:val="formattext"/>
        <w:spacing w:after="0" w:line="360" w:lineRule="auto"/>
        <w:ind w:firstLine="708"/>
        <w:contextualSpacing/>
        <w:jc w:val="both"/>
        <w:rPr>
          <w:sz w:val="28"/>
        </w:rPr>
      </w:pPr>
      <w:r>
        <w:rPr>
          <w:sz w:val="28"/>
        </w:rPr>
        <w:t>-</w:t>
      </w:r>
      <w:r>
        <w:rPr>
          <w:sz w:val="28"/>
        </w:rPr>
        <w:tab/>
      </w:r>
      <w:r w:rsidRPr="003C135B">
        <w:rPr>
          <w:sz w:val="28"/>
        </w:rPr>
        <w:t>пункт</w:t>
      </w:r>
      <w:r w:rsidR="003C135B" w:rsidRPr="003C135B">
        <w:rPr>
          <w:sz w:val="28"/>
          <w:szCs w:val="28"/>
        </w:rPr>
        <w:t xml:space="preserve"> «Характеристика основных мероприятий и мероприятий подпрограммы» </w:t>
      </w:r>
      <w:r w:rsidRPr="003C135B">
        <w:rPr>
          <w:sz w:val="28"/>
        </w:rPr>
        <w:t>дополнить следующим абзацем:</w:t>
      </w:r>
    </w:p>
    <w:p w:rsidR="0016775A" w:rsidRDefault="0016775A" w:rsidP="0016775A">
      <w:pPr>
        <w:pStyle w:val="formattext"/>
        <w:spacing w:line="360" w:lineRule="auto"/>
        <w:ind w:firstLine="708"/>
        <w:contextualSpacing/>
        <w:jc w:val="both"/>
        <w:rPr>
          <w:sz w:val="28"/>
        </w:rPr>
      </w:pPr>
      <w:r>
        <w:rPr>
          <w:sz w:val="28"/>
        </w:rPr>
        <w:t xml:space="preserve">«Введение механизма </w:t>
      </w:r>
      <w:r w:rsidRPr="004F273D">
        <w:rPr>
          <w:sz w:val="28"/>
        </w:rPr>
        <w:t>перс</w:t>
      </w:r>
      <w:r>
        <w:rPr>
          <w:sz w:val="28"/>
        </w:rPr>
        <w:t xml:space="preserve">онифицированного финансирования </w:t>
      </w:r>
      <w:r w:rsidRPr="004F273D">
        <w:rPr>
          <w:sz w:val="28"/>
        </w:rPr>
        <w:t>в системе доп</w:t>
      </w:r>
      <w:r>
        <w:rPr>
          <w:sz w:val="28"/>
        </w:rPr>
        <w:t>олнительного образования детей».</w:t>
      </w:r>
    </w:p>
    <w:p w:rsidR="0016775A" w:rsidRDefault="0016775A" w:rsidP="0016775A">
      <w:pPr>
        <w:pStyle w:val="formattext"/>
        <w:spacing w:line="360" w:lineRule="auto"/>
        <w:ind w:firstLine="708"/>
        <w:contextualSpacing/>
        <w:jc w:val="both"/>
        <w:rPr>
          <w:sz w:val="28"/>
        </w:rPr>
      </w:pPr>
      <w:r>
        <w:rPr>
          <w:sz w:val="28"/>
        </w:rPr>
        <w:t>-</w:t>
      </w:r>
      <w:r>
        <w:rPr>
          <w:sz w:val="28"/>
        </w:rPr>
        <w:tab/>
      </w:r>
      <w:r w:rsidRPr="00A75FAC">
        <w:rPr>
          <w:sz w:val="28"/>
        </w:rPr>
        <w:t>пункт</w:t>
      </w:r>
      <w:r w:rsidR="00A75FAC" w:rsidRPr="00A75FAC">
        <w:rPr>
          <w:sz w:val="28"/>
          <w:szCs w:val="28"/>
        </w:rPr>
        <w:t xml:space="preserve"> </w:t>
      </w:r>
      <w:r w:rsidR="00A75FAC">
        <w:rPr>
          <w:sz w:val="28"/>
          <w:szCs w:val="28"/>
        </w:rPr>
        <w:t>«</w:t>
      </w:r>
      <w:r w:rsidR="00A75FAC" w:rsidRPr="003655A7">
        <w:rPr>
          <w:sz w:val="28"/>
          <w:szCs w:val="28"/>
        </w:rPr>
        <w:t>Показатели (индикаторы)</w:t>
      </w:r>
      <w:r w:rsidR="00A75FAC" w:rsidRPr="00CA4D95">
        <w:rPr>
          <w:sz w:val="28"/>
          <w:szCs w:val="28"/>
        </w:rPr>
        <w:t xml:space="preserve"> подпрограммы</w:t>
      </w:r>
      <w:r w:rsidR="00A75FAC">
        <w:rPr>
          <w:sz w:val="28"/>
          <w:szCs w:val="28"/>
        </w:rPr>
        <w:t>»</w:t>
      </w:r>
      <w:r w:rsidR="00A75FAC" w:rsidRPr="00CA4D95">
        <w:rPr>
          <w:sz w:val="28"/>
          <w:szCs w:val="28"/>
        </w:rPr>
        <w:t xml:space="preserve">  </w:t>
      </w:r>
      <w:r>
        <w:rPr>
          <w:sz w:val="28"/>
        </w:rPr>
        <w:t>дополнить:</w:t>
      </w:r>
    </w:p>
    <w:p w:rsidR="0016775A" w:rsidRDefault="0016775A" w:rsidP="0016775A">
      <w:pPr>
        <w:pStyle w:val="formattext"/>
        <w:spacing w:line="360" w:lineRule="auto"/>
        <w:ind w:firstLine="708"/>
        <w:contextualSpacing/>
        <w:jc w:val="both"/>
        <w:rPr>
          <w:sz w:val="28"/>
          <w:szCs w:val="28"/>
        </w:rPr>
      </w:pPr>
      <w:r>
        <w:rPr>
          <w:sz w:val="28"/>
          <w:szCs w:val="28"/>
        </w:rPr>
        <w:t xml:space="preserve">«Доля детей в возрасте от 5 до </w:t>
      </w:r>
      <w:r w:rsidRPr="00BE7124">
        <w:rPr>
          <w:sz w:val="28"/>
          <w:szCs w:val="28"/>
        </w:rPr>
        <w:t>18 лет</w:t>
      </w:r>
      <w:r>
        <w:rPr>
          <w:sz w:val="28"/>
          <w:szCs w:val="28"/>
        </w:rPr>
        <w:t xml:space="preserve">, охваченных </w:t>
      </w:r>
      <w:r w:rsidRPr="00BE7124">
        <w:rPr>
          <w:sz w:val="28"/>
          <w:szCs w:val="28"/>
        </w:rPr>
        <w:t>программами дополнительного образования (удельный вес численности детей, получающих услуги дополнительного образования, в общей численност</w:t>
      </w:r>
      <w:r>
        <w:rPr>
          <w:sz w:val="28"/>
          <w:szCs w:val="28"/>
        </w:rPr>
        <w:t xml:space="preserve">и детей в возрасте от 5 до </w:t>
      </w:r>
      <w:r w:rsidRPr="00BE7124">
        <w:rPr>
          <w:sz w:val="28"/>
          <w:szCs w:val="28"/>
        </w:rPr>
        <w:t>18 лет</w:t>
      </w:r>
      <w:r>
        <w:rPr>
          <w:sz w:val="28"/>
          <w:szCs w:val="28"/>
        </w:rPr>
        <w:t>)»;</w:t>
      </w:r>
    </w:p>
    <w:p w:rsidR="0016775A" w:rsidRDefault="0016775A" w:rsidP="00C44E5B">
      <w:pPr>
        <w:pStyle w:val="formattext"/>
        <w:spacing w:before="0" w:beforeAutospacing="0" w:after="0" w:afterAutospacing="0" w:line="360" w:lineRule="auto"/>
        <w:ind w:firstLine="708"/>
        <w:contextualSpacing/>
        <w:jc w:val="both"/>
        <w:rPr>
          <w:sz w:val="28"/>
          <w:szCs w:val="28"/>
        </w:rPr>
      </w:pPr>
      <w:r w:rsidRPr="008F317D">
        <w:rPr>
          <w:sz w:val="28"/>
          <w:szCs w:val="28"/>
        </w:rPr>
        <w:t>«Доля детей в возрасте от 5 до 18 лет, получающих услуги дополнительного образования с использованием сертификата дополнительного образования».</w:t>
      </w:r>
    </w:p>
    <w:p w:rsidR="0016775A" w:rsidRPr="003C135B" w:rsidRDefault="003D60C3" w:rsidP="00C44E5B">
      <w:pPr>
        <w:pStyle w:val="ac"/>
        <w:spacing w:line="360" w:lineRule="auto"/>
        <w:ind w:firstLine="709"/>
        <w:jc w:val="both"/>
        <w:rPr>
          <w:rFonts w:ascii="Times New Roman" w:hAnsi="Times New Roman" w:cs="Times New Roman"/>
          <w:sz w:val="28"/>
          <w:szCs w:val="28"/>
        </w:rPr>
      </w:pPr>
      <w:r>
        <w:rPr>
          <w:rFonts w:ascii="Times New Roman" w:hAnsi="Times New Roman" w:cs="Times New Roman"/>
          <w:sz w:val="28"/>
        </w:rPr>
        <w:t>1.5</w:t>
      </w:r>
      <w:r w:rsidR="0016775A" w:rsidRPr="003D60C3">
        <w:rPr>
          <w:rFonts w:ascii="Times New Roman" w:hAnsi="Times New Roman" w:cs="Times New Roman"/>
          <w:sz w:val="28"/>
        </w:rPr>
        <w:t>.</w:t>
      </w:r>
      <w:r w:rsidR="0016775A" w:rsidRPr="003C135B">
        <w:rPr>
          <w:rFonts w:ascii="Times New Roman" w:hAnsi="Times New Roman" w:cs="Times New Roman"/>
          <w:sz w:val="28"/>
        </w:rPr>
        <w:t xml:space="preserve"> </w:t>
      </w:r>
      <w:r w:rsidR="003C135B" w:rsidRPr="003C135B">
        <w:rPr>
          <w:rFonts w:ascii="Times New Roman" w:hAnsi="Times New Roman" w:cs="Times New Roman"/>
          <w:sz w:val="28"/>
        </w:rPr>
        <w:t xml:space="preserve"> Р</w:t>
      </w:r>
      <w:r w:rsidR="0016775A" w:rsidRPr="003C135B">
        <w:rPr>
          <w:rFonts w:ascii="Times New Roman" w:hAnsi="Times New Roman" w:cs="Times New Roman"/>
          <w:sz w:val="28"/>
        </w:rPr>
        <w:t>аздел</w:t>
      </w:r>
      <w:r w:rsidR="003C135B" w:rsidRPr="003C135B">
        <w:rPr>
          <w:rFonts w:ascii="Times New Roman" w:hAnsi="Times New Roman" w:cs="Times New Roman"/>
          <w:i/>
          <w:sz w:val="28"/>
        </w:rPr>
        <w:t xml:space="preserve"> </w:t>
      </w:r>
      <w:r w:rsidR="003C135B" w:rsidRPr="003C135B">
        <w:rPr>
          <w:rFonts w:ascii="Times New Roman" w:hAnsi="Times New Roman" w:cs="Times New Roman"/>
          <w:sz w:val="28"/>
          <w:szCs w:val="28"/>
        </w:rPr>
        <w:t xml:space="preserve">«Характеристика основных мероприятий и мероприятий подпрограммы» </w:t>
      </w:r>
      <w:r w:rsidR="0016775A" w:rsidRPr="003C135B">
        <w:rPr>
          <w:rFonts w:ascii="Times New Roman" w:hAnsi="Times New Roman" w:cs="Times New Roman"/>
          <w:sz w:val="28"/>
        </w:rPr>
        <w:t>дополнить следующим абзацем:</w:t>
      </w:r>
    </w:p>
    <w:p w:rsidR="0016775A" w:rsidRDefault="0016775A" w:rsidP="00C44E5B">
      <w:pPr>
        <w:pStyle w:val="formattext"/>
        <w:spacing w:before="0" w:beforeAutospacing="0" w:after="0" w:afterAutospacing="0" w:line="360" w:lineRule="auto"/>
        <w:ind w:firstLine="708"/>
        <w:contextualSpacing/>
        <w:jc w:val="both"/>
        <w:rPr>
          <w:sz w:val="28"/>
        </w:rPr>
      </w:pPr>
      <w:r>
        <w:rPr>
          <w:sz w:val="28"/>
        </w:rPr>
        <w:t xml:space="preserve">«Введение механизма </w:t>
      </w:r>
      <w:r w:rsidRPr="004F273D">
        <w:rPr>
          <w:sz w:val="28"/>
        </w:rPr>
        <w:t>перс</w:t>
      </w:r>
      <w:r>
        <w:rPr>
          <w:sz w:val="28"/>
        </w:rPr>
        <w:t xml:space="preserve">онифицированного финансирования </w:t>
      </w:r>
      <w:r w:rsidRPr="004F273D">
        <w:rPr>
          <w:sz w:val="28"/>
        </w:rPr>
        <w:t>в системе доп</w:t>
      </w:r>
      <w:r>
        <w:rPr>
          <w:sz w:val="28"/>
        </w:rPr>
        <w:t>олнительного образования детей».</w:t>
      </w:r>
    </w:p>
    <w:p w:rsidR="0016775A" w:rsidRPr="008F317D" w:rsidRDefault="0016775A" w:rsidP="00C44E5B">
      <w:pPr>
        <w:pStyle w:val="formattext"/>
        <w:spacing w:before="0" w:beforeAutospacing="0" w:after="0" w:afterAutospacing="0" w:line="360" w:lineRule="auto"/>
        <w:ind w:firstLine="708"/>
        <w:contextualSpacing/>
        <w:jc w:val="both"/>
        <w:rPr>
          <w:sz w:val="28"/>
        </w:rPr>
      </w:pPr>
      <w:r>
        <w:rPr>
          <w:sz w:val="28"/>
          <w:szCs w:val="28"/>
        </w:rPr>
        <w:lastRenderedPageBreak/>
        <w:t xml:space="preserve">2. </w:t>
      </w:r>
      <w:r w:rsidRPr="00747643">
        <w:rPr>
          <w:sz w:val="28"/>
          <w:szCs w:val="28"/>
        </w:rPr>
        <w:t xml:space="preserve">Контроль за исполнением настоящего </w:t>
      </w:r>
      <w:r>
        <w:rPr>
          <w:sz w:val="28"/>
          <w:szCs w:val="28"/>
        </w:rPr>
        <w:t xml:space="preserve">постановления </w:t>
      </w:r>
      <w:r w:rsidRPr="00747643">
        <w:rPr>
          <w:sz w:val="28"/>
          <w:szCs w:val="28"/>
        </w:rPr>
        <w:t xml:space="preserve">возложить на заместителя главы </w:t>
      </w:r>
      <w:r>
        <w:rPr>
          <w:sz w:val="28"/>
          <w:szCs w:val="28"/>
        </w:rPr>
        <w:t xml:space="preserve">Нижнедевицкого </w:t>
      </w:r>
      <w:r w:rsidRPr="00747643">
        <w:rPr>
          <w:sz w:val="28"/>
          <w:szCs w:val="28"/>
        </w:rPr>
        <w:t xml:space="preserve"> муниципального района </w:t>
      </w:r>
      <w:r>
        <w:rPr>
          <w:sz w:val="28"/>
          <w:szCs w:val="28"/>
        </w:rPr>
        <w:t>Воронежской области</w:t>
      </w:r>
      <w:r w:rsidRPr="00747643">
        <w:rPr>
          <w:sz w:val="28"/>
          <w:szCs w:val="28"/>
        </w:rPr>
        <w:t xml:space="preserve"> по социальным вопросам </w:t>
      </w:r>
      <w:r>
        <w:rPr>
          <w:sz w:val="28"/>
          <w:szCs w:val="28"/>
        </w:rPr>
        <w:t>В.Т. Быканову</w:t>
      </w:r>
      <w:r w:rsidRPr="00747643">
        <w:rPr>
          <w:sz w:val="28"/>
          <w:szCs w:val="28"/>
        </w:rPr>
        <w:t>.</w:t>
      </w:r>
    </w:p>
    <w:p w:rsidR="0016775A" w:rsidRPr="0016775A" w:rsidRDefault="0016775A" w:rsidP="00C44E5B">
      <w:pPr>
        <w:spacing w:line="360" w:lineRule="auto"/>
        <w:ind w:firstLine="708"/>
        <w:contextualSpacing/>
        <w:jc w:val="both"/>
        <w:rPr>
          <w:sz w:val="28"/>
          <w:szCs w:val="28"/>
          <w:lang w:val="ru-RU"/>
        </w:rPr>
      </w:pPr>
    </w:p>
    <w:p w:rsidR="0016775A" w:rsidRPr="0016775A" w:rsidRDefault="0016775A" w:rsidP="0016775A">
      <w:pPr>
        <w:spacing w:line="360" w:lineRule="auto"/>
        <w:ind w:firstLine="708"/>
        <w:contextualSpacing/>
        <w:jc w:val="both"/>
        <w:rPr>
          <w:sz w:val="28"/>
          <w:szCs w:val="28"/>
          <w:lang w:val="ru-RU"/>
        </w:rPr>
      </w:pPr>
    </w:p>
    <w:p w:rsidR="0016775A" w:rsidRPr="0016775A" w:rsidRDefault="0016775A" w:rsidP="0016775A">
      <w:pPr>
        <w:spacing w:line="360" w:lineRule="auto"/>
        <w:contextualSpacing/>
        <w:jc w:val="both"/>
        <w:rPr>
          <w:sz w:val="28"/>
          <w:szCs w:val="28"/>
          <w:lang w:val="ru-RU"/>
        </w:rPr>
      </w:pPr>
      <w:r w:rsidRPr="0016775A">
        <w:rPr>
          <w:sz w:val="28"/>
          <w:szCs w:val="28"/>
          <w:lang w:val="ru-RU"/>
        </w:rPr>
        <w:t>Глава муниципального района                                               В.И. Копылов</w:t>
      </w:r>
    </w:p>
    <w:p w:rsidR="0016775A" w:rsidRPr="0016775A" w:rsidRDefault="0016775A" w:rsidP="0016775A">
      <w:pPr>
        <w:spacing w:line="360" w:lineRule="auto"/>
        <w:contextualSpacing/>
        <w:jc w:val="both"/>
        <w:rPr>
          <w:sz w:val="28"/>
          <w:szCs w:val="28"/>
          <w:lang w:val="ru-RU"/>
        </w:rPr>
      </w:pPr>
    </w:p>
    <w:p w:rsidR="0016775A" w:rsidRPr="0016775A" w:rsidRDefault="0016775A" w:rsidP="0016775A">
      <w:pPr>
        <w:spacing w:line="360" w:lineRule="auto"/>
        <w:contextualSpacing/>
        <w:jc w:val="both"/>
        <w:rPr>
          <w:sz w:val="28"/>
          <w:szCs w:val="28"/>
          <w:lang w:val="ru-RU"/>
        </w:rPr>
      </w:pPr>
    </w:p>
    <w:p w:rsidR="0016775A" w:rsidRPr="0016775A" w:rsidRDefault="0016775A" w:rsidP="0016775A">
      <w:pPr>
        <w:spacing w:line="360" w:lineRule="auto"/>
        <w:contextualSpacing/>
        <w:jc w:val="both"/>
        <w:rPr>
          <w:sz w:val="28"/>
          <w:szCs w:val="28"/>
          <w:lang w:val="ru-RU"/>
        </w:rPr>
      </w:pPr>
    </w:p>
    <w:p w:rsidR="0016775A" w:rsidRPr="0016775A" w:rsidRDefault="0016775A" w:rsidP="0016775A">
      <w:pPr>
        <w:spacing w:line="360" w:lineRule="auto"/>
        <w:contextualSpacing/>
        <w:jc w:val="both"/>
        <w:rPr>
          <w:sz w:val="28"/>
          <w:szCs w:val="28"/>
          <w:lang w:val="ru-RU"/>
        </w:rPr>
      </w:pPr>
    </w:p>
    <w:p w:rsidR="001049E9" w:rsidRPr="00C04C1F" w:rsidRDefault="008703BD" w:rsidP="008C5AC2">
      <w:pPr>
        <w:rPr>
          <w:sz w:val="20"/>
          <w:szCs w:val="20"/>
          <w:lang w:val="ru-RU"/>
        </w:rPr>
      </w:pPr>
      <w:r>
        <w:rPr>
          <w:sz w:val="20"/>
          <w:szCs w:val="20"/>
          <w:lang w:val="ru-RU"/>
        </w:rPr>
        <w:t xml:space="preserve">Курбатова </w:t>
      </w:r>
    </w:p>
    <w:p w:rsidR="001049E9" w:rsidRPr="00C04C1F" w:rsidRDefault="008C5AC2" w:rsidP="00112CDD">
      <w:pPr>
        <w:ind w:left="-284"/>
        <w:rPr>
          <w:sz w:val="20"/>
          <w:szCs w:val="20"/>
          <w:lang w:val="ru-RU"/>
        </w:rPr>
      </w:pPr>
      <w:r>
        <w:rPr>
          <w:sz w:val="20"/>
          <w:szCs w:val="20"/>
          <w:lang w:val="ru-RU"/>
        </w:rPr>
        <w:t xml:space="preserve"> 8(473)70-</w:t>
      </w:r>
      <w:r w:rsidR="008703BD">
        <w:rPr>
          <w:sz w:val="20"/>
          <w:szCs w:val="20"/>
          <w:lang w:val="ru-RU"/>
        </w:rPr>
        <w:t>51</w:t>
      </w:r>
      <w:r w:rsidR="001049E9" w:rsidRPr="00C04C1F">
        <w:rPr>
          <w:sz w:val="20"/>
          <w:szCs w:val="20"/>
          <w:lang w:val="ru-RU"/>
        </w:rPr>
        <w:t>-</w:t>
      </w:r>
      <w:r w:rsidR="008703BD">
        <w:rPr>
          <w:sz w:val="20"/>
          <w:szCs w:val="20"/>
          <w:lang w:val="ru-RU"/>
        </w:rPr>
        <w:t>9</w:t>
      </w:r>
      <w:r w:rsidR="001049E9" w:rsidRPr="00C04C1F">
        <w:rPr>
          <w:sz w:val="20"/>
          <w:szCs w:val="20"/>
          <w:lang w:val="ru-RU"/>
        </w:rPr>
        <w:t>-</w:t>
      </w:r>
      <w:r w:rsidR="008703BD">
        <w:rPr>
          <w:sz w:val="20"/>
          <w:szCs w:val="20"/>
          <w:lang w:val="ru-RU"/>
        </w:rPr>
        <w:t>9</w:t>
      </w:r>
      <w:r w:rsidR="001049E9" w:rsidRPr="00C04C1F">
        <w:rPr>
          <w:sz w:val="20"/>
          <w:szCs w:val="20"/>
          <w:lang w:val="ru-RU"/>
        </w:rPr>
        <w:t>4</w:t>
      </w:r>
    </w:p>
    <w:p w:rsidR="001049E9" w:rsidRDefault="001049E9"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8703BD" w:rsidRDefault="008703BD" w:rsidP="00112CDD">
      <w:pPr>
        <w:ind w:left="-284"/>
        <w:rPr>
          <w:lang w:val="ru-RU"/>
        </w:rPr>
      </w:pPr>
    </w:p>
    <w:p w:rsidR="00F66BA1" w:rsidRDefault="00F66BA1" w:rsidP="00F37CA1">
      <w:pPr>
        <w:rPr>
          <w:lang w:val="ru-RU"/>
        </w:rPr>
      </w:pPr>
    </w:p>
    <w:p w:rsidR="0050660A" w:rsidRDefault="0050660A" w:rsidP="00CD4BFA">
      <w:pPr>
        <w:jc w:val="right"/>
        <w:rPr>
          <w:lang w:val="ru-RU"/>
        </w:rPr>
      </w:pPr>
    </w:p>
    <w:p w:rsidR="0050660A" w:rsidRDefault="0050660A" w:rsidP="00CD4BFA">
      <w:pPr>
        <w:jc w:val="right"/>
        <w:rPr>
          <w:lang w:val="ru-RU"/>
        </w:rPr>
      </w:pPr>
    </w:p>
    <w:p w:rsidR="003E5504" w:rsidRDefault="003E5504"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0B6EA1" w:rsidRDefault="000B6EA1" w:rsidP="00112CDD">
      <w:pPr>
        <w:ind w:left="-284"/>
        <w:rPr>
          <w:sz w:val="28"/>
          <w:szCs w:val="28"/>
          <w:lang w:val="ru-RU"/>
        </w:rPr>
      </w:pPr>
    </w:p>
    <w:p w:rsidR="008C5AC2" w:rsidRDefault="008C5AC2" w:rsidP="00437110">
      <w:pPr>
        <w:rPr>
          <w:sz w:val="28"/>
          <w:szCs w:val="28"/>
          <w:lang w:val="ru-RU"/>
        </w:rPr>
      </w:pPr>
    </w:p>
    <w:p w:rsidR="008C5AC2" w:rsidRDefault="008C5AC2"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C0FDD" w:rsidRDefault="001C0FDD" w:rsidP="00437110">
      <w:pPr>
        <w:rPr>
          <w:sz w:val="28"/>
          <w:szCs w:val="28"/>
          <w:lang w:val="ru-RU"/>
        </w:rPr>
      </w:pPr>
    </w:p>
    <w:p w:rsidR="00112CDD" w:rsidRDefault="00112CDD" w:rsidP="00437110">
      <w:pPr>
        <w:rPr>
          <w:sz w:val="28"/>
          <w:szCs w:val="28"/>
          <w:lang w:val="ru-RU"/>
        </w:rPr>
      </w:pPr>
      <w:r>
        <w:rPr>
          <w:sz w:val="28"/>
          <w:szCs w:val="28"/>
          <w:lang w:val="ru-RU"/>
        </w:rPr>
        <w:t xml:space="preserve">Визирование: </w:t>
      </w:r>
    </w:p>
    <w:p w:rsidR="00112CDD" w:rsidRDefault="00112CDD" w:rsidP="00112CDD">
      <w:pPr>
        <w:ind w:left="-284"/>
        <w:rPr>
          <w:sz w:val="28"/>
          <w:szCs w:val="28"/>
          <w:lang w:val="ru-RU"/>
        </w:rPr>
      </w:pPr>
    </w:p>
    <w:p w:rsidR="00112CDD" w:rsidRDefault="00112CDD" w:rsidP="00112CDD">
      <w:pPr>
        <w:ind w:left="-284"/>
        <w:rPr>
          <w:sz w:val="28"/>
          <w:szCs w:val="28"/>
          <w:lang w:val="ru-RU"/>
        </w:rPr>
      </w:pPr>
      <w:r>
        <w:rPr>
          <w:sz w:val="28"/>
          <w:szCs w:val="28"/>
          <w:lang w:val="ru-RU"/>
        </w:rPr>
        <w:t xml:space="preserve">Заместитель главы </w:t>
      </w:r>
    </w:p>
    <w:p w:rsidR="00112CDD" w:rsidRDefault="00112CDD" w:rsidP="00112CDD">
      <w:pPr>
        <w:ind w:left="-284"/>
        <w:rPr>
          <w:sz w:val="28"/>
          <w:szCs w:val="28"/>
          <w:lang w:val="ru-RU"/>
        </w:rPr>
      </w:pPr>
      <w:r>
        <w:rPr>
          <w:sz w:val="28"/>
          <w:szCs w:val="28"/>
          <w:lang w:val="ru-RU"/>
        </w:rPr>
        <w:t xml:space="preserve">администрации муниципального района </w:t>
      </w:r>
    </w:p>
    <w:p w:rsidR="00112CDD" w:rsidRPr="00114CEC" w:rsidRDefault="00112CDD" w:rsidP="00112CDD">
      <w:pPr>
        <w:ind w:left="-284"/>
        <w:rPr>
          <w:sz w:val="28"/>
          <w:szCs w:val="28"/>
          <w:lang w:val="ru-RU"/>
        </w:rPr>
      </w:pPr>
      <w:r>
        <w:rPr>
          <w:sz w:val="28"/>
          <w:szCs w:val="28"/>
          <w:lang w:val="ru-RU"/>
        </w:rPr>
        <w:t xml:space="preserve">по социальным вопросам </w:t>
      </w:r>
      <w:r>
        <w:rPr>
          <w:sz w:val="28"/>
          <w:szCs w:val="28"/>
          <w:lang w:val="ru-RU"/>
        </w:rPr>
        <w:tab/>
      </w:r>
      <w:r>
        <w:rPr>
          <w:sz w:val="28"/>
          <w:szCs w:val="28"/>
          <w:lang w:val="ru-RU"/>
        </w:rPr>
        <w:tab/>
      </w:r>
      <w:r>
        <w:rPr>
          <w:sz w:val="28"/>
          <w:szCs w:val="28"/>
          <w:lang w:val="ru-RU"/>
        </w:rPr>
        <w:tab/>
        <w:t xml:space="preserve">                                       </w:t>
      </w:r>
      <w:r w:rsidRPr="00114CEC">
        <w:rPr>
          <w:sz w:val="28"/>
          <w:szCs w:val="28"/>
          <w:lang w:val="ru-RU"/>
        </w:rPr>
        <w:t>В.Т Быканова</w:t>
      </w:r>
    </w:p>
    <w:p w:rsidR="00112CDD" w:rsidRDefault="00112CDD" w:rsidP="00112CDD">
      <w:pPr>
        <w:ind w:left="-284"/>
        <w:rPr>
          <w:sz w:val="28"/>
          <w:szCs w:val="28"/>
          <w:lang w:val="ru-RU"/>
        </w:rPr>
      </w:pPr>
      <w:r w:rsidRPr="00114CEC">
        <w:rPr>
          <w:sz w:val="28"/>
          <w:szCs w:val="28"/>
          <w:lang w:val="ru-RU"/>
        </w:rPr>
        <w:tab/>
      </w:r>
    </w:p>
    <w:p w:rsidR="00112CDD" w:rsidRPr="00114CEC" w:rsidRDefault="00112CDD" w:rsidP="00112CDD">
      <w:pPr>
        <w:ind w:left="-284"/>
        <w:rPr>
          <w:sz w:val="28"/>
          <w:szCs w:val="28"/>
          <w:lang w:val="ru-RU"/>
        </w:rPr>
      </w:pPr>
      <w:r w:rsidRPr="00114CEC">
        <w:rPr>
          <w:sz w:val="28"/>
          <w:szCs w:val="28"/>
          <w:lang w:val="ru-RU"/>
        </w:rPr>
        <w:tab/>
      </w:r>
      <w:r w:rsidRPr="00114CEC">
        <w:rPr>
          <w:sz w:val="28"/>
          <w:szCs w:val="28"/>
          <w:lang w:val="ru-RU"/>
        </w:rPr>
        <w:tab/>
      </w:r>
      <w:r w:rsidRPr="00114CEC">
        <w:rPr>
          <w:sz w:val="28"/>
          <w:szCs w:val="28"/>
          <w:lang w:val="ru-RU"/>
        </w:rPr>
        <w:tab/>
      </w:r>
      <w:r w:rsidRPr="00114CEC">
        <w:rPr>
          <w:sz w:val="28"/>
          <w:szCs w:val="28"/>
          <w:lang w:val="ru-RU"/>
        </w:rPr>
        <w:tab/>
      </w:r>
      <w:r w:rsidRPr="00114CEC">
        <w:rPr>
          <w:sz w:val="28"/>
          <w:szCs w:val="28"/>
          <w:lang w:val="ru-RU"/>
        </w:rPr>
        <w:tab/>
      </w:r>
      <w:r w:rsidRPr="00114CEC">
        <w:rPr>
          <w:sz w:val="28"/>
          <w:szCs w:val="28"/>
          <w:lang w:val="ru-RU"/>
        </w:rPr>
        <w:tab/>
      </w:r>
      <w:r w:rsidRPr="00114CEC">
        <w:rPr>
          <w:sz w:val="28"/>
          <w:szCs w:val="28"/>
          <w:lang w:val="ru-RU"/>
        </w:rPr>
        <w:tab/>
      </w:r>
      <w:r w:rsidRPr="00114CEC">
        <w:rPr>
          <w:sz w:val="28"/>
          <w:szCs w:val="28"/>
          <w:lang w:val="ru-RU"/>
        </w:rPr>
        <w:tab/>
      </w:r>
    </w:p>
    <w:p w:rsidR="00112CDD" w:rsidRDefault="00112CDD" w:rsidP="00112CDD">
      <w:pPr>
        <w:ind w:left="-284"/>
        <w:rPr>
          <w:lang w:val="ru-RU"/>
        </w:rPr>
      </w:pPr>
    </w:p>
    <w:p w:rsidR="00112CDD" w:rsidRDefault="00112CDD" w:rsidP="00112CDD">
      <w:pPr>
        <w:ind w:left="-284"/>
        <w:rPr>
          <w:lang w:val="ru-RU"/>
        </w:rPr>
      </w:pPr>
    </w:p>
    <w:p w:rsidR="001049E9" w:rsidRPr="00DA4A0F" w:rsidRDefault="001049E9" w:rsidP="00112CDD">
      <w:pPr>
        <w:ind w:left="-284"/>
        <w:rPr>
          <w:lang w:val="ru-RU"/>
        </w:rPr>
      </w:pPr>
    </w:p>
    <w:p w:rsidR="007C5938" w:rsidRPr="001049E9" w:rsidRDefault="007C5938" w:rsidP="00112CDD">
      <w:pPr>
        <w:ind w:left="-284"/>
        <w:rPr>
          <w:lang w:val="ru-RU"/>
        </w:rPr>
      </w:pPr>
    </w:p>
    <w:sectPr w:rsidR="007C5938" w:rsidRPr="001049E9" w:rsidSect="009202B3">
      <w:pgSz w:w="11906" w:h="16838"/>
      <w:pgMar w:top="851" w:right="566" w:bottom="709"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E84" w:rsidRDefault="00261E84" w:rsidP="00D910A0">
      <w:r>
        <w:separator/>
      </w:r>
    </w:p>
  </w:endnote>
  <w:endnote w:type="continuationSeparator" w:id="1">
    <w:p w:rsidR="00261E84" w:rsidRDefault="00261E84" w:rsidP="00D910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E84" w:rsidRDefault="00261E84" w:rsidP="00D910A0">
      <w:r>
        <w:separator/>
      </w:r>
    </w:p>
  </w:footnote>
  <w:footnote w:type="continuationSeparator" w:id="1">
    <w:p w:rsidR="00261E84" w:rsidRDefault="00261E84" w:rsidP="00D910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32115"/>
    <w:multiLevelType w:val="hybridMultilevel"/>
    <w:tmpl w:val="4A82C5DA"/>
    <w:lvl w:ilvl="0" w:tplc="573E530C">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73D800C6"/>
    <w:multiLevelType w:val="hybridMultilevel"/>
    <w:tmpl w:val="95C418BA"/>
    <w:lvl w:ilvl="0" w:tplc="48126EEA">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77537BF2"/>
    <w:multiLevelType w:val="hybridMultilevel"/>
    <w:tmpl w:val="C11E21FE"/>
    <w:lvl w:ilvl="0" w:tplc="A18AD186">
      <w:start w:val="1"/>
      <w:numFmt w:val="decimal"/>
      <w:lvlText w:val="%1."/>
      <w:lvlJc w:val="left"/>
      <w:pPr>
        <w:ind w:left="1138" w:hanging="57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049E9"/>
    <w:rsid w:val="00020255"/>
    <w:rsid w:val="00025ABA"/>
    <w:rsid w:val="00030472"/>
    <w:rsid w:val="00052CF0"/>
    <w:rsid w:val="00087E66"/>
    <w:rsid w:val="00093A25"/>
    <w:rsid w:val="000B6EA1"/>
    <w:rsid w:val="000D33E7"/>
    <w:rsid w:val="001049E9"/>
    <w:rsid w:val="00112CDD"/>
    <w:rsid w:val="0012162A"/>
    <w:rsid w:val="001414ED"/>
    <w:rsid w:val="00142757"/>
    <w:rsid w:val="0016775A"/>
    <w:rsid w:val="001C0FDD"/>
    <w:rsid w:val="001C4FD9"/>
    <w:rsid w:val="00221A6E"/>
    <w:rsid w:val="00236371"/>
    <w:rsid w:val="00261E84"/>
    <w:rsid w:val="002A2030"/>
    <w:rsid w:val="002E581F"/>
    <w:rsid w:val="0037352C"/>
    <w:rsid w:val="003C135B"/>
    <w:rsid w:val="003D60C3"/>
    <w:rsid w:val="003E5504"/>
    <w:rsid w:val="00437110"/>
    <w:rsid w:val="004673E5"/>
    <w:rsid w:val="00471F38"/>
    <w:rsid w:val="004E72E3"/>
    <w:rsid w:val="0050660A"/>
    <w:rsid w:val="00515F5E"/>
    <w:rsid w:val="005343D8"/>
    <w:rsid w:val="00541719"/>
    <w:rsid w:val="00547085"/>
    <w:rsid w:val="005769EC"/>
    <w:rsid w:val="00591992"/>
    <w:rsid w:val="00592255"/>
    <w:rsid w:val="005A46C0"/>
    <w:rsid w:val="005E4BBE"/>
    <w:rsid w:val="006071AE"/>
    <w:rsid w:val="00642B9A"/>
    <w:rsid w:val="00646DD7"/>
    <w:rsid w:val="00672970"/>
    <w:rsid w:val="00690BBF"/>
    <w:rsid w:val="006A14E4"/>
    <w:rsid w:val="00707F67"/>
    <w:rsid w:val="007A2022"/>
    <w:rsid w:val="007A5168"/>
    <w:rsid w:val="007C5938"/>
    <w:rsid w:val="007F2607"/>
    <w:rsid w:val="008227CF"/>
    <w:rsid w:val="00833F62"/>
    <w:rsid w:val="008703BD"/>
    <w:rsid w:val="008741D6"/>
    <w:rsid w:val="008822FC"/>
    <w:rsid w:val="008C5AC2"/>
    <w:rsid w:val="008F0393"/>
    <w:rsid w:val="008F0601"/>
    <w:rsid w:val="00914F80"/>
    <w:rsid w:val="009600E7"/>
    <w:rsid w:val="009A520D"/>
    <w:rsid w:val="009D17C9"/>
    <w:rsid w:val="009D3F92"/>
    <w:rsid w:val="009E678F"/>
    <w:rsid w:val="00A50474"/>
    <w:rsid w:val="00A5785E"/>
    <w:rsid w:val="00A63F0B"/>
    <w:rsid w:val="00A73FD9"/>
    <w:rsid w:val="00A74944"/>
    <w:rsid w:val="00A75FAC"/>
    <w:rsid w:val="00A92AE5"/>
    <w:rsid w:val="00A92E9B"/>
    <w:rsid w:val="00AF04D1"/>
    <w:rsid w:val="00B3308A"/>
    <w:rsid w:val="00BD4B1A"/>
    <w:rsid w:val="00BF028C"/>
    <w:rsid w:val="00C44E5B"/>
    <w:rsid w:val="00CD4BFA"/>
    <w:rsid w:val="00CE2B49"/>
    <w:rsid w:val="00D910A0"/>
    <w:rsid w:val="00DF1C6F"/>
    <w:rsid w:val="00E51196"/>
    <w:rsid w:val="00E6297D"/>
    <w:rsid w:val="00EA7D85"/>
    <w:rsid w:val="00EC0AC1"/>
    <w:rsid w:val="00EC4E41"/>
    <w:rsid w:val="00F37CA1"/>
    <w:rsid w:val="00F65E88"/>
    <w:rsid w:val="00F667ED"/>
    <w:rsid w:val="00F66BA1"/>
    <w:rsid w:val="00F8196E"/>
    <w:rsid w:val="00FA3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9E9"/>
    <w:pPr>
      <w:spacing w:after="0" w:line="240" w:lineRule="auto"/>
    </w:pPr>
    <w:rPr>
      <w:rFonts w:ascii="Times New Roman" w:eastAsia="Times New Roman" w:hAnsi="Times New Roman" w:cs="Times New Roman"/>
      <w:sz w:val="24"/>
      <w:szCs w:val="24"/>
      <w:lang w:val="en-US" w:eastAsia="ru-RU"/>
    </w:rPr>
  </w:style>
  <w:style w:type="paragraph" w:styleId="3">
    <w:name w:val="heading 3"/>
    <w:basedOn w:val="a"/>
    <w:next w:val="a"/>
    <w:link w:val="30"/>
    <w:uiPriority w:val="9"/>
    <w:semiHidden/>
    <w:unhideWhenUsed/>
    <w:qFormat/>
    <w:rsid w:val="00D910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1049E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049E9"/>
    <w:rPr>
      <w:rFonts w:ascii="Times New Roman" w:eastAsia="Times New Roman" w:hAnsi="Times New Roman" w:cs="Times New Roman"/>
      <w:b/>
      <w:bCs/>
      <w:sz w:val="28"/>
      <w:szCs w:val="28"/>
      <w:lang w:val="en-US" w:eastAsia="ru-RU"/>
    </w:rPr>
  </w:style>
  <w:style w:type="paragraph" w:styleId="a3">
    <w:name w:val="Body Text"/>
    <w:basedOn w:val="a"/>
    <w:link w:val="a4"/>
    <w:unhideWhenUsed/>
    <w:rsid w:val="001049E9"/>
    <w:pPr>
      <w:jc w:val="both"/>
    </w:pPr>
    <w:rPr>
      <w:b/>
      <w:szCs w:val="20"/>
      <w:lang w:val="ru-RU"/>
    </w:rPr>
  </w:style>
  <w:style w:type="character" w:customStyle="1" w:styleId="a4">
    <w:name w:val="Основной текст Знак"/>
    <w:basedOn w:val="a0"/>
    <w:link w:val="a3"/>
    <w:rsid w:val="001049E9"/>
    <w:rPr>
      <w:rFonts w:ascii="Times New Roman" w:eastAsia="Times New Roman" w:hAnsi="Times New Roman" w:cs="Times New Roman"/>
      <w:b/>
      <w:sz w:val="24"/>
      <w:szCs w:val="20"/>
      <w:lang w:eastAsia="ru-RU"/>
    </w:rPr>
  </w:style>
  <w:style w:type="paragraph" w:customStyle="1" w:styleId="a5">
    <w:name w:val="Обычный.Название подразделения"/>
    <w:rsid w:val="001049E9"/>
    <w:pPr>
      <w:spacing w:after="0" w:line="240" w:lineRule="auto"/>
    </w:pPr>
    <w:rPr>
      <w:rFonts w:ascii="SchoolBook" w:eastAsia="Times New Roman" w:hAnsi="SchoolBook" w:cs="Times New Roman"/>
      <w:sz w:val="28"/>
      <w:szCs w:val="20"/>
      <w:lang w:eastAsia="ru-RU"/>
    </w:rPr>
  </w:style>
  <w:style w:type="paragraph" w:styleId="a6">
    <w:name w:val="Balloon Text"/>
    <w:basedOn w:val="a"/>
    <w:link w:val="a7"/>
    <w:uiPriority w:val="99"/>
    <w:semiHidden/>
    <w:unhideWhenUsed/>
    <w:rsid w:val="001049E9"/>
    <w:rPr>
      <w:rFonts w:ascii="Tahoma" w:hAnsi="Tahoma" w:cs="Tahoma"/>
      <w:sz w:val="16"/>
      <w:szCs w:val="16"/>
    </w:rPr>
  </w:style>
  <w:style w:type="character" w:customStyle="1" w:styleId="a7">
    <w:name w:val="Текст выноски Знак"/>
    <w:basedOn w:val="a0"/>
    <w:link w:val="a6"/>
    <w:uiPriority w:val="99"/>
    <w:semiHidden/>
    <w:rsid w:val="001049E9"/>
    <w:rPr>
      <w:rFonts w:ascii="Tahoma" w:eastAsia="Times New Roman" w:hAnsi="Tahoma" w:cs="Tahoma"/>
      <w:sz w:val="16"/>
      <w:szCs w:val="16"/>
      <w:lang w:val="en-US" w:eastAsia="ru-RU"/>
    </w:rPr>
  </w:style>
  <w:style w:type="paragraph" w:styleId="a8">
    <w:name w:val="List Paragraph"/>
    <w:basedOn w:val="a"/>
    <w:uiPriority w:val="34"/>
    <w:qFormat/>
    <w:rsid w:val="0050660A"/>
    <w:pPr>
      <w:spacing w:after="160" w:line="259" w:lineRule="auto"/>
      <w:ind w:left="720"/>
      <w:contextualSpacing/>
    </w:pPr>
    <w:rPr>
      <w:rFonts w:asciiTheme="minorHAnsi" w:eastAsiaTheme="minorHAnsi" w:hAnsiTheme="minorHAnsi" w:cstheme="minorBidi"/>
      <w:sz w:val="22"/>
      <w:szCs w:val="22"/>
      <w:lang w:val="ru-RU" w:eastAsia="en-US"/>
    </w:rPr>
  </w:style>
  <w:style w:type="character" w:customStyle="1" w:styleId="30">
    <w:name w:val="Заголовок 3 Знак"/>
    <w:basedOn w:val="a0"/>
    <w:link w:val="3"/>
    <w:uiPriority w:val="9"/>
    <w:semiHidden/>
    <w:rsid w:val="00D910A0"/>
    <w:rPr>
      <w:rFonts w:asciiTheme="majorHAnsi" w:eastAsiaTheme="majorEastAsia" w:hAnsiTheme="majorHAnsi" w:cstheme="majorBidi"/>
      <w:b/>
      <w:bCs/>
      <w:color w:val="4F81BD" w:themeColor="accent1"/>
      <w:sz w:val="24"/>
      <w:szCs w:val="24"/>
      <w:lang w:val="en-US" w:eastAsia="ru-RU"/>
    </w:rPr>
  </w:style>
  <w:style w:type="paragraph" w:styleId="a9">
    <w:name w:val="footnote text"/>
    <w:basedOn w:val="a"/>
    <w:link w:val="aa"/>
    <w:unhideWhenUsed/>
    <w:rsid w:val="00D910A0"/>
    <w:rPr>
      <w:rFonts w:eastAsia="Calibri"/>
      <w:sz w:val="20"/>
      <w:szCs w:val="20"/>
      <w:lang w:val="ru-RU"/>
    </w:rPr>
  </w:style>
  <w:style w:type="character" w:customStyle="1" w:styleId="aa">
    <w:name w:val="Текст сноски Знак"/>
    <w:basedOn w:val="a0"/>
    <w:link w:val="a9"/>
    <w:rsid w:val="00D910A0"/>
    <w:rPr>
      <w:rFonts w:ascii="Times New Roman" w:eastAsia="Calibri" w:hAnsi="Times New Roman" w:cs="Times New Roman"/>
      <w:sz w:val="20"/>
      <w:szCs w:val="20"/>
      <w:lang w:eastAsia="ru-RU"/>
    </w:rPr>
  </w:style>
  <w:style w:type="character" w:styleId="ab">
    <w:name w:val="footnote reference"/>
    <w:unhideWhenUsed/>
    <w:rsid w:val="00D910A0"/>
    <w:rPr>
      <w:rFonts w:ascii="Times New Roman" w:hAnsi="Times New Roman" w:cs="Times New Roman" w:hint="default"/>
      <w:vertAlign w:val="superscript"/>
    </w:rPr>
  </w:style>
  <w:style w:type="paragraph" w:styleId="ac">
    <w:name w:val="No Spacing"/>
    <w:uiPriority w:val="1"/>
    <w:qFormat/>
    <w:rsid w:val="00D910A0"/>
    <w:pPr>
      <w:spacing w:after="0" w:line="240" w:lineRule="auto"/>
    </w:pPr>
    <w:rPr>
      <w:rFonts w:ascii="Calibri" w:eastAsia="Times New Roman" w:hAnsi="Calibri" w:cs="Calibri"/>
    </w:rPr>
  </w:style>
  <w:style w:type="paragraph" w:customStyle="1" w:styleId="formattext">
    <w:name w:val="formattext"/>
    <w:basedOn w:val="a"/>
    <w:rsid w:val="0016775A"/>
    <w:pPr>
      <w:spacing w:before="100" w:beforeAutospacing="1" w:after="100" w:afterAutospacing="1"/>
    </w:pPr>
    <w:rPr>
      <w:lang w:val="ru-RU"/>
    </w:rPr>
  </w:style>
  <w:style w:type="paragraph" w:styleId="ad">
    <w:name w:val="Body Text Indent"/>
    <w:basedOn w:val="a"/>
    <w:link w:val="ae"/>
    <w:rsid w:val="003C135B"/>
    <w:pPr>
      <w:spacing w:after="120"/>
      <w:ind w:left="283"/>
    </w:pPr>
  </w:style>
  <w:style w:type="character" w:customStyle="1" w:styleId="ae">
    <w:name w:val="Основной текст с отступом Знак"/>
    <w:basedOn w:val="a0"/>
    <w:link w:val="ad"/>
    <w:rsid w:val="003C135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70527-A4BD-441D-B64A-1D82A9A3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989</Words>
  <Characters>5638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Опека</dc:creator>
  <cp:lastModifiedBy>Школа</cp:lastModifiedBy>
  <cp:revision>24</cp:revision>
  <cp:lastPrinted>2019-03-18T05:17:00Z</cp:lastPrinted>
  <dcterms:created xsi:type="dcterms:W3CDTF">2018-10-21T17:00:00Z</dcterms:created>
  <dcterms:modified xsi:type="dcterms:W3CDTF">2019-03-18T05:31:00Z</dcterms:modified>
</cp:coreProperties>
</file>