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65" w:rsidRDefault="009B3565" w:rsidP="009B3565">
      <w:pPr>
        <w:ind w:left="-284"/>
        <w:jc w:val="center"/>
        <w:rPr>
          <w:b/>
          <w:sz w:val="36"/>
        </w:rPr>
      </w:pPr>
      <w:r>
        <w:rPr>
          <w:b/>
          <w:noProof/>
          <w:sz w:val="36"/>
          <w:lang w:eastAsia="ru-RU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565" w:rsidRPr="009202B3" w:rsidRDefault="009B3565" w:rsidP="009B3565">
      <w:pPr>
        <w:ind w:left="-284"/>
        <w:jc w:val="center"/>
        <w:rPr>
          <w:b/>
          <w:sz w:val="36"/>
        </w:rPr>
      </w:pPr>
    </w:p>
    <w:p w:rsidR="009B3565" w:rsidRPr="00586EC8" w:rsidRDefault="009B3565" w:rsidP="009B3565">
      <w:pPr>
        <w:pStyle w:val="4"/>
        <w:spacing w:before="0" w:after="0"/>
        <w:ind w:left="-284"/>
        <w:jc w:val="center"/>
        <w:rPr>
          <w:spacing w:val="40"/>
          <w:lang w:val="ru-RU"/>
        </w:rPr>
      </w:pPr>
      <w:r w:rsidRPr="00586EC8">
        <w:rPr>
          <w:spacing w:val="40"/>
          <w:lang w:val="ru-RU"/>
        </w:rPr>
        <w:t xml:space="preserve">АДМИНИСТРАЦИЯ </w:t>
      </w:r>
    </w:p>
    <w:p w:rsidR="009B3565" w:rsidRPr="00586EC8" w:rsidRDefault="009B3565" w:rsidP="009B3565">
      <w:pPr>
        <w:pStyle w:val="4"/>
        <w:spacing w:before="0" w:after="0"/>
        <w:ind w:left="-284"/>
        <w:jc w:val="center"/>
        <w:rPr>
          <w:lang w:val="ru-RU"/>
        </w:rPr>
      </w:pPr>
      <w:r w:rsidRPr="00586EC8">
        <w:rPr>
          <w:spacing w:val="40"/>
          <w:lang w:val="ru-RU"/>
        </w:rPr>
        <w:t>НИЖНЕДЕВИЦКОГО МУНИЦИПАЛЬНОГО РАЙОНА ВОРОНЕЖСКОЙ ОБЛАСТИ</w:t>
      </w:r>
    </w:p>
    <w:p w:rsidR="009B3565" w:rsidRPr="00A94C4D" w:rsidRDefault="009B3565" w:rsidP="009B3565">
      <w:pPr>
        <w:pStyle w:val="ab"/>
        <w:spacing w:before="120" w:line="400" w:lineRule="exact"/>
        <w:ind w:left="-284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A94C4D">
        <w:rPr>
          <w:rFonts w:ascii="Times New Roman" w:hAnsi="Times New Roman"/>
          <w:b/>
          <w:spacing w:val="60"/>
          <w:sz w:val="32"/>
          <w:szCs w:val="32"/>
        </w:rPr>
        <w:t>ПОСТАНОВЛЕН</w:t>
      </w:r>
      <w:bookmarkStart w:id="0" w:name="_GoBack"/>
      <w:bookmarkEnd w:id="0"/>
      <w:r w:rsidRPr="00A94C4D">
        <w:rPr>
          <w:rFonts w:ascii="Times New Roman" w:hAnsi="Times New Roman"/>
          <w:b/>
          <w:spacing w:val="60"/>
          <w:sz w:val="32"/>
          <w:szCs w:val="32"/>
        </w:rPr>
        <w:t>ИЕ</w:t>
      </w:r>
    </w:p>
    <w:p w:rsidR="009B3565" w:rsidRDefault="009B3565" w:rsidP="009B3565">
      <w:pPr>
        <w:ind w:left="-284"/>
        <w:jc w:val="both"/>
        <w:rPr>
          <w:sz w:val="28"/>
        </w:rPr>
      </w:pPr>
    </w:p>
    <w:p w:rsidR="009B3565" w:rsidRPr="004960A4" w:rsidRDefault="009B3565" w:rsidP="009B3565">
      <w:pPr>
        <w:pStyle w:val="a9"/>
        <w:ind w:left="-284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от 11</w:t>
      </w:r>
      <w:r w:rsidRPr="004960A4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 xml:space="preserve">марта 2019 </w:t>
      </w:r>
      <w:r w:rsidRPr="004960A4">
        <w:rPr>
          <w:b w:val="0"/>
          <w:sz w:val="28"/>
          <w:szCs w:val="28"/>
          <w:u w:val="single"/>
        </w:rPr>
        <w:t>года  №</w:t>
      </w:r>
      <w:r>
        <w:rPr>
          <w:b w:val="0"/>
          <w:sz w:val="28"/>
          <w:szCs w:val="28"/>
          <w:u w:val="single"/>
        </w:rPr>
        <w:t xml:space="preserve"> </w:t>
      </w:r>
      <w:r w:rsidR="009238B7">
        <w:rPr>
          <w:b w:val="0"/>
          <w:sz w:val="28"/>
          <w:szCs w:val="28"/>
          <w:u w:val="single"/>
        </w:rPr>
        <w:t>170</w:t>
      </w:r>
    </w:p>
    <w:p w:rsidR="009B3565" w:rsidRDefault="009B3565" w:rsidP="009B3565">
      <w:pPr>
        <w:pStyle w:val="a9"/>
        <w:ind w:left="-284"/>
        <w:rPr>
          <w:b w:val="0"/>
          <w:sz w:val="20"/>
        </w:rPr>
      </w:pPr>
      <w:r>
        <w:rPr>
          <w:b w:val="0"/>
          <w:sz w:val="18"/>
          <w:szCs w:val="18"/>
        </w:rPr>
        <w:t xml:space="preserve">                    </w:t>
      </w:r>
      <w:r w:rsidRPr="004960A4">
        <w:rPr>
          <w:b w:val="0"/>
          <w:sz w:val="20"/>
        </w:rPr>
        <w:t>с.</w:t>
      </w:r>
      <w:r w:rsidR="001D7D40">
        <w:rPr>
          <w:b w:val="0"/>
          <w:sz w:val="20"/>
        </w:rPr>
        <w:t xml:space="preserve"> </w:t>
      </w:r>
      <w:r w:rsidRPr="004960A4">
        <w:rPr>
          <w:b w:val="0"/>
          <w:sz w:val="20"/>
        </w:rPr>
        <w:t>Нижнедевицк</w:t>
      </w:r>
    </w:p>
    <w:p w:rsidR="009B3565" w:rsidRPr="009B3565" w:rsidRDefault="009B3565" w:rsidP="009B3565">
      <w:pPr>
        <w:autoSpaceDE w:val="0"/>
        <w:autoSpaceDN w:val="0"/>
        <w:adjustRightInd w:val="0"/>
        <w:spacing w:after="0" w:line="20" w:lineRule="atLeast"/>
        <w:ind w:hanging="426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5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</w:p>
    <w:p w:rsidR="009B3565" w:rsidRPr="009B3565" w:rsidRDefault="009B3565" w:rsidP="009B3565">
      <w:pPr>
        <w:autoSpaceDE w:val="0"/>
        <w:autoSpaceDN w:val="0"/>
        <w:adjustRightInd w:val="0"/>
        <w:spacing w:after="0" w:line="20" w:lineRule="atLeast"/>
        <w:ind w:hanging="426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565">
        <w:rPr>
          <w:rFonts w:ascii="Times New Roman" w:hAnsi="Times New Roman" w:cs="Times New Roman"/>
          <w:b/>
          <w:color w:val="000000"/>
          <w:sz w:val="28"/>
          <w:szCs w:val="28"/>
        </w:rPr>
        <w:t>персонифицированного финансирования</w:t>
      </w:r>
    </w:p>
    <w:p w:rsidR="009B3565" w:rsidRPr="009B3565" w:rsidRDefault="009B3565" w:rsidP="009B3565">
      <w:pPr>
        <w:autoSpaceDE w:val="0"/>
        <w:autoSpaceDN w:val="0"/>
        <w:adjustRightInd w:val="0"/>
        <w:spacing w:line="20" w:lineRule="atLeast"/>
        <w:ind w:hanging="426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5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дополнительного образования детей </w:t>
      </w:r>
    </w:p>
    <w:p w:rsidR="009B3565" w:rsidRDefault="009B3565" w:rsidP="009B3565">
      <w:pPr>
        <w:autoSpaceDE w:val="0"/>
        <w:autoSpaceDN w:val="0"/>
        <w:adjustRightInd w:val="0"/>
        <w:spacing w:line="20" w:lineRule="atLeast"/>
        <w:ind w:hanging="426"/>
        <w:contextualSpacing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proofErr w:type="gramStart"/>
      <w:r w:rsidRPr="009B3565">
        <w:rPr>
          <w:rFonts w:ascii="Times New Roman" w:hAnsi="Times New Roman" w:cs="Times New Roman"/>
          <w:b/>
          <w:bCs/>
          <w:spacing w:val="2"/>
          <w:sz w:val="28"/>
          <w:szCs w:val="28"/>
        </w:rPr>
        <w:t>в</w:t>
      </w:r>
      <w:proofErr w:type="gramEnd"/>
      <w:r w:rsidRPr="009B3565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proofErr w:type="gramStart"/>
      <w:r w:rsidRPr="009B3565">
        <w:rPr>
          <w:rFonts w:ascii="Times New Roman" w:hAnsi="Times New Roman" w:cs="Times New Roman"/>
          <w:b/>
          <w:bCs/>
          <w:spacing w:val="2"/>
          <w:sz w:val="28"/>
          <w:szCs w:val="28"/>
        </w:rPr>
        <w:t>Нижнедевицком</w:t>
      </w:r>
      <w:proofErr w:type="gramEnd"/>
      <w:r w:rsidRPr="009B3565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муниципальном районе</w:t>
      </w:r>
    </w:p>
    <w:p w:rsidR="009B3565" w:rsidRPr="009B3565" w:rsidRDefault="009B3565" w:rsidP="009B3565">
      <w:pPr>
        <w:autoSpaceDE w:val="0"/>
        <w:autoSpaceDN w:val="0"/>
        <w:adjustRightInd w:val="0"/>
        <w:spacing w:line="20" w:lineRule="atLeast"/>
        <w:ind w:hanging="426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</w:rPr>
        <w:t>Воронежской области</w:t>
      </w:r>
    </w:p>
    <w:p w:rsidR="00F97ED7" w:rsidRPr="000E48A9" w:rsidRDefault="00F97ED7" w:rsidP="00F97ED7">
      <w:pPr>
        <w:autoSpaceDE w:val="0"/>
        <w:autoSpaceDN w:val="0"/>
        <w:adjustRightInd w:val="0"/>
        <w:spacing w:after="0" w:line="20" w:lineRule="atLeast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27094F" w:rsidRDefault="00482CD7" w:rsidP="00FF6986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</w:t>
      </w:r>
      <w:r w:rsidR="002379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97ED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</w:t>
      </w:r>
      <w:r w:rsidR="00F97ED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7ED7"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B3565">
        <w:rPr>
          <w:rFonts w:ascii="Times New Roman" w:hAnsi="Times New Roman" w:cs="Times New Roman"/>
          <w:sz w:val="28"/>
          <w:szCs w:val="28"/>
        </w:rPr>
        <w:t>05.02.2019г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="009B3565">
        <w:rPr>
          <w:rFonts w:ascii="Times New Roman" w:hAnsi="Times New Roman" w:cs="Times New Roman"/>
          <w:sz w:val="28"/>
          <w:szCs w:val="28"/>
        </w:rPr>
        <w:t xml:space="preserve"> 73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82CD7">
        <w:rPr>
          <w:rFonts w:ascii="Times New Roman" w:hAnsi="Times New Roman" w:cs="Times New Roman"/>
          <w:sz w:val="28"/>
          <w:szCs w:val="28"/>
        </w:rPr>
        <w:t>О введении механизма персонифицированного финансирования</w:t>
      </w:r>
      <w:r w:rsidR="009B3565">
        <w:rPr>
          <w:rFonts w:ascii="Times New Roman" w:hAnsi="Times New Roman" w:cs="Times New Roman"/>
          <w:sz w:val="28"/>
          <w:szCs w:val="28"/>
        </w:rPr>
        <w:t xml:space="preserve"> </w:t>
      </w:r>
      <w:r w:rsidRPr="00482CD7">
        <w:rPr>
          <w:rFonts w:ascii="Times New Roman" w:hAnsi="Times New Roman" w:cs="Times New Roman"/>
          <w:sz w:val="28"/>
          <w:szCs w:val="28"/>
        </w:rPr>
        <w:t xml:space="preserve">в системе дополнительного образования детей на территории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</w:t>
      </w:r>
      <w:r w:rsidRPr="00482CD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B3565">
        <w:rPr>
          <w:rFonts w:ascii="Times New Roman" w:hAnsi="Times New Roman" w:cs="Times New Roman"/>
          <w:sz w:val="28"/>
          <w:szCs w:val="28"/>
        </w:rPr>
        <w:t xml:space="preserve"> </w:t>
      </w:r>
      <w:r w:rsidRPr="00482CD7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23796D">
        <w:rPr>
          <w:rFonts w:ascii="Times New Roman" w:hAnsi="Times New Roman" w:cs="Times New Roman"/>
          <w:sz w:val="28"/>
          <w:szCs w:val="28"/>
        </w:rPr>
        <w:t xml:space="preserve">с постановлением администрации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</w:t>
      </w:r>
      <w:r w:rsidR="0023796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3796D"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9B3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3565">
        <w:rPr>
          <w:rFonts w:ascii="Times New Roman" w:hAnsi="Times New Roman" w:cs="Times New Roman"/>
          <w:sz w:val="28"/>
          <w:szCs w:val="28"/>
        </w:rPr>
        <w:t>22.02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3565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9B3565">
        <w:rPr>
          <w:rFonts w:ascii="Times New Roman" w:hAnsi="Times New Roman" w:cs="Times New Roman"/>
          <w:sz w:val="28"/>
          <w:szCs w:val="28"/>
        </w:rPr>
        <w:t>113</w:t>
      </w:r>
      <w:r w:rsidR="00F97ED7" w:rsidRPr="000E48A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proofErr w:type="gramStart"/>
      <w:r w:rsidR="0023796D">
        <w:rPr>
          <w:rFonts w:ascii="Times New Roman" w:hAnsi="Times New Roman" w:cs="Times New Roman"/>
          <w:sz w:val="28"/>
          <w:szCs w:val="28"/>
        </w:rPr>
        <w:t>п</w:t>
      </w:r>
      <w:r w:rsidR="00F97ED7" w:rsidRPr="000E48A9">
        <w:rPr>
          <w:rFonts w:ascii="Times New Roman" w:hAnsi="Times New Roman" w:cs="Times New Roman"/>
          <w:sz w:val="28"/>
          <w:szCs w:val="28"/>
        </w:rPr>
        <w:t>оложения</w:t>
      </w:r>
      <w:proofErr w:type="gramEnd"/>
      <w:r w:rsidR="00F97ED7" w:rsidRPr="000E48A9">
        <w:rPr>
          <w:rFonts w:ascii="Times New Roman" w:hAnsi="Times New Roman" w:cs="Times New Roman"/>
          <w:sz w:val="28"/>
          <w:szCs w:val="28"/>
        </w:rPr>
        <w:t xml:space="preserve"> о персонифицированном </w:t>
      </w:r>
      <w:r w:rsidR="0023796D">
        <w:rPr>
          <w:rFonts w:ascii="Times New Roman" w:hAnsi="Times New Roman" w:cs="Times New Roman"/>
          <w:sz w:val="28"/>
          <w:szCs w:val="28"/>
        </w:rPr>
        <w:t xml:space="preserve">финансировании с системе </w:t>
      </w:r>
      <w:r w:rsidR="00F97ED7" w:rsidRPr="000E48A9">
        <w:rPr>
          <w:rFonts w:ascii="Times New Roman" w:hAnsi="Times New Roman" w:cs="Times New Roman"/>
          <w:sz w:val="28"/>
          <w:szCs w:val="28"/>
        </w:rPr>
        <w:t>дополнительно</w:t>
      </w:r>
      <w:r w:rsidR="0023796D">
        <w:rPr>
          <w:rFonts w:ascii="Times New Roman" w:hAnsi="Times New Roman" w:cs="Times New Roman"/>
          <w:sz w:val="28"/>
          <w:szCs w:val="28"/>
        </w:rPr>
        <w:t>го образования</w:t>
      </w:r>
      <w:r w:rsidR="00F97ED7" w:rsidRPr="000E48A9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9B3565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 </w:t>
      </w:r>
      <w:r w:rsidR="0023796D"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23796D">
        <w:rPr>
          <w:rFonts w:ascii="Times New Roman" w:hAnsi="Times New Roman" w:cs="Times New Roman"/>
          <w:sz w:val="28"/>
          <w:szCs w:val="28"/>
        </w:rPr>
        <w:t xml:space="preserve">» </w:t>
      </w:r>
      <w:r w:rsidR="00FF69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ED7" w:rsidRPr="00FF6986" w:rsidRDefault="0027094F" w:rsidP="00FF6986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D7" w:rsidRPr="009B3565">
        <w:rPr>
          <w:rFonts w:ascii="Times New Roman" w:hAnsi="Times New Roman" w:cs="Times New Roman"/>
          <w:b/>
          <w:sz w:val="28"/>
          <w:szCs w:val="28"/>
        </w:rPr>
        <w:t xml:space="preserve">т: </w:t>
      </w:r>
    </w:p>
    <w:p w:rsidR="00F97ED7" w:rsidRPr="000E48A9" w:rsidRDefault="00F97ED7" w:rsidP="00F97ED7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8A9">
        <w:rPr>
          <w:rFonts w:ascii="Times New Roman" w:hAnsi="Times New Roman" w:cs="Times New Roman"/>
          <w:sz w:val="28"/>
          <w:szCs w:val="28"/>
        </w:rPr>
        <w:t xml:space="preserve">1. Утвердить программу персонифицированного финансирования дополнительного образования детей </w:t>
      </w:r>
      <w:r w:rsidR="009B3565">
        <w:rPr>
          <w:rFonts w:ascii="Times New Roman" w:hAnsi="Times New Roman" w:cs="Times New Roman"/>
          <w:sz w:val="28"/>
          <w:szCs w:val="28"/>
        </w:rPr>
        <w:t>Нижнедевицкого муниципального района Воронежской области</w:t>
      </w:r>
      <w:r w:rsidRPr="000E48A9">
        <w:rPr>
          <w:rFonts w:ascii="Times New Roman" w:hAnsi="Times New Roman" w:cs="Times New Roman"/>
          <w:sz w:val="28"/>
          <w:szCs w:val="28"/>
        </w:rPr>
        <w:t xml:space="preserve"> на 2019 год (далее – программа персонифицированного финансирования). </w:t>
      </w:r>
    </w:p>
    <w:p w:rsidR="00F97ED7" w:rsidRPr="000E48A9" w:rsidRDefault="00F97ED7" w:rsidP="00F97ED7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8A9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="009B3565">
        <w:rPr>
          <w:rFonts w:ascii="Times New Roman" w:hAnsi="Times New Roman" w:cs="Times New Roman"/>
          <w:sz w:val="28"/>
          <w:szCs w:val="28"/>
        </w:rPr>
        <w:t>Отделу  по образованию, спорту и работе с молодежью</w:t>
      </w:r>
      <w:r w:rsidR="002379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565">
        <w:rPr>
          <w:rFonts w:ascii="Times New Roman" w:hAnsi="Times New Roman" w:cs="Times New Roman"/>
          <w:sz w:val="28"/>
          <w:szCs w:val="28"/>
        </w:rPr>
        <w:t xml:space="preserve"> </w:t>
      </w:r>
      <w:r w:rsidR="0083682C" w:rsidRPr="000E48A9">
        <w:rPr>
          <w:rFonts w:ascii="Times New Roman" w:hAnsi="Times New Roman" w:cs="Times New Roman"/>
          <w:sz w:val="28"/>
          <w:szCs w:val="28"/>
        </w:rPr>
        <w:t>администраци</w:t>
      </w:r>
      <w:r w:rsidR="0023796D">
        <w:rPr>
          <w:rFonts w:ascii="Times New Roman" w:hAnsi="Times New Roman" w:cs="Times New Roman"/>
          <w:sz w:val="28"/>
          <w:szCs w:val="28"/>
        </w:rPr>
        <w:t>и</w:t>
      </w:r>
      <w:r w:rsidR="0083682C" w:rsidRPr="000E48A9">
        <w:rPr>
          <w:rFonts w:ascii="Times New Roman" w:hAnsi="Times New Roman" w:cs="Times New Roman"/>
          <w:sz w:val="28"/>
          <w:szCs w:val="28"/>
        </w:rPr>
        <w:t xml:space="preserve">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="0083682C"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9B3565">
        <w:rPr>
          <w:rFonts w:ascii="Times New Roman" w:hAnsi="Times New Roman" w:cs="Times New Roman"/>
          <w:sz w:val="28"/>
          <w:szCs w:val="28"/>
        </w:rPr>
        <w:t xml:space="preserve"> </w:t>
      </w:r>
      <w:r w:rsidR="009B3565" w:rsidRPr="009B3565">
        <w:rPr>
          <w:rFonts w:ascii="Times New Roman" w:hAnsi="Times New Roman" w:cs="Times New Roman"/>
          <w:sz w:val="28"/>
          <w:szCs w:val="28"/>
        </w:rPr>
        <w:t>(</w:t>
      </w:r>
      <w:r w:rsidR="009B3565">
        <w:rPr>
          <w:rFonts w:ascii="Times New Roman" w:hAnsi="Times New Roman" w:cs="Times New Roman"/>
          <w:sz w:val="28"/>
          <w:szCs w:val="28"/>
        </w:rPr>
        <w:t xml:space="preserve">О.И. Шмойлова) </w:t>
      </w:r>
      <w:r w:rsidRPr="000E48A9">
        <w:rPr>
          <w:rFonts w:ascii="Times New Roman" w:hAnsi="Times New Roman" w:cs="Times New Roman"/>
          <w:sz w:val="28"/>
          <w:szCs w:val="28"/>
        </w:rPr>
        <w:t xml:space="preserve">обеспечить детям и их </w:t>
      </w:r>
      <w:r w:rsidR="00F04AB1">
        <w:rPr>
          <w:rFonts w:ascii="Times New Roman" w:hAnsi="Times New Roman" w:cs="Times New Roman"/>
          <w:sz w:val="28"/>
          <w:szCs w:val="28"/>
        </w:rPr>
        <w:t>родителям (</w:t>
      </w:r>
      <w:r w:rsidRPr="000E48A9">
        <w:rPr>
          <w:rFonts w:ascii="Times New Roman" w:hAnsi="Times New Roman" w:cs="Times New Roman"/>
          <w:sz w:val="28"/>
          <w:szCs w:val="28"/>
        </w:rPr>
        <w:t>законным представителям</w:t>
      </w:r>
      <w:r w:rsidR="00F04AB1">
        <w:rPr>
          <w:rFonts w:ascii="Times New Roman" w:hAnsi="Times New Roman" w:cs="Times New Roman"/>
          <w:sz w:val="28"/>
          <w:szCs w:val="28"/>
        </w:rPr>
        <w:t>)</w:t>
      </w:r>
      <w:r w:rsidRPr="000E48A9">
        <w:rPr>
          <w:rFonts w:ascii="Times New Roman" w:hAnsi="Times New Roman" w:cs="Times New Roman"/>
          <w:sz w:val="28"/>
          <w:szCs w:val="28"/>
        </w:rPr>
        <w:t>, проживающим на терр</w:t>
      </w:r>
      <w:r w:rsidR="0083682C">
        <w:rPr>
          <w:rFonts w:ascii="Times New Roman" w:hAnsi="Times New Roman" w:cs="Times New Roman"/>
          <w:sz w:val="28"/>
          <w:szCs w:val="28"/>
        </w:rPr>
        <w:t xml:space="preserve">итории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</w:t>
      </w:r>
      <w:r w:rsidR="0023796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0E48A9">
        <w:rPr>
          <w:rFonts w:ascii="Times New Roman" w:hAnsi="Times New Roman" w:cs="Times New Roman"/>
          <w:sz w:val="28"/>
          <w:szCs w:val="28"/>
        </w:rPr>
        <w:t>, воз</w:t>
      </w:r>
      <w:r w:rsidR="0083682C">
        <w:rPr>
          <w:rFonts w:ascii="Times New Roman" w:hAnsi="Times New Roman" w:cs="Times New Roman"/>
          <w:sz w:val="28"/>
          <w:szCs w:val="28"/>
        </w:rPr>
        <w:t xml:space="preserve">можность получения сертификата </w:t>
      </w:r>
      <w:r w:rsidRPr="000E48A9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в соответствии </w:t>
      </w:r>
      <w:r w:rsidRPr="0036026E">
        <w:rPr>
          <w:rFonts w:ascii="Times New Roman" w:hAnsi="Times New Roman" w:cs="Times New Roman"/>
          <w:sz w:val="28"/>
          <w:szCs w:val="28"/>
        </w:rPr>
        <w:t xml:space="preserve">с </w:t>
      </w:r>
      <w:r w:rsidR="0023796D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23796D" w:rsidRPr="000E48A9">
        <w:rPr>
          <w:rFonts w:ascii="Times New Roman" w:hAnsi="Times New Roman" w:cs="Times New Roman"/>
          <w:sz w:val="28"/>
          <w:szCs w:val="28"/>
        </w:rPr>
        <w:t xml:space="preserve">о персонифицированном </w:t>
      </w:r>
      <w:r w:rsidR="00FF6986">
        <w:rPr>
          <w:rFonts w:ascii="Times New Roman" w:hAnsi="Times New Roman" w:cs="Times New Roman"/>
          <w:sz w:val="28"/>
          <w:szCs w:val="28"/>
        </w:rPr>
        <w:t xml:space="preserve">финансировании в </w:t>
      </w:r>
      <w:r w:rsidR="0023796D">
        <w:rPr>
          <w:rFonts w:ascii="Times New Roman" w:hAnsi="Times New Roman" w:cs="Times New Roman"/>
          <w:sz w:val="28"/>
          <w:szCs w:val="28"/>
        </w:rPr>
        <w:t xml:space="preserve"> системе </w:t>
      </w:r>
      <w:r w:rsidR="0023796D" w:rsidRPr="000E48A9">
        <w:rPr>
          <w:rFonts w:ascii="Times New Roman" w:hAnsi="Times New Roman" w:cs="Times New Roman"/>
          <w:sz w:val="28"/>
          <w:szCs w:val="28"/>
        </w:rPr>
        <w:t>дополнительно</w:t>
      </w:r>
      <w:r w:rsidR="0023796D">
        <w:rPr>
          <w:rFonts w:ascii="Times New Roman" w:hAnsi="Times New Roman" w:cs="Times New Roman"/>
          <w:sz w:val="28"/>
          <w:szCs w:val="28"/>
        </w:rPr>
        <w:t>го образования</w:t>
      </w:r>
      <w:r w:rsidR="0023796D" w:rsidRPr="000E48A9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9B3565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 </w:t>
      </w:r>
      <w:r w:rsidR="0023796D"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2379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7ED7" w:rsidRPr="000E48A9" w:rsidRDefault="00F97ED7" w:rsidP="00F97ED7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8A9">
        <w:rPr>
          <w:rFonts w:ascii="Times New Roman" w:hAnsi="Times New Roman" w:cs="Times New Roman"/>
          <w:sz w:val="28"/>
          <w:szCs w:val="28"/>
        </w:rPr>
        <w:t xml:space="preserve">3. Руководителю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опорного центра дополнительного образования детей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56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5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B3565">
        <w:rPr>
          <w:rFonts w:ascii="Times New Roman" w:hAnsi="Times New Roman" w:cs="Times New Roman"/>
          <w:sz w:val="28"/>
          <w:szCs w:val="28"/>
        </w:rPr>
        <w:t>Шурова</w:t>
      </w:r>
      <w:proofErr w:type="spellEnd"/>
      <w:r w:rsidR="009B3565">
        <w:rPr>
          <w:rFonts w:ascii="Times New Roman" w:hAnsi="Times New Roman" w:cs="Times New Roman"/>
          <w:sz w:val="28"/>
          <w:szCs w:val="28"/>
        </w:rPr>
        <w:t xml:space="preserve"> О.В.)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8A9">
        <w:rPr>
          <w:rFonts w:ascii="Times New Roman" w:hAnsi="Times New Roman" w:cs="Times New Roman"/>
          <w:sz w:val="28"/>
          <w:szCs w:val="28"/>
        </w:rPr>
        <w:t xml:space="preserve">обеспечить организационное, информационное и методическое сопровождение реализации </w:t>
      </w:r>
      <w:r w:rsidR="00FF6986">
        <w:rPr>
          <w:rFonts w:ascii="Times New Roman" w:hAnsi="Times New Roman" w:cs="Times New Roman"/>
          <w:sz w:val="28"/>
          <w:szCs w:val="28"/>
        </w:rPr>
        <w:t xml:space="preserve"> </w:t>
      </w:r>
      <w:r w:rsidRPr="000E48A9">
        <w:rPr>
          <w:rFonts w:ascii="Times New Roman" w:hAnsi="Times New Roman" w:cs="Times New Roman"/>
          <w:sz w:val="28"/>
          <w:szCs w:val="28"/>
        </w:rPr>
        <w:t>программы персонифицированного финансирования</w:t>
      </w:r>
      <w:r w:rsidR="0023796D">
        <w:rPr>
          <w:rFonts w:ascii="Times New Roman" w:hAnsi="Times New Roman" w:cs="Times New Roman"/>
          <w:sz w:val="28"/>
          <w:szCs w:val="28"/>
        </w:rPr>
        <w:t xml:space="preserve"> </w:t>
      </w:r>
      <w:r w:rsidR="00FF6986">
        <w:rPr>
          <w:rFonts w:ascii="Times New Roman" w:hAnsi="Times New Roman" w:cs="Times New Roman"/>
          <w:sz w:val="28"/>
          <w:szCs w:val="28"/>
        </w:rPr>
        <w:t xml:space="preserve"> </w:t>
      </w:r>
      <w:r w:rsidR="0023796D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="0023796D" w:rsidRPr="00C56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796D"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0E48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ED7" w:rsidRPr="000E48A9" w:rsidRDefault="00F97ED7" w:rsidP="00F97ED7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E48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E48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48A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9B3565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Pr="00C56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796D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9B3565">
        <w:rPr>
          <w:rFonts w:ascii="Times New Roman" w:hAnsi="Times New Roman" w:cs="Times New Roman"/>
          <w:sz w:val="28"/>
          <w:szCs w:val="28"/>
        </w:rPr>
        <w:t xml:space="preserve"> В.Т. Быканову</w:t>
      </w:r>
      <w:r w:rsidRPr="000E48A9">
        <w:rPr>
          <w:rFonts w:ascii="Times New Roman" w:hAnsi="Times New Roman" w:cs="Times New Roman"/>
          <w:sz w:val="28"/>
          <w:szCs w:val="28"/>
        </w:rPr>
        <w:t>.</w:t>
      </w:r>
    </w:p>
    <w:p w:rsidR="00F97ED7" w:rsidRDefault="00F97ED7" w:rsidP="00F97ED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Default="00F97ED7" w:rsidP="00F97ED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3565" w:rsidRDefault="00F97ED7" w:rsidP="00FF69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9B3565">
        <w:rPr>
          <w:rFonts w:ascii="Times New Roman" w:hAnsi="Times New Roman" w:cs="Times New Roman"/>
          <w:color w:val="000000"/>
          <w:sz w:val="28"/>
          <w:szCs w:val="28"/>
        </w:rPr>
        <w:t>Нижнедевицкого</w:t>
      </w:r>
    </w:p>
    <w:p w:rsidR="00F97ED7" w:rsidRDefault="009B3565" w:rsidP="00FF69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                                                     В.И. Копылов</w:t>
      </w:r>
    </w:p>
    <w:p w:rsidR="00F97ED7" w:rsidRDefault="00F97ED7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Default="00F97ED7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Default="00F97ED7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Default="00F97ED7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51" w:rsidRPr="00763551" w:rsidRDefault="00763551" w:rsidP="007635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3551">
        <w:rPr>
          <w:rFonts w:ascii="Times New Roman" w:hAnsi="Times New Roman" w:cs="Times New Roman"/>
          <w:sz w:val="20"/>
          <w:szCs w:val="20"/>
        </w:rPr>
        <w:t xml:space="preserve">Курбатова </w:t>
      </w:r>
    </w:p>
    <w:p w:rsidR="00763551" w:rsidRPr="00763551" w:rsidRDefault="00763551" w:rsidP="007635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3551">
        <w:rPr>
          <w:rFonts w:ascii="Times New Roman" w:hAnsi="Times New Roman" w:cs="Times New Roman"/>
          <w:sz w:val="20"/>
          <w:szCs w:val="20"/>
        </w:rPr>
        <w:t xml:space="preserve"> 8(473)70-51-9-94</w:t>
      </w:r>
    </w:p>
    <w:p w:rsidR="00763551" w:rsidRDefault="00763551" w:rsidP="00763551">
      <w:pPr>
        <w:ind w:left="-284"/>
      </w:pPr>
    </w:p>
    <w:p w:rsidR="00F97ED7" w:rsidRDefault="00F97ED7" w:rsidP="0076355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23796D" w:rsidRDefault="0023796D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Default="00F97ED7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Default="00F97ED7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B3565" w:rsidRDefault="009B3565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B3565" w:rsidRDefault="009B3565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F6986" w:rsidRDefault="00FF6986" w:rsidP="00F97ED7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20971" w:rsidRDefault="00120971" w:rsidP="00FF6986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20971" w:rsidRDefault="00120971" w:rsidP="00FF6986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ED7" w:rsidRPr="00120971" w:rsidRDefault="00F97ED7" w:rsidP="00FF6986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</w:rPr>
      </w:pPr>
      <w:r w:rsidRPr="00120971">
        <w:rPr>
          <w:rFonts w:ascii="Times New Roman" w:hAnsi="Times New Roman" w:cs="Times New Roman"/>
          <w:color w:val="000000"/>
        </w:rPr>
        <w:t>Приложение</w:t>
      </w:r>
    </w:p>
    <w:p w:rsidR="00F97ED7" w:rsidRPr="00120971" w:rsidRDefault="00F97ED7" w:rsidP="00FF6986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120971">
        <w:rPr>
          <w:rFonts w:ascii="Times New Roman" w:hAnsi="Times New Roman" w:cs="Times New Roman"/>
        </w:rPr>
        <w:t>к постановлению</w:t>
      </w:r>
    </w:p>
    <w:p w:rsidR="0083682C" w:rsidRPr="00120971" w:rsidRDefault="0023796D" w:rsidP="00FF6986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120971">
        <w:rPr>
          <w:rFonts w:ascii="Times New Roman" w:hAnsi="Times New Roman" w:cs="Times New Roman"/>
        </w:rPr>
        <w:t>администрации</w:t>
      </w:r>
      <w:r w:rsidR="00FF6986" w:rsidRPr="00120971">
        <w:rPr>
          <w:rFonts w:ascii="Times New Roman" w:hAnsi="Times New Roman" w:cs="Times New Roman"/>
        </w:rPr>
        <w:t xml:space="preserve"> Нижнедевицкого</w:t>
      </w:r>
    </w:p>
    <w:p w:rsidR="0083682C" w:rsidRPr="00120971" w:rsidRDefault="00FF6986" w:rsidP="00FF6986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</w:rPr>
      </w:pPr>
      <w:r w:rsidRPr="00120971">
        <w:rPr>
          <w:rFonts w:ascii="Times New Roman" w:hAnsi="Times New Roman" w:cs="Times New Roman"/>
        </w:rPr>
        <w:t xml:space="preserve">                                                            муниципального района</w:t>
      </w:r>
    </w:p>
    <w:p w:rsidR="00F97ED7" w:rsidRPr="00120971" w:rsidRDefault="00F97ED7" w:rsidP="00FF6986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120971">
        <w:rPr>
          <w:rFonts w:ascii="Times New Roman" w:hAnsi="Times New Roman" w:cs="Times New Roman"/>
        </w:rPr>
        <w:t>Воронежской области</w:t>
      </w:r>
    </w:p>
    <w:p w:rsidR="00F97ED7" w:rsidRPr="00120971" w:rsidRDefault="00FF6986" w:rsidP="00F97ED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</w:rPr>
      </w:pPr>
      <w:r w:rsidRPr="00120971">
        <w:rPr>
          <w:rFonts w:ascii="Times New Roman" w:hAnsi="Times New Roman" w:cs="Times New Roman"/>
        </w:rPr>
        <w:t xml:space="preserve">от  11 марта </w:t>
      </w:r>
      <w:r w:rsidR="00F97ED7" w:rsidRPr="00120971">
        <w:rPr>
          <w:rFonts w:ascii="Times New Roman" w:hAnsi="Times New Roman" w:cs="Times New Roman"/>
        </w:rPr>
        <w:t>№</w:t>
      </w:r>
      <w:r w:rsidR="00120971" w:rsidRPr="00120971">
        <w:rPr>
          <w:rFonts w:ascii="Times New Roman" w:hAnsi="Times New Roman" w:cs="Times New Roman"/>
        </w:rPr>
        <w:t>170</w:t>
      </w:r>
      <w:r w:rsidRPr="00120971">
        <w:rPr>
          <w:rFonts w:ascii="Times New Roman" w:hAnsi="Times New Roman" w:cs="Times New Roman"/>
        </w:rPr>
        <w:t xml:space="preserve"> </w:t>
      </w:r>
    </w:p>
    <w:p w:rsidR="00FF6986" w:rsidRDefault="00FF6986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F97ED7" w:rsidRDefault="00F97ED7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Программа персонифицированного финансирования</w:t>
      </w:r>
    </w:p>
    <w:p w:rsidR="00FF6986" w:rsidRDefault="00F97ED7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дополнительного образования детей </w:t>
      </w:r>
    </w:p>
    <w:p w:rsidR="00FF6986" w:rsidRDefault="00FF6986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Нижнедевицкого </w:t>
      </w:r>
      <w:r w:rsidR="00F97ED7">
        <w:rPr>
          <w:rFonts w:ascii="Times New Roman" w:hAnsi="Times New Roman" w:cs="Times New Roman"/>
          <w:b/>
          <w:sz w:val="28"/>
        </w:rPr>
        <w:t xml:space="preserve">муниципального района </w:t>
      </w:r>
    </w:p>
    <w:p w:rsidR="00F97ED7" w:rsidRDefault="00F97ED7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Воронежской области</w:t>
      </w:r>
    </w:p>
    <w:p w:rsidR="00F97ED7" w:rsidRDefault="00F97ED7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на 20</w:t>
      </w:r>
      <w:r w:rsidRPr="009E59B7">
        <w:rPr>
          <w:rFonts w:ascii="Times New Roman" w:hAnsi="Times New Roman" w:cs="Times New Roman"/>
          <w:b/>
          <w:sz w:val="28"/>
          <w:u w:val="single"/>
        </w:rPr>
        <w:t>19</w:t>
      </w:r>
      <w:r w:rsidR="00FF6986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</w:rPr>
        <w:t>год</w:t>
      </w:r>
    </w:p>
    <w:p w:rsidR="00F97ED7" w:rsidRDefault="00F97ED7" w:rsidP="00F97ED7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32"/>
        <w:gridCol w:w="5670"/>
      </w:tblGrid>
      <w:tr w:rsidR="00F97ED7" w:rsidTr="00F97ED7">
        <w:tc>
          <w:tcPr>
            <w:tcW w:w="562" w:type="dxa"/>
          </w:tcPr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232" w:type="dxa"/>
          </w:tcPr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5670" w:type="dxa"/>
          </w:tcPr>
          <w:p w:rsidR="00F97ED7" w:rsidRPr="00E275DC" w:rsidRDefault="002639B9" w:rsidP="00691033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691033">
              <w:rPr>
                <w:rFonts w:ascii="Times New Roman" w:hAnsi="Times New Roman" w:cs="Times New Roman"/>
                <w:i/>
                <w:sz w:val="24"/>
              </w:rPr>
              <w:t xml:space="preserve">С 1.09.2019 г. </w:t>
            </w:r>
            <w:r w:rsidR="00691033" w:rsidRPr="00691033">
              <w:rPr>
                <w:rFonts w:ascii="Times New Roman" w:hAnsi="Times New Roman" w:cs="Times New Roman"/>
                <w:i/>
                <w:sz w:val="24"/>
              </w:rPr>
              <w:t>п</w:t>
            </w:r>
            <w:r w:rsidRPr="00691033">
              <w:rPr>
                <w:rFonts w:ascii="Times New Roman" w:hAnsi="Times New Roman" w:cs="Times New Roman"/>
                <w:i/>
                <w:sz w:val="24"/>
              </w:rPr>
              <w:t>о 31.05.2020 г.</w:t>
            </w:r>
          </w:p>
        </w:tc>
      </w:tr>
      <w:tr w:rsidR="00F97ED7" w:rsidTr="00F97ED7">
        <w:tc>
          <w:tcPr>
            <w:tcW w:w="562" w:type="dxa"/>
          </w:tcPr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232" w:type="dxa"/>
          </w:tcPr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5670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Дети от 5 до 18 лет</w:t>
            </w:r>
            <w:r>
              <w:rPr>
                <w:rStyle w:val="a6"/>
                <w:rFonts w:ascii="Times New Roman" w:hAnsi="Times New Roman" w:cs="Times New Roman"/>
                <w:sz w:val="24"/>
              </w:rPr>
              <w:footnoteReference w:id="1"/>
            </w:r>
            <w:r w:rsidR="00F04AB1">
              <w:rPr>
                <w:rFonts w:ascii="Times New Roman" w:hAnsi="Times New Roman" w:cs="Times New Roman"/>
                <w:sz w:val="24"/>
              </w:rPr>
              <w:t>,</w:t>
            </w:r>
            <w:r w:rsidR="002E3A80">
              <w:rPr>
                <w:rFonts w:ascii="Times New Roman" w:hAnsi="Times New Roman" w:cs="Times New Roman"/>
                <w:sz w:val="24"/>
              </w:rPr>
              <w:t xml:space="preserve"> проживающие на территории Нижнедевицкого муниципального района</w:t>
            </w:r>
          </w:p>
          <w:p w:rsidR="00F04AB1" w:rsidRPr="00F04AB1" w:rsidRDefault="00F04AB1" w:rsidP="00F97ED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F97ED7" w:rsidTr="00F97ED7">
        <w:tc>
          <w:tcPr>
            <w:tcW w:w="562" w:type="dxa"/>
          </w:tcPr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8902" w:type="dxa"/>
            <w:gridSpan w:val="2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сертификатов дополнительного образования, </w:t>
            </w:r>
          </w:p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обеспечиваемых за счет </w:t>
            </w:r>
            <w:r w:rsidR="00105DEA" w:rsidRPr="00691033">
              <w:rPr>
                <w:rFonts w:ascii="Times New Roman" w:hAnsi="Times New Roman" w:cs="Times New Roman"/>
                <w:i/>
                <w:sz w:val="24"/>
              </w:rPr>
              <w:t xml:space="preserve">субсидий и </w:t>
            </w:r>
            <w:r w:rsidRPr="00691033">
              <w:rPr>
                <w:rFonts w:ascii="Times New Roman" w:hAnsi="Times New Roman" w:cs="Times New Roman"/>
                <w:i/>
                <w:sz w:val="24"/>
              </w:rPr>
              <w:t>бюджета</w:t>
            </w:r>
            <w:r w:rsidR="00105DEA" w:rsidRPr="0069103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39B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6986">
              <w:rPr>
                <w:rFonts w:ascii="Times New Roman" w:hAnsi="Times New Roman" w:cs="Times New Roman"/>
                <w:i/>
                <w:sz w:val="24"/>
              </w:rPr>
              <w:t xml:space="preserve">Нижнедевицкого муниципального района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 период действия программы персонифицированного финансирования </w:t>
            </w:r>
          </w:p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(не более) ед.</w:t>
            </w:r>
          </w:p>
        </w:tc>
      </w:tr>
      <w:tr w:rsidR="00F97ED7" w:rsidTr="00F97ED7">
        <w:tc>
          <w:tcPr>
            <w:tcW w:w="562" w:type="dxa"/>
          </w:tcPr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232" w:type="dxa"/>
          </w:tcPr>
          <w:p w:rsidR="00F97ED7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Дети в возрасте от 5 до 18 лет </w:t>
            </w:r>
          </w:p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0" w:type="dxa"/>
          </w:tcPr>
          <w:p w:rsidR="00F97ED7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Указывается количество сертификатов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по количеству детей </w:t>
            </w:r>
            <w:r>
              <w:rPr>
                <w:rFonts w:ascii="Times New Roman" w:hAnsi="Times New Roman" w:cs="Times New Roman"/>
                <w:sz w:val="24"/>
              </w:rPr>
              <w:t xml:space="preserve">в </w:t>
            </w:r>
            <w:r w:rsidRPr="00F97ED7">
              <w:rPr>
                <w:rFonts w:ascii="Times New Roman" w:hAnsi="Times New Roman" w:cs="Times New Roman"/>
                <w:i/>
                <w:sz w:val="24"/>
              </w:rPr>
              <w:t>возрасте от 5 до 18 лет</w:t>
            </w:r>
            <w:r>
              <w:rPr>
                <w:rFonts w:ascii="Times New Roman" w:hAnsi="Times New Roman" w:cs="Times New Roman"/>
                <w:i/>
                <w:sz w:val="24"/>
              </w:rPr>
              <w:t>, проживающих в муниципально</w:t>
            </w:r>
            <w:r w:rsidR="00720368">
              <w:rPr>
                <w:rFonts w:ascii="Times New Roman" w:hAnsi="Times New Roman" w:cs="Times New Roman"/>
                <w:i/>
                <w:sz w:val="24"/>
              </w:rPr>
              <w:t>м образовании</w:t>
            </w:r>
            <w:r w:rsidR="003C3E44">
              <w:rPr>
                <w:rFonts w:ascii="Times New Roman" w:hAnsi="Times New Roman" w:cs="Times New Roman"/>
                <w:i/>
                <w:sz w:val="24"/>
              </w:rPr>
              <w:t>, на основании данных Росстата</w:t>
            </w:r>
          </w:p>
          <w:p w:rsidR="00F97ED7" w:rsidRPr="00C0360D" w:rsidRDefault="002639B9" w:rsidP="00F97ED7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0360D">
              <w:rPr>
                <w:rFonts w:ascii="Times New Roman" w:hAnsi="Times New Roman" w:cs="Times New Roman"/>
                <w:b/>
                <w:sz w:val="24"/>
              </w:rPr>
              <w:t xml:space="preserve">606 </w:t>
            </w:r>
          </w:p>
          <w:p w:rsidR="00F97ED7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F97ED7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F97ED7" w:rsidTr="00F97ED7">
        <w:tc>
          <w:tcPr>
            <w:tcW w:w="562" w:type="dxa"/>
          </w:tcPr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8902" w:type="dxa"/>
            <w:gridSpan w:val="2"/>
          </w:tcPr>
          <w:p w:rsidR="00F97ED7" w:rsidRPr="0036026E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36026E">
              <w:rPr>
                <w:rFonts w:ascii="Times New Roman" w:hAnsi="Times New Roman" w:cs="Times New Roman"/>
                <w:sz w:val="24"/>
              </w:rPr>
              <w:t>Объем обеспечения действующих сертификатов дополнительного образования в период действия программы персонифицированного финансирования, тыс. рублей</w:t>
            </w:r>
          </w:p>
        </w:tc>
      </w:tr>
      <w:tr w:rsidR="00F97ED7" w:rsidTr="00F97ED7">
        <w:tc>
          <w:tcPr>
            <w:tcW w:w="562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232" w:type="dxa"/>
          </w:tcPr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36026E">
              <w:rPr>
                <w:rFonts w:ascii="Times New Roman" w:hAnsi="Times New Roman" w:cs="Times New Roman"/>
                <w:sz w:val="24"/>
              </w:rPr>
              <w:t>Объем обеспечения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36026E">
              <w:rPr>
                <w:rFonts w:ascii="Times New Roman" w:hAnsi="Times New Roman" w:cs="Times New Roman"/>
                <w:sz w:val="24"/>
              </w:rPr>
              <w:t xml:space="preserve"> тыс. рублей</w:t>
            </w:r>
          </w:p>
        </w:tc>
        <w:tc>
          <w:tcPr>
            <w:tcW w:w="5670" w:type="dxa"/>
          </w:tcPr>
          <w:p w:rsidR="002639B9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 xml:space="preserve">Указывается объем </w:t>
            </w:r>
            <w:proofErr w:type="gramStart"/>
            <w:r w:rsidRPr="0083682C">
              <w:rPr>
                <w:rFonts w:ascii="Times New Roman" w:hAnsi="Times New Roman" w:cs="Times New Roman"/>
                <w:i/>
                <w:sz w:val="24"/>
              </w:rPr>
              <w:t>средств</w:t>
            </w:r>
            <w:proofErr w:type="gramEnd"/>
            <w:r w:rsidR="002E3A80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направляемых муниципальным образованием на реализацию дополнительных общеразвива</w:t>
            </w:r>
            <w:r w:rsidR="00F04AB1">
              <w:rPr>
                <w:rFonts w:ascii="Times New Roman" w:hAnsi="Times New Roman" w:cs="Times New Roman"/>
                <w:i/>
                <w:sz w:val="24"/>
              </w:rPr>
              <w:t>ю</w:t>
            </w:r>
            <w:r>
              <w:rPr>
                <w:rFonts w:ascii="Times New Roman" w:hAnsi="Times New Roman" w:cs="Times New Roman"/>
                <w:i/>
                <w:sz w:val="24"/>
              </w:rPr>
              <w:t>щих программ</w:t>
            </w:r>
          </w:p>
          <w:p w:rsidR="00F97ED7" w:rsidRPr="00C0360D" w:rsidRDefault="00C0360D" w:rsidP="00F97ED7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0360D">
              <w:rPr>
                <w:rFonts w:ascii="Times New Roman" w:hAnsi="Times New Roman" w:cs="Times New Roman"/>
                <w:b/>
                <w:sz w:val="24"/>
              </w:rPr>
              <w:t>9482,00</w:t>
            </w:r>
          </w:p>
        </w:tc>
      </w:tr>
      <w:tr w:rsidR="00F97ED7" w:rsidTr="00F97ED7">
        <w:tc>
          <w:tcPr>
            <w:tcW w:w="562" w:type="dxa"/>
          </w:tcPr>
          <w:p w:rsidR="00F97ED7" w:rsidRPr="00D84063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8902" w:type="dxa"/>
            <w:gridSpan w:val="2"/>
          </w:tcPr>
          <w:p w:rsidR="00F97ED7" w:rsidRPr="0036026E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Стоимость</w:t>
            </w:r>
            <w:r w:rsidRPr="0036026E">
              <w:rPr>
                <w:rFonts w:ascii="Times New Roman" w:hAnsi="Times New Roman" w:cs="Times New Roman"/>
                <w:sz w:val="24"/>
              </w:rPr>
              <w:t xml:space="preserve"> сертификата дополнительного образования, установленный для одного </w:t>
            </w:r>
            <w:r w:rsidRPr="0036026E">
              <w:rPr>
                <w:rFonts w:ascii="Times New Roman" w:hAnsi="Times New Roman" w:cs="Times New Roman"/>
                <w:sz w:val="24"/>
              </w:rPr>
              <w:lastRenderedPageBreak/>
              <w:t>ребенка из соответствующей категории детей, на период действия программы персонифицированного финансирования, тыс. рублей</w:t>
            </w:r>
            <w:proofErr w:type="gramEnd"/>
          </w:p>
        </w:tc>
      </w:tr>
      <w:tr w:rsidR="00F97ED7" w:rsidTr="00F97ED7">
        <w:tc>
          <w:tcPr>
            <w:tcW w:w="562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5.1</w:t>
            </w:r>
          </w:p>
        </w:tc>
        <w:tc>
          <w:tcPr>
            <w:tcW w:w="3232" w:type="dxa"/>
          </w:tcPr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Стоимость </w:t>
            </w:r>
            <w:r w:rsidRPr="0036026E">
              <w:rPr>
                <w:rFonts w:ascii="Times New Roman" w:hAnsi="Times New Roman" w:cs="Times New Roman"/>
                <w:sz w:val="24"/>
              </w:rPr>
              <w:t>сертификата, тыс. рублей</w:t>
            </w:r>
          </w:p>
        </w:tc>
        <w:tc>
          <w:tcPr>
            <w:tcW w:w="5670" w:type="dxa"/>
          </w:tcPr>
          <w:p w:rsidR="00F97ED7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 xml:space="preserve">Указывается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стоимость </w:t>
            </w:r>
            <w:r w:rsidRPr="0036026E">
              <w:rPr>
                <w:rFonts w:ascii="Times New Roman" w:hAnsi="Times New Roman" w:cs="Times New Roman"/>
                <w:i/>
                <w:sz w:val="24"/>
              </w:rPr>
              <w:t xml:space="preserve"> обеспечения сертификата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из расчета Объем обеспечения/количество детей</w:t>
            </w:r>
          </w:p>
          <w:p w:rsidR="00120971" w:rsidRPr="00C0360D" w:rsidRDefault="00C0360D" w:rsidP="00F97ED7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360D">
              <w:rPr>
                <w:rFonts w:ascii="Times New Roman" w:hAnsi="Times New Roman" w:cs="Times New Roman"/>
                <w:b/>
                <w:i/>
                <w:sz w:val="24"/>
              </w:rPr>
              <w:t>15 646,00</w:t>
            </w:r>
          </w:p>
        </w:tc>
      </w:tr>
      <w:tr w:rsidR="00F97ED7" w:rsidTr="00F97ED7">
        <w:tc>
          <w:tcPr>
            <w:tcW w:w="562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232" w:type="dxa"/>
          </w:tcPr>
          <w:p w:rsidR="00F97ED7" w:rsidRPr="00D40A0A" w:rsidRDefault="00F97ED7" w:rsidP="00F97ED7">
            <w:pPr>
              <w:contextualSpacing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36026E">
              <w:rPr>
                <w:rFonts w:ascii="Times New Roman" w:hAnsi="Times New Roman" w:cs="Times New Roman"/>
                <w:sz w:val="24"/>
              </w:rPr>
              <w:t>Вид дополнительных общеобразовательных программ, оплачиваемых за счет средств сертификата</w:t>
            </w:r>
          </w:p>
        </w:tc>
        <w:tc>
          <w:tcPr>
            <w:tcW w:w="5670" w:type="dxa"/>
          </w:tcPr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36026E">
              <w:rPr>
                <w:rFonts w:ascii="Times New Roman" w:hAnsi="Times New Roman" w:cs="Times New Roman"/>
                <w:sz w:val="24"/>
              </w:rPr>
              <w:t>Дополнительные общеобразовательные общеразвивающие программы</w:t>
            </w:r>
          </w:p>
        </w:tc>
      </w:tr>
      <w:tr w:rsidR="00F97ED7" w:rsidTr="00F97ED7">
        <w:tc>
          <w:tcPr>
            <w:tcW w:w="562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3232" w:type="dxa"/>
          </w:tcPr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Направленности программ дополнительного образования, обучение по которым, оплачивается за счет средств сертификата</w:t>
            </w:r>
          </w:p>
        </w:tc>
        <w:tc>
          <w:tcPr>
            <w:tcW w:w="5670" w:type="dxa"/>
          </w:tcPr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- техническая</w:t>
            </w: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- художественная</w:t>
            </w: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- физкультурно-спортивная</w:t>
            </w: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- естественнонаучная</w:t>
            </w: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- туристско-краеведческая</w:t>
            </w:r>
          </w:p>
          <w:p w:rsidR="00F97ED7" w:rsidRPr="0036026E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36026E">
              <w:rPr>
                <w:rFonts w:ascii="Times New Roman" w:hAnsi="Times New Roman" w:cs="Times New Roman"/>
                <w:i/>
                <w:sz w:val="24"/>
              </w:rPr>
              <w:t>- социально-педагогическая</w:t>
            </w:r>
          </w:p>
        </w:tc>
      </w:tr>
      <w:tr w:rsidR="00F97ED7" w:rsidTr="00F97ED7">
        <w:tc>
          <w:tcPr>
            <w:tcW w:w="562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8902" w:type="dxa"/>
            <w:gridSpan w:val="2"/>
          </w:tcPr>
          <w:p w:rsidR="00F97ED7" w:rsidRPr="0036026E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36026E">
              <w:rPr>
                <w:rFonts w:ascii="Times New Roman" w:hAnsi="Times New Roman" w:cs="Times New Roman"/>
                <w:sz w:val="24"/>
              </w:rPr>
              <w:t xml:space="preserve">На период действия программы персонифицированного финансирования установлены следующие ограничения по оплате сертификатом персонифицированного финансирования направленностей программ дополнительного образования, реализация которых полностью или частично финансируется за счет использования сертификатов персонифицированного финансирования: </w:t>
            </w:r>
          </w:p>
        </w:tc>
      </w:tr>
      <w:tr w:rsidR="00F97ED7" w:rsidTr="00F97ED7">
        <w:tc>
          <w:tcPr>
            <w:tcW w:w="562" w:type="dxa"/>
          </w:tcPr>
          <w:p w:rsidR="00F97ED7" w:rsidRDefault="00F97ED7" w:rsidP="00F97ED7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</w:t>
            </w:r>
          </w:p>
        </w:tc>
        <w:tc>
          <w:tcPr>
            <w:tcW w:w="3232" w:type="dxa"/>
          </w:tcPr>
          <w:p w:rsidR="00F97ED7" w:rsidRPr="00D84063" w:rsidRDefault="00F97ED7" w:rsidP="00F97ED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реализации программ дополнительного образования технической направленности</w:t>
            </w:r>
          </w:p>
        </w:tc>
        <w:tc>
          <w:tcPr>
            <w:tcW w:w="5670" w:type="dxa"/>
          </w:tcPr>
          <w:p w:rsidR="00EA60F5" w:rsidRDefault="00053E60" w:rsidP="00192F5F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Дополнительн</w:t>
            </w:r>
            <w:r w:rsidR="00EA60F5">
              <w:rPr>
                <w:rFonts w:ascii="Times New Roman" w:hAnsi="Times New Roman" w:cs="Times New Roman"/>
                <w:i/>
                <w:sz w:val="24"/>
              </w:rPr>
              <w:t>ые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общеразвивающая </w:t>
            </w:r>
            <w:r w:rsidR="006406EF">
              <w:rPr>
                <w:rFonts w:ascii="Times New Roman" w:hAnsi="Times New Roman" w:cs="Times New Roman"/>
                <w:i/>
                <w:sz w:val="24"/>
              </w:rPr>
              <w:t>программ</w:t>
            </w:r>
            <w:r w:rsidR="00EA60F5">
              <w:rPr>
                <w:rFonts w:ascii="Times New Roman" w:hAnsi="Times New Roman" w:cs="Times New Roman"/>
                <w:i/>
                <w:sz w:val="24"/>
              </w:rPr>
              <w:t>ы</w:t>
            </w:r>
            <w:r w:rsidR="007D2FCB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EA60F5" w:rsidRDefault="006406EF" w:rsidP="00192F5F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EA60F5">
              <w:rPr>
                <w:rFonts w:ascii="Times New Roman" w:hAnsi="Times New Roman" w:cs="Times New Roman"/>
                <w:i/>
                <w:sz w:val="24"/>
              </w:rPr>
              <w:t>-«</w:t>
            </w:r>
            <w:proofErr w:type="spellStart"/>
            <w:r w:rsidR="00EA60F5">
              <w:rPr>
                <w:rFonts w:ascii="Times New Roman" w:hAnsi="Times New Roman" w:cs="Times New Roman"/>
                <w:i/>
                <w:sz w:val="24"/>
              </w:rPr>
              <w:t>М</w:t>
            </w:r>
            <w:r w:rsidR="002639B9">
              <w:rPr>
                <w:rFonts w:ascii="Times New Roman" w:hAnsi="Times New Roman" w:cs="Times New Roman"/>
                <w:i/>
                <w:sz w:val="24"/>
              </w:rPr>
              <w:t>икроша</w:t>
            </w:r>
            <w:proofErr w:type="spellEnd"/>
            <w:r w:rsidR="00EA60F5">
              <w:rPr>
                <w:rFonts w:ascii="Times New Roman" w:hAnsi="Times New Roman" w:cs="Times New Roman"/>
                <w:i/>
                <w:sz w:val="24"/>
              </w:rPr>
              <w:t>» - 144 часа,</w:t>
            </w:r>
          </w:p>
          <w:p w:rsidR="001C5F78" w:rsidRDefault="00EA60F5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- «Р</w:t>
            </w:r>
            <w:r w:rsidR="002639B9">
              <w:rPr>
                <w:rFonts w:ascii="Times New Roman" w:hAnsi="Times New Roman" w:cs="Times New Roman"/>
                <w:i/>
                <w:sz w:val="24"/>
              </w:rPr>
              <w:t xml:space="preserve">обот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Л</w:t>
            </w:r>
            <w:r w:rsidR="002639B9">
              <w:rPr>
                <w:rFonts w:ascii="Times New Roman" w:hAnsi="Times New Roman" w:cs="Times New Roman"/>
                <w:i/>
                <w:sz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>»</w:t>
            </w:r>
            <w:r w:rsidR="002639B9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 w:rsidR="006406EF">
              <w:rPr>
                <w:rFonts w:ascii="Times New Roman" w:hAnsi="Times New Roman" w:cs="Times New Roman"/>
                <w:i/>
                <w:sz w:val="24"/>
              </w:rPr>
              <w:t xml:space="preserve"> 144 часа</w:t>
            </w:r>
          </w:p>
          <w:p w:rsidR="001C5F78" w:rsidRDefault="001C5F78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>» - 144 часа</w:t>
            </w:r>
          </w:p>
          <w:p w:rsidR="001C5F78" w:rsidRDefault="001C5F78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«Фаст-робот» - 144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часса</w:t>
            </w:r>
            <w:proofErr w:type="spellEnd"/>
          </w:p>
          <w:p w:rsidR="001C5F78" w:rsidRDefault="001C5F78" w:rsidP="001C5F78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F97ED7" w:rsidRDefault="00F97ED7" w:rsidP="00EA60F5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1C5F78" w:rsidRPr="0036026E" w:rsidRDefault="001C5F78" w:rsidP="00EA60F5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053E60" w:rsidTr="007D2FCB">
        <w:trPr>
          <w:trHeight w:val="4158"/>
        </w:trPr>
        <w:tc>
          <w:tcPr>
            <w:tcW w:w="562" w:type="dxa"/>
          </w:tcPr>
          <w:p w:rsidR="00053E60" w:rsidRDefault="00053E60" w:rsidP="00053E60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8.2</w:t>
            </w:r>
          </w:p>
        </w:tc>
        <w:tc>
          <w:tcPr>
            <w:tcW w:w="3232" w:type="dxa"/>
          </w:tcPr>
          <w:p w:rsidR="00053E60" w:rsidRPr="00D84063" w:rsidRDefault="00053E60" w:rsidP="00053E6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реализации программ дополнительного образования художественной направленности</w:t>
            </w:r>
          </w:p>
        </w:tc>
        <w:tc>
          <w:tcPr>
            <w:tcW w:w="5670" w:type="dxa"/>
          </w:tcPr>
          <w:p w:rsidR="00053E60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Дополнительные </w:t>
            </w:r>
            <w:r w:rsidR="00EA60F5">
              <w:rPr>
                <w:rFonts w:ascii="Times New Roman" w:hAnsi="Times New Roman" w:cs="Times New Roman"/>
                <w:i/>
                <w:sz w:val="24"/>
              </w:rPr>
              <w:t xml:space="preserve"> общеразвивающие программы</w:t>
            </w:r>
            <w:r>
              <w:rPr>
                <w:rFonts w:ascii="Times New Roman" w:hAnsi="Times New Roman" w:cs="Times New Roman"/>
                <w:i/>
                <w:sz w:val="24"/>
              </w:rPr>
              <w:t>:</w:t>
            </w:r>
            <w:r w:rsidR="00053E60"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EA60F5">
              <w:rPr>
                <w:rFonts w:ascii="Times New Roman" w:hAnsi="Times New Roman" w:cs="Times New Roman"/>
                <w:i/>
                <w:sz w:val="24"/>
              </w:rPr>
              <w:t>«Бригантина» (театр) -</w:t>
            </w:r>
            <w:r w:rsidR="00053E60"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6406EF">
              <w:rPr>
                <w:rFonts w:ascii="Times New Roman" w:hAnsi="Times New Roman" w:cs="Times New Roman"/>
                <w:i/>
                <w:sz w:val="24"/>
              </w:rPr>
              <w:t>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«Умелые руки»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«Юный барабанщик»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«Выпиливание»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«Выжигание»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«Детский театр»- 144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В вихре танца»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«Веселый карандаш»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«Орфей»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Вязание крючком «Снежинка» - 144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«Бусинки» (танцы) – 144 часа</w:t>
            </w:r>
          </w:p>
          <w:p w:rsidR="007D2FCB" w:rsidRDefault="007D2FCB" w:rsidP="007D2FC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«Затейник» - 144 часа</w:t>
            </w:r>
          </w:p>
          <w:p w:rsidR="007D2FCB" w:rsidRDefault="007D2FCB" w:rsidP="007D2FCB">
            <w:pPr>
              <w:spacing w:after="0" w:line="240" w:lineRule="auto"/>
            </w:pPr>
          </w:p>
        </w:tc>
      </w:tr>
      <w:tr w:rsidR="00053E60" w:rsidTr="00F97ED7">
        <w:tc>
          <w:tcPr>
            <w:tcW w:w="562" w:type="dxa"/>
          </w:tcPr>
          <w:p w:rsidR="00053E60" w:rsidRDefault="00053E60" w:rsidP="00053E60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8.3</w:t>
            </w:r>
          </w:p>
        </w:tc>
        <w:tc>
          <w:tcPr>
            <w:tcW w:w="3232" w:type="dxa"/>
          </w:tcPr>
          <w:p w:rsidR="00053E60" w:rsidRPr="00D84063" w:rsidRDefault="00053E60" w:rsidP="00053E6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реализации программ дополнительного образования физкультурно-спортивной направленности</w:t>
            </w:r>
          </w:p>
        </w:tc>
        <w:tc>
          <w:tcPr>
            <w:tcW w:w="5670" w:type="dxa"/>
          </w:tcPr>
          <w:p w:rsidR="00053E60" w:rsidRDefault="00192F5F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Дополнительные общеразвивающие</w:t>
            </w:r>
            <w:r w:rsidR="00053E60" w:rsidRPr="001D5789">
              <w:rPr>
                <w:rFonts w:ascii="Times New Roman" w:hAnsi="Times New Roman" w:cs="Times New Roman"/>
                <w:i/>
                <w:sz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i/>
                <w:sz w:val="24"/>
              </w:rPr>
              <w:t>ы:</w:t>
            </w:r>
            <w:r w:rsidR="00053E60"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EA60F5">
              <w:rPr>
                <w:rFonts w:ascii="Times New Roman" w:hAnsi="Times New Roman" w:cs="Times New Roman"/>
                <w:i/>
                <w:sz w:val="24"/>
              </w:rPr>
              <w:t xml:space="preserve">«Акробатика» - </w:t>
            </w:r>
            <w:r w:rsidR="00053E60"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6406EF">
              <w:rPr>
                <w:rFonts w:ascii="Times New Roman" w:hAnsi="Times New Roman" w:cs="Times New Roman"/>
                <w:i/>
                <w:sz w:val="24"/>
              </w:rPr>
              <w:t>144 часа</w:t>
            </w:r>
          </w:p>
          <w:p w:rsidR="001C5F78" w:rsidRDefault="001C5F78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</w:t>
            </w:r>
            <w:r w:rsidR="00192F5F">
              <w:rPr>
                <w:rFonts w:ascii="Times New Roman" w:hAnsi="Times New Roman" w:cs="Times New Roman"/>
                <w:i/>
                <w:sz w:val="24"/>
              </w:rPr>
              <w:t>Подвижный ребенок» подвижные игры – 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«Баскетбол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lastRenderedPageBreak/>
              <w:t>«Баскетбол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«Баскетбол 3»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«Гандбол»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«Самбо»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«Шахматы 1»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«Шахматы 2»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«Шахматы 3»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«Мини-футбол 4»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«Мини-футбол 5»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Минифутбол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6» -144 часа</w:t>
            </w:r>
          </w:p>
          <w:p w:rsidR="007B042A" w:rsidRDefault="007B042A" w:rsidP="007B04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«Мини-футбол7» -144 часа</w:t>
            </w:r>
          </w:p>
          <w:p w:rsidR="007B042A" w:rsidRDefault="007B042A" w:rsidP="007B042A">
            <w:pPr>
              <w:spacing w:after="0" w:line="240" w:lineRule="auto"/>
            </w:pPr>
          </w:p>
        </w:tc>
      </w:tr>
      <w:tr w:rsidR="00053E60" w:rsidTr="00F97ED7">
        <w:tc>
          <w:tcPr>
            <w:tcW w:w="562" w:type="dxa"/>
          </w:tcPr>
          <w:p w:rsidR="00053E60" w:rsidRDefault="00053E60" w:rsidP="00053E60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8.4</w:t>
            </w:r>
          </w:p>
        </w:tc>
        <w:tc>
          <w:tcPr>
            <w:tcW w:w="3232" w:type="dxa"/>
          </w:tcPr>
          <w:p w:rsidR="00053E60" w:rsidRPr="00D84063" w:rsidRDefault="00053E60" w:rsidP="00053E6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реализации программ дополнительного образования естественнонаучной направленности</w:t>
            </w:r>
          </w:p>
        </w:tc>
        <w:tc>
          <w:tcPr>
            <w:tcW w:w="5670" w:type="dxa"/>
          </w:tcPr>
          <w:p w:rsidR="00053E60" w:rsidRPr="00192F5F" w:rsidRDefault="001C5F78" w:rsidP="001C5F7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192F5F">
              <w:rPr>
                <w:rFonts w:ascii="Times New Roman" w:hAnsi="Times New Roman" w:cs="Times New Roman"/>
                <w:i/>
                <w:sz w:val="24"/>
              </w:rPr>
              <w:t>Дополнительная общеразвивающие</w:t>
            </w:r>
            <w:r w:rsidR="00053E60" w:rsidRPr="00192F5F">
              <w:rPr>
                <w:rFonts w:ascii="Times New Roman" w:hAnsi="Times New Roman" w:cs="Times New Roman"/>
                <w:i/>
                <w:sz w:val="24"/>
              </w:rPr>
              <w:t xml:space="preserve"> программ</w:t>
            </w:r>
            <w:r w:rsidRPr="00192F5F">
              <w:rPr>
                <w:rFonts w:ascii="Times New Roman" w:hAnsi="Times New Roman" w:cs="Times New Roman"/>
                <w:i/>
                <w:sz w:val="24"/>
              </w:rPr>
              <w:t>ы:</w:t>
            </w:r>
            <w:r w:rsidR="00053E60" w:rsidRPr="00192F5F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EA60F5" w:rsidRPr="00192F5F">
              <w:rPr>
                <w:rFonts w:ascii="Times New Roman" w:hAnsi="Times New Roman" w:cs="Times New Roman"/>
                <w:i/>
                <w:sz w:val="24"/>
              </w:rPr>
              <w:t>«Родничок» (экологическ</w:t>
            </w:r>
            <w:r w:rsidRPr="00192F5F">
              <w:rPr>
                <w:rFonts w:ascii="Times New Roman" w:hAnsi="Times New Roman" w:cs="Times New Roman"/>
                <w:i/>
                <w:sz w:val="24"/>
              </w:rPr>
              <w:t>ий</w:t>
            </w:r>
            <w:r w:rsidR="00105DEA" w:rsidRPr="00192F5F">
              <w:rPr>
                <w:rFonts w:ascii="Times New Roman" w:hAnsi="Times New Roman" w:cs="Times New Roman"/>
                <w:i/>
                <w:sz w:val="24"/>
              </w:rPr>
              <w:t>)</w:t>
            </w:r>
            <w:r w:rsidR="00EA60F5" w:rsidRPr="00192F5F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 w:rsidR="00053E60" w:rsidRPr="00192F5F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6406EF" w:rsidRPr="00192F5F">
              <w:rPr>
                <w:rFonts w:ascii="Times New Roman" w:hAnsi="Times New Roman" w:cs="Times New Roman"/>
                <w:i/>
                <w:sz w:val="24"/>
              </w:rPr>
              <w:t>144 часа</w:t>
            </w:r>
          </w:p>
          <w:p w:rsidR="001C5F78" w:rsidRPr="00192F5F" w:rsidRDefault="001C5F78" w:rsidP="001C5F7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F5F">
              <w:rPr>
                <w:rFonts w:ascii="Times New Roman" w:hAnsi="Times New Roman" w:cs="Times New Roman"/>
                <w:i/>
                <w:sz w:val="24"/>
                <w:szCs w:val="24"/>
              </w:rPr>
              <w:t>«Юный эколог» - 144 часа</w:t>
            </w:r>
          </w:p>
          <w:p w:rsidR="001C5F78" w:rsidRDefault="001C5F78" w:rsidP="001C5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78" w:rsidRPr="001C5F78" w:rsidRDefault="001C5F78" w:rsidP="001C5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60" w:rsidTr="00F97ED7">
        <w:tc>
          <w:tcPr>
            <w:tcW w:w="562" w:type="dxa"/>
          </w:tcPr>
          <w:p w:rsidR="00053E60" w:rsidRDefault="00053E60" w:rsidP="00053E60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</w:t>
            </w:r>
          </w:p>
        </w:tc>
        <w:tc>
          <w:tcPr>
            <w:tcW w:w="3232" w:type="dxa"/>
          </w:tcPr>
          <w:p w:rsidR="00053E60" w:rsidRPr="00D84063" w:rsidRDefault="00053E60" w:rsidP="00053E6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реализации программ дополнительного образования туристско-краеведческой направленности</w:t>
            </w:r>
          </w:p>
        </w:tc>
        <w:tc>
          <w:tcPr>
            <w:tcW w:w="5670" w:type="dxa"/>
          </w:tcPr>
          <w:p w:rsidR="00053E60" w:rsidRDefault="00053E60" w:rsidP="00105DEA">
            <w:r w:rsidRPr="001D5789">
              <w:rPr>
                <w:rFonts w:ascii="Times New Roman" w:hAnsi="Times New Roman" w:cs="Times New Roman"/>
                <w:i/>
                <w:sz w:val="24"/>
              </w:rPr>
              <w:t>Дополнительная общеразвивающая программа</w:t>
            </w:r>
            <w:r w:rsidR="001C5F78">
              <w:rPr>
                <w:rFonts w:ascii="Times New Roman" w:hAnsi="Times New Roman" w:cs="Times New Roman"/>
                <w:i/>
                <w:sz w:val="24"/>
              </w:rPr>
              <w:t>:</w:t>
            </w:r>
            <w:r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105DEA">
              <w:rPr>
                <w:rFonts w:ascii="Times New Roman" w:hAnsi="Times New Roman" w:cs="Times New Roman"/>
                <w:i/>
                <w:sz w:val="24"/>
              </w:rPr>
              <w:t xml:space="preserve">«Компас» </w:t>
            </w:r>
            <w:r w:rsidR="00105DEA"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105DEA">
              <w:rPr>
                <w:rFonts w:ascii="Times New Roman" w:hAnsi="Times New Roman" w:cs="Times New Roman"/>
                <w:i/>
                <w:sz w:val="24"/>
              </w:rPr>
              <w:t>-</w:t>
            </w:r>
            <w:r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6406EF">
              <w:rPr>
                <w:rFonts w:ascii="Times New Roman" w:hAnsi="Times New Roman" w:cs="Times New Roman"/>
                <w:i/>
                <w:sz w:val="24"/>
              </w:rPr>
              <w:t>144 часа</w:t>
            </w:r>
          </w:p>
        </w:tc>
      </w:tr>
      <w:tr w:rsidR="006406EF" w:rsidTr="00F97ED7">
        <w:tc>
          <w:tcPr>
            <w:tcW w:w="562" w:type="dxa"/>
          </w:tcPr>
          <w:p w:rsidR="006406EF" w:rsidRDefault="006406EF" w:rsidP="006406E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8.6</w:t>
            </w:r>
          </w:p>
        </w:tc>
        <w:tc>
          <w:tcPr>
            <w:tcW w:w="3232" w:type="dxa"/>
          </w:tcPr>
          <w:p w:rsidR="006406EF" w:rsidRPr="00D84063" w:rsidRDefault="006406EF" w:rsidP="006406E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реализации программ дополнительного образования социально-педагогической направленности</w:t>
            </w:r>
          </w:p>
        </w:tc>
        <w:tc>
          <w:tcPr>
            <w:tcW w:w="5670" w:type="dxa"/>
          </w:tcPr>
          <w:p w:rsidR="006406EF" w:rsidRDefault="00192F5F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Дополнительные общеразвивающие</w:t>
            </w:r>
            <w:r w:rsidR="006406EF" w:rsidRPr="001D5789">
              <w:rPr>
                <w:rFonts w:ascii="Times New Roman" w:hAnsi="Times New Roman" w:cs="Times New Roman"/>
                <w:i/>
                <w:sz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i/>
                <w:sz w:val="24"/>
              </w:rPr>
              <w:t>ы:</w:t>
            </w:r>
            <w:r w:rsidR="00105DEA">
              <w:rPr>
                <w:rFonts w:ascii="Times New Roman" w:hAnsi="Times New Roman" w:cs="Times New Roman"/>
                <w:i/>
                <w:sz w:val="24"/>
              </w:rPr>
              <w:t xml:space="preserve"> «</w:t>
            </w:r>
            <w:proofErr w:type="spellStart"/>
            <w:r w:rsidR="00105DEA">
              <w:rPr>
                <w:rFonts w:ascii="Times New Roman" w:hAnsi="Times New Roman" w:cs="Times New Roman"/>
                <w:i/>
                <w:sz w:val="24"/>
              </w:rPr>
              <w:t>Юнармия</w:t>
            </w:r>
            <w:proofErr w:type="spellEnd"/>
            <w:r w:rsidR="00105DEA">
              <w:rPr>
                <w:rFonts w:ascii="Times New Roman" w:hAnsi="Times New Roman" w:cs="Times New Roman"/>
                <w:i/>
                <w:sz w:val="24"/>
              </w:rPr>
              <w:t>» -</w:t>
            </w:r>
            <w:r w:rsidR="006406EF" w:rsidRPr="001D578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6406EF">
              <w:rPr>
                <w:rFonts w:ascii="Times New Roman" w:hAnsi="Times New Roman" w:cs="Times New Roman"/>
                <w:i/>
                <w:sz w:val="24"/>
              </w:rPr>
              <w:t>144 часа</w:t>
            </w:r>
          </w:p>
          <w:p w:rsidR="001C5F78" w:rsidRDefault="001C5F78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«ЮИД «Светофор» - 144 часа</w:t>
            </w:r>
          </w:p>
          <w:p w:rsidR="001C5F78" w:rsidRDefault="001C5F78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«Юный пожарный» - 144 часа</w:t>
            </w:r>
          </w:p>
          <w:p w:rsidR="001C5F78" w:rsidRDefault="001C5F78" w:rsidP="00192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«Час культуры» - 144 часа</w:t>
            </w:r>
          </w:p>
          <w:p w:rsidR="001C5F78" w:rsidRDefault="001C5F78" w:rsidP="001C5F78"/>
        </w:tc>
      </w:tr>
    </w:tbl>
    <w:p w:rsidR="00F97ED7" w:rsidRPr="00B0644E" w:rsidRDefault="00F97ED7" w:rsidP="00F97ED7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763551" w:rsidRPr="00763551" w:rsidRDefault="00763551" w:rsidP="007635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3551">
        <w:rPr>
          <w:rFonts w:ascii="Times New Roman" w:hAnsi="Times New Roman" w:cs="Times New Roman"/>
          <w:sz w:val="20"/>
          <w:szCs w:val="20"/>
        </w:rPr>
        <w:t xml:space="preserve">Курбатова </w:t>
      </w:r>
    </w:p>
    <w:p w:rsidR="00763551" w:rsidRPr="00763551" w:rsidRDefault="00763551" w:rsidP="007635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3551">
        <w:rPr>
          <w:rFonts w:ascii="Times New Roman" w:hAnsi="Times New Roman" w:cs="Times New Roman"/>
          <w:sz w:val="20"/>
          <w:szCs w:val="20"/>
        </w:rPr>
        <w:t xml:space="preserve"> 8(473)70-51-9-94</w:t>
      </w:r>
    </w:p>
    <w:p w:rsidR="00642BB0" w:rsidRPr="00F97ED7" w:rsidRDefault="00642BB0" w:rsidP="00F97ED7"/>
    <w:sectPr w:rsidR="00642BB0" w:rsidRPr="00F97ED7" w:rsidSect="00766733">
      <w:pgSz w:w="11906" w:h="16838"/>
      <w:pgMar w:top="568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8A" w:rsidRPr="00871002" w:rsidRDefault="00665E8A" w:rsidP="00F97ED7">
      <w:pPr>
        <w:rPr>
          <w:rFonts w:ascii="Calibri" w:eastAsia="Calibri" w:hAnsi="Calibri" w:cs="Calibri"/>
        </w:rPr>
      </w:pPr>
      <w:r>
        <w:separator/>
      </w:r>
    </w:p>
  </w:endnote>
  <w:endnote w:type="continuationSeparator" w:id="0">
    <w:p w:rsidR="00665E8A" w:rsidRPr="00871002" w:rsidRDefault="00665E8A" w:rsidP="00F97ED7">
      <w:pPr>
        <w:rPr>
          <w:rFonts w:ascii="Calibri" w:eastAsia="Calibri" w:hAnsi="Calibri" w:cs="Calibr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8A" w:rsidRPr="00871002" w:rsidRDefault="00665E8A" w:rsidP="00F97ED7">
      <w:pPr>
        <w:rPr>
          <w:rFonts w:ascii="Calibri" w:eastAsia="Calibri" w:hAnsi="Calibri" w:cs="Calibri"/>
        </w:rPr>
      </w:pPr>
      <w:r>
        <w:separator/>
      </w:r>
    </w:p>
  </w:footnote>
  <w:footnote w:type="continuationSeparator" w:id="0">
    <w:p w:rsidR="00665E8A" w:rsidRPr="00871002" w:rsidRDefault="00665E8A" w:rsidP="00F97ED7">
      <w:pPr>
        <w:rPr>
          <w:rFonts w:ascii="Calibri" w:eastAsia="Calibri" w:hAnsi="Calibri" w:cs="Calibri"/>
        </w:rPr>
      </w:pPr>
      <w:r>
        <w:continuationSeparator/>
      </w:r>
    </w:p>
  </w:footnote>
  <w:footnote w:id="1">
    <w:p w:rsidR="00F97ED7" w:rsidRPr="00A56C88" w:rsidRDefault="00F97ED7" w:rsidP="00F97ED7">
      <w:pPr>
        <w:pStyle w:val="a4"/>
        <w:rPr>
          <w:rFonts w:ascii="Times New Roman" w:hAnsi="Times New Roman" w:cs="Times New Roman"/>
        </w:rPr>
      </w:pPr>
      <w:r w:rsidRPr="00A56C88">
        <w:rPr>
          <w:rStyle w:val="a6"/>
          <w:rFonts w:ascii="Times New Roman" w:hAnsi="Times New Roman" w:cs="Times New Roman"/>
        </w:rPr>
        <w:footnoteRef/>
      </w:r>
      <w:r w:rsidRPr="00A56C88">
        <w:rPr>
          <w:rFonts w:ascii="Times New Roman" w:hAnsi="Times New Roman" w:cs="Times New Roman"/>
        </w:rPr>
        <w:t xml:space="preserve"> Постановление правительства Воронежской области «О введении на территории Воронежской области механизма персонифицированного финансирования в системе дополнительного образования детей» от 26.12.2018 г. № 1201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ED7"/>
    <w:rsid w:val="00053E60"/>
    <w:rsid w:val="00105DEA"/>
    <w:rsid w:val="00120971"/>
    <w:rsid w:val="00122148"/>
    <w:rsid w:val="00192F5F"/>
    <w:rsid w:val="001C5F78"/>
    <w:rsid w:val="001D7D40"/>
    <w:rsid w:val="0023796D"/>
    <w:rsid w:val="002639B9"/>
    <w:rsid w:val="0027094F"/>
    <w:rsid w:val="002803E7"/>
    <w:rsid w:val="002C2C9F"/>
    <w:rsid w:val="002E3A80"/>
    <w:rsid w:val="00366DEE"/>
    <w:rsid w:val="00386E12"/>
    <w:rsid w:val="003C3E44"/>
    <w:rsid w:val="00482CD7"/>
    <w:rsid w:val="004A5A3D"/>
    <w:rsid w:val="00512887"/>
    <w:rsid w:val="00536147"/>
    <w:rsid w:val="006406EF"/>
    <w:rsid w:val="00642BB0"/>
    <w:rsid w:val="006524DD"/>
    <w:rsid w:val="00665E8A"/>
    <w:rsid w:val="00691033"/>
    <w:rsid w:val="006E7590"/>
    <w:rsid w:val="00720368"/>
    <w:rsid w:val="007514CE"/>
    <w:rsid w:val="00763551"/>
    <w:rsid w:val="00766733"/>
    <w:rsid w:val="007B042A"/>
    <w:rsid w:val="007D2FCB"/>
    <w:rsid w:val="0083682C"/>
    <w:rsid w:val="008F52D7"/>
    <w:rsid w:val="00916737"/>
    <w:rsid w:val="009238B7"/>
    <w:rsid w:val="00971A1F"/>
    <w:rsid w:val="009B3565"/>
    <w:rsid w:val="00A40D63"/>
    <w:rsid w:val="00A90358"/>
    <w:rsid w:val="00A9757C"/>
    <w:rsid w:val="00BC4A04"/>
    <w:rsid w:val="00BD3C7C"/>
    <w:rsid w:val="00C0360D"/>
    <w:rsid w:val="00C17058"/>
    <w:rsid w:val="00C65745"/>
    <w:rsid w:val="00CB0080"/>
    <w:rsid w:val="00D03393"/>
    <w:rsid w:val="00D3316C"/>
    <w:rsid w:val="00DC23F0"/>
    <w:rsid w:val="00DD768D"/>
    <w:rsid w:val="00E57BF6"/>
    <w:rsid w:val="00EA3F28"/>
    <w:rsid w:val="00EA60F5"/>
    <w:rsid w:val="00EB28B7"/>
    <w:rsid w:val="00F04AB1"/>
    <w:rsid w:val="00F25917"/>
    <w:rsid w:val="00F559C8"/>
    <w:rsid w:val="00F94318"/>
    <w:rsid w:val="00F97ED7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D7"/>
    <w:pPr>
      <w:spacing w:after="160" w:line="259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9B356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F97ED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97ED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97E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7ED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9B3565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styleId="a9">
    <w:name w:val="Body Text"/>
    <w:basedOn w:val="a"/>
    <w:link w:val="aa"/>
    <w:unhideWhenUsed/>
    <w:rsid w:val="009B356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9B3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Обычный.Название подразделения"/>
    <w:rsid w:val="009B3565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4F6DC-010D-41A8-BD9A-3794404A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FrolovVV</dc:creator>
  <cp:lastModifiedBy>ovasilenko</cp:lastModifiedBy>
  <cp:revision>23</cp:revision>
  <cp:lastPrinted>2019-03-18T05:45:00Z</cp:lastPrinted>
  <dcterms:created xsi:type="dcterms:W3CDTF">2019-02-01T06:23:00Z</dcterms:created>
  <dcterms:modified xsi:type="dcterms:W3CDTF">2019-03-19T07:25:00Z</dcterms:modified>
</cp:coreProperties>
</file>