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745" w:rsidRPr="005D5745" w:rsidRDefault="005D5745" w:rsidP="005D5745">
      <w:pPr>
        <w:rPr>
          <w:b/>
          <w:sz w:val="36"/>
        </w:rPr>
      </w:pPr>
      <w:r>
        <w:rPr>
          <w:b/>
          <w:noProof/>
          <w:sz w:val="36"/>
          <w:lang w:eastAsia="ru-RU"/>
        </w:rPr>
        <w:t xml:space="preserve">                                            </w:t>
      </w:r>
      <w:r>
        <w:rPr>
          <w:b/>
          <w:noProof/>
          <w:sz w:val="36"/>
          <w:lang w:eastAsia="ru-RU"/>
        </w:rPr>
        <w:drawing>
          <wp:inline distT="0" distB="0" distL="0" distR="0">
            <wp:extent cx="638175" cy="786765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745" w:rsidRDefault="005D5745" w:rsidP="005D5745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</w:t>
      </w:r>
    </w:p>
    <w:p w:rsidR="005D5745" w:rsidRPr="005D5745" w:rsidRDefault="005D5745" w:rsidP="005D5745">
      <w:pPr>
        <w:rPr>
          <w:rFonts w:ascii="Times New Roman" w:hAnsi="Times New Roman" w:cs="Times New Roman"/>
          <w:b/>
          <w:sz w:val="28"/>
          <w:szCs w:val="28"/>
        </w:rPr>
      </w:pPr>
      <w:r w:rsidRPr="005D5745">
        <w:rPr>
          <w:b/>
          <w:sz w:val="28"/>
          <w:szCs w:val="28"/>
        </w:rPr>
        <w:t xml:space="preserve">                                        </w:t>
      </w:r>
      <w:r w:rsidRPr="005D574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D5745" w:rsidRPr="005D5745" w:rsidRDefault="005D5745" w:rsidP="005D57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5D5745">
        <w:rPr>
          <w:rFonts w:ascii="Times New Roman" w:hAnsi="Times New Roman" w:cs="Times New Roman"/>
          <w:b/>
          <w:sz w:val="28"/>
          <w:szCs w:val="28"/>
        </w:rPr>
        <w:t xml:space="preserve">  НИЖНЕДЕВИЦКОГО МУНИЦИПАЛЬНОГО РАЙОНА  </w:t>
      </w:r>
    </w:p>
    <w:p w:rsidR="005D5745" w:rsidRPr="005D5745" w:rsidRDefault="005D5745" w:rsidP="005D5745">
      <w:pPr>
        <w:rPr>
          <w:rFonts w:ascii="Times New Roman" w:hAnsi="Times New Roman" w:cs="Times New Roman"/>
          <w:b/>
          <w:sz w:val="28"/>
          <w:szCs w:val="28"/>
        </w:rPr>
      </w:pPr>
      <w:r w:rsidRPr="005D5745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5D5745">
        <w:rPr>
          <w:rFonts w:ascii="Times New Roman" w:hAnsi="Times New Roman" w:cs="Times New Roman"/>
          <w:b/>
          <w:sz w:val="28"/>
          <w:szCs w:val="28"/>
        </w:rPr>
        <w:t xml:space="preserve"> ВОРОНЕЖСКОЙ  ОБЛАСТИ</w:t>
      </w:r>
    </w:p>
    <w:p w:rsidR="005D5745" w:rsidRPr="005D5745" w:rsidRDefault="005D5745" w:rsidP="005D5745">
      <w:pPr>
        <w:rPr>
          <w:rFonts w:ascii="Times New Roman" w:hAnsi="Times New Roman" w:cs="Times New Roman"/>
          <w:b/>
          <w:sz w:val="28"/>
          <w:szCs w:val="28"/>
        </w:rPr>
      </w:pPr>
      <w:r w:rsidRPr="005D574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5D5745" w:rsidRPr="005D5745" w:rsidRDefault="005D5745" w:rsidP="005D5745">
      <w:pPr>
        <w:rPr>
          <w:rFonts w:ascii="Times New Roman" w:hAnsi="Times New Roman" w:cs="Times New Roman"/>
          <w:b/>
          <w:sz w:val="28"/>
          <w:szCs w:val="28"/>
        </w:rPr>
      </w:pPr>
      <w:r w:rsidRPr="005D5745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5D5745"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</w:p>
    <w:p w:rsidR="005D5745" w:rsidRPr="005D5745" w:rsidRDefault="005D5745" w:rsidP="005D5745">
      <w:pPr>
        <w:rPr>
          <w:rFonts w:ascii="Times New Roman" w:hAnsi="Times New Roman" w:cs="Times New Roman"/>
          <w:b/>
          <w:sz w:val="28"/>
          <w:szCs w:val="28"/>
        </w:rPr>
      </w:pPr>
    </w:p>
    <w:p w:rsidR="005D5745" w:rsidRPr="005D5745" w:rsidRDefault="005D5745" w:rsidP="005D5745">
      <w:pPr>
        <w:rPr>
          <w:b/>
          <w:sz w:val="28"/>
          <w:szCs w:val="28"/>
        </w:rPr>
      </w:pPr>
    </w:p>
    <w:p w:rsidR="005D5745" w:rsidRPr="005D5745" w:rsidRDefault="0039254E" w:rsidP="005D5745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от  21 </w:t>
      </w:r>
      <w:r w:rsidR="005D5745" w:rsidRPr="005D5745">
        <w:rPr>
          <w:rFonts w:ascii="Times New Roman" w:hAnsi="Times New Roman" w:cs="Times New Roman"/>
          <w:sz w:val="28"/>
          <w:szCs w:val="28"/>
          <w:u w:val="single"/>
        </w:rPr>
        <w:t xml:space="preserve">июня  2016 г. № </w:t>
      </w:r>
      <w:r>
        <w:rPr>
          <w:rFonts w:ascii="Times New Roman" w:hAnsi="Times New Roman" w:cs="Times New Roman"/>
          <w:sz w:val="28"/>
          <w:szCs w:val="28"/>
          <w:u w:val="single"/>
        </w:rPr>
        <w:t>291</w:t>
      </w:r>
      <w:r w:rsidR="005D5745" w:rsidRPr="005D574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D5745" w:rsidRPr="005D5745" w:rsidRDefault="005D5745" w:rsidP="005D5745">
      <w:pPr>
        <w:tabs>
          <w:tab w:val="left" w:pos="5040"/>
        </w:tabs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D5745">
        <w:rPr>
          <w:rFonts w:ascii="Times New Roman" w:hAnsi="Times New Roman" w:cs="Times New Roman"/>
          <w:sz w:val="28"/>
          <w:szCs w:val="28"/>
        </w:rPr>
        <w:t>с. Нижнедевицк</w:t>
      </w:r>
    </w:p>
    <w:p w:rsidR="005D5745" w:rsidRPr="005D5745" w:rsidRDefault="005D5745" w:rsidP="005D5745">
      <w:pPr>
        <w:tabs>
          <w:tab w:val="left" w:pos="5040"/>
        </w:tabs>
        <w:ind w:firstLine="0"/>
        <w:rPr>
          <w:sz w:val="28"/>
          <w:szCs w:val="28"/>
        </w:rPr>
      </w:pPr>
    </w:p>
    <w:p w:rsidR="006E391B" w:rsidRPr="005D5745" w:rsidRDefault="0039254E" w:rsidP="0039537A">
      <w:pPr>
        <w:ind w:right="4819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="006E391B" w:rsidRPr="005D5745">
        <w:rPr>
          <w:rFonts w:ascii="Times New Roman" w:hAnsi="Times New Roman" w:cs="Times New Roman"/>
          <w:b/>
          <w:sz w:val="28"/>
          <w:szCs w:val="28"/>
        </w:rPr>
        <w:t>порядке оповещения и информирования населения об опасностях, возникающих при военных конфликтах или вследствие этих конфликтов, а также при чрезвычайных ситуациях природно</w:t>
      </w:r>
      <w:r w:rsidR="005D5745">
        <w:rPr>
          <w:rFonts w:ascii="Times New Roman" w:hAnsi="Times New Roman" w:cs="Times New Roman"/>
          <w:b/>
          <w:sz w:val="28"/>
          <w:szCs w:val="28"/>
        </w:rPr>
        <w:t xml:space="preserve">го и </w:t>
      </w:r>
      <w:r w:rsidR="0039537A">
        <w:rPr>
          <w:rFonts w:ascii="Times New Roman" w:hAnsi="Times New Roman" w:cs="Times New Roman"/>
          <w:b/>
          <w:sz w:val="28"/>
          <w:szCs w:val="28"/>
        </w:rPr>
        <w:t>техногенного</w:t>
      </w:r>
      <w:r w:rsidR="00C3700C">
        <w:rPr>
          <w:rFonts w:ascii="Times New Roman" w:hAnsi="Times New Roman" w:cs="Times New Roman"/>
          <w:b/>
          <w:sz w:val="28"/>
          <w:szCs w:val="28"/>
        </w:rPr>
        <w:t xml:space="preserve"> характера</w:t>
      </w:r>
      <w:r w:rsidR="0039537A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proofErr w:type="spellStart"/>
      <w:r w:rsidR="005D5745" w:rsidRPr="005D5745">
        <w:rPr>
          <w:rFonts w:ascii="Times New Roman" w:hAnsi="Times New Roman" w:cs="Times New Roman"/>
          <w:b/>
          <w:sz w:val="28"/>
          <w:szCs w:val="28"/>
        </w:rPr>
        <w:t>Нижнедевицкого</w:t>
      </w:r>
      <w:proofErr w:type="spellEnd"/>
      <w:r w:rsidR="005D5745" w:rsidRPr="005D57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91B" w:rsidRPr="005D5745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5D5745" w:rsidRPr="005D5745">
        <w:rPr>
          <w:rFonts w:ascii="Times New Roman" w:hAnsi="Times New Roman" w:cs="Times New Roman"/>
          <w:b/>
          <w:sz w:val="28"/>
          <w:szCs w:val="28"/>
        </w:rPr>
        <w:t>ного района</w:t>
      </w:r>
      <w:r w:rsidR="00C37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5745" w:rsidRPr="005D5745">
        <w:rPr>
          <w:rFonts w:ascii="Times New Roman" w:hAnsi="Times New Roman" w:cs="Times New Roman"/>
          <w:b/>
          <w:sz w:val="28"/>
          <w:szCs w:val="28"/>
        </w:rPr>
        <w:t xml:space="preserve"> Воронежской области</w:t>
      </w:r>
    </w:p>
    <w:p w:rsidR="00934270" w:rsidRPr="005D5745" w:rsidRDefault="00934270" w:rsidP="00934270">
      <w:pPr>
        <w:pStyle w:val="ConsPlusNormal"/>
        <w:ind w:right="3968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0CE3" w:rsidRDefault="00934270" w:rsidP="00EF740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5745">
        <w:rPr>
          <w:rFonts w:ascii="Times New Roman" w:hAnsi="Times New Roman" w:cs="Times New Roman"/>
          <w:sz w:val="28"/>
          <w:szCs w:val="28"/>
        </w:rPr>
        <w:t>В соответствии с ф</w:t>
      </w:r>
      <w:r w:rsidRPr="005D5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едеральными </w:t>
      </w:r>
      <w:hyperlink r:id="rId7" w:tooltip="Федеральный закон от 07.07.2003 N 126-ФЗ (ред. от 21.07.2014) &quot;О связи&quot; (с изм. и доп., вступ. в силу с 21.10.2014){КонсультантПлюс}" w:history="1">
        <w:r w:rsidRPr="005D5745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законами</w:t>
        </w:r>
      </w:hyperlink>
      <w:r w:rsidRPr="005D5745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Pr="005D5745">
        <w:rPr>
          <w:rFonts w:ascii="Times New Roman" w:hAnsi="Times New Roman" w:cs="Times New Roman"/>
          <w:sz w:val="28"/>
          <w:szCs w:val="28"/>
        </w:rPr>
        <w:t xml:space="preserve"> 12 февраля 1998 года № 28-ФЗ «О гражданской обороне», от 21 декабря 1994 </w:t>
      </w:r>
      <w:r w:rsidRPr="005D5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hyperlink r:id="rId8" w:tooltip="Федеральный закон от 21.12.1994 N 68-ФЗ (ред. от 14.10.2014) &quot;О защите населения и территорий от чрезвычайных ситуаций природного и техногенного характера&quot;{КонсультантПлюс}" w:history="1">
        <w:r w:rsidRPr="005D5745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</w:hyperlink>
      <w:r w:rsidRPr="005D5745">
        <w:rPr>
          <w:rFonts w:ascii="Times New Roman" w:hAnsi="Times New Roman" w:cs="Times New Roman"/>
          <w:sz w:val="28"/>
          <w:szCs w:val="28"/>
        </w:rPr>
        <w:t xml:space="preserve"> 68-ФЗ «О защите населения и территорий от чрезвычайных ситуаций природного и техногенного характера», постановления правительства Воронежской области от 29.12.2010 года № 1161 «О порядке оповещения и информирования населения Воронежскойобласти об опасностях, возникающих при военных конфликтахили вследствие этих конфликтов, а также при чрезвычайныхситуациях природного и техногенного характера» администра</w:t>
      </w:r>
      <w:r w:rsidR="00D70CE3">
        <w:rPr>
          <w:rFonts w:ascii="Times New Roman" w:hAnsi="Times New Roman" w:cs="Times New Roman"/>
          <w:sz w:val="28"/>
          <w:szCs w:val="28"/>
        </w:rPr>
        <w:t xml:space="preserve">ция  </w:t>
      </w:r>
      <w:proofErr w:type="spellStart"/>
      <w:r w:rsidR="00D70CE3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5D574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934270" w:rsidRDefault="00D70CE3" w:rsidP="00EF740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ПОСТАНОВЛЯЕТ</w:t>
      </w:r>
      <w:r w:rsidR="00934270" w:rsidRPr="005D5745">
        <w:rPr>
          <w:rFonts w:ascii="Times New Roman" w:hAnsi="Times New Roman" w:cs="Times New Roman"/>
          <w:sz w:val="28"/>
          <w:szCs w:val="28"/>
        </w:rPr>
        <w:t>:</w:t>
      </w:r>
    </w:p>
    <w:p w:rsidR="0039537A" w:rsidRPr="005D5745" w:rsidRDefault="0039537A" w:rsidP="00EF740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4270" w:rsidRPr="005D5745" w:rsidRDefault="00934270" w:rsidP="00EF740E">
      <w:pPr>
        <w:pStyle w:val="ConsPlusNormal"/>
        <w:widowControl w:val="0"/>
        <w:numPr>
          <w:ilvl w:val="0"/>
          <w:numId w:val="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5745">
        <w:rPr>
          <w:rFonts w:ascii="Times New Roman" w:hAnsi="Times New Roman" w:cs="Times New Roman"/>
          <w:sz w:val="28"/>
          <w:szCs w:val="28"/>
        </w:rPr>
        <w:t>Создать и поддерживать в состоянии постоянной готовности к использованию муниципальную систему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934270" w:rsidRPr="005D5745" w:rsidRDefault="00934270" w:rsidP="00EF740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D5745">
        <w:rPr>
          <w:rFonts w:ascii="Times New Roman" w:hAnsi="Times New Roman" w:cs="Times New Roman"/>
          <w:sz w:val="28"/>
          <w:szCs w:val="28"/>
        </w:rPr>
        <w:t xml:space="preserve">3. </w:t>
      </w:r>
      <w:r w:rsidRPr="005D5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hyperlink w:anchor="Par35" w:tooltip="Ссылка на текущий документ" w:history="1">
        <w:r w:rsidRPr="005D574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="00D70CE3">
        <w:t xml:space="preserve"> </w:t>
      </w:r>
      <w:r w:rsidRPr="005D5745">
        <w:rPr>
          <w:rFonts w:ascii="Times New Roman" w:hAnsi="Times New Roman" w:cs="Times New Roman"/>
          <w:bCs/>
          <w:sz w:val="28"/>
          <w:szCs w:val="28"/>
        </w:rPr>
        <w:t xml:space="preserve">о системе оповещения населения </w:t>
      </w:r>
      <w:r w:rsidRPr="005D5745">
        <w:rPr>
          <w:rFonts w:ascii="Times New Roman" w:hAnsi="Times New Roman" w:cs="Times New Roman"/>
          <w:sz w:val="28"/>
          <w:szCs w:val="28"/>
        </w:rPr>
        <w:t>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(приложение).</w:t>
      </w:r>
    </w:p>
    <w:p w:rsidR="0034402B" w:rsidRPr="0034402B" w:rsidRDefault="00934270" w:rsidP="0034402B">
      <w:pPr>
        <w:rPr>
          <w:rFonts w:ascii="Times New Roman" w:hAnsi="Times New Roman" w:cs="Times New Roman"/>
          <w:sz w:val="28"/>
          <w:szCs w:val="28"/>
        </w:rPr>
      </w:pPr>
      <w:r w:rsidRPr="005D5745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34402B">
        <w:rPr>
          <w:rFonts w:ascii="Times New Roman" w:hAnsi="Times New Roman" w:cs="Times New Roman"/>
          <w:sz w:val="28"/>
          <w:szCs w:val="28"/>
        </w:rPr>
        <w:t>.</w:t>
      </w:r>
      <w:r w:rsidR="0034402B" w:rsidRPr="0034402B">
        <w:rPr>
          <w:rFonts w:ascii="Times New Roman" w:hAnsi="Times New Roman" w:cs="Times New Roman"/>
          <w:sz w:val="28"/>
          <w:szCs w:val="28"/>
        </w:rPr>
        <w:t xml:space="preserve"> Ранее принятое постановление № 788 от 15.12.2015г. считать утратившим силу.</w:t>
      </w:r>
    </w:p>
    <w:p w:rsidR="00934270" w:rsidRPr="005D5745" w:rsidRDefault="00934270" w:rsidP="00EF740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574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5D574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D574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34270" w:rsidRPr="005D5745" w:rsidRDefault="00934270" w:rsidP="00EF740E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keepNext/>
        <w:keepLines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D70CE3" w:rsidRPr="00D70CE3" w:rsidRDefault="00D70CE3" w:rsidP="00D70CE3">
      <w:pPr>
        <w:keepNext/>
        <w:keepLines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70CE3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D70CE3" w:rsidRPr="00D70CE3" w:rsidRDefault="00D70CE3" w:rsidP="00D70CE3">
      <w:pPr>
        <w:keepNext/>
        <w:keepLines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70CE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70CE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Pr="00D70CE3">
        <w:rPr>
          <w:rFonts w:ascii="Times New Roman" w:hAnsi="Times New Roman" w:cs="Times New Roman"/>
          <w:sz w:val="28"/>
          <w:szCs w:val="28"/>
        </w:rPr>
        <w:t>В.И. Копылов</w:t>
      </w:r>
    </w:p>
    <w:p w:rsidR="00D70CE3" w:rsidRPr="00D70CE3" w:rsidRDefault="00D70CE3" w:rsidP="00D70CE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70C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rPr>
          <w:rFonts w:ascii="Times New Roman" w:hAnsi="Times New Roman" w:cs="Times New Roman"/>
          <w:sz w:val="28"/>
          <w:szCs w:val="28"/>
        </w:rPr>
      </w:pPr>
    </w:p>
    <w:p w:rsidR="00D70CE3" w:rsidRDefault="00D70CE3" w:rsidP="00D70C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9537A" w:rsidRDefault="0039537A" w:rsidP="0039537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70CE3" w:rsidRPr="00D70CE3" w:rsidRDefault="0039537A" w:rsidP="0039537A">
      <w:pPr>
        <w:ind w:firstLin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D70CE3" w:rsidRPr="00D70CE3">
        <w:rPr>
          <w:rFonts w:ascii="Times New Roman" w:hAnsi="Times New Roman" w:cs="Times New Roman"/>
          <w:sz w:val="18"/>
          <w:szCs w:val="18"/>
        </w:rPr>
        <w:t>Маршенченко</w:t>
      </w:r>
      <w:proofErr w:type="spellEnd"/>
      <w:r w:rsidR="00D70CE3" w:rsidRPr="00D70CE3">
        <w:rPr>
          <w:rFonts w:ascii="Times New Roman" w:hAnsi="Times New Roman" w:cs="Times New Roman"/>
          <w:sz w:val="18"/>
          <w:szCs w:val="18"/>
        </w:rPr>
        <w:t xml:space="preserve"> В.Н.</w:t>
      </w:r>
    </w:p>
    <w:p w:rsidR="00C3195E" w:rsidRDefault="00D70CE3" w:rsidP="00C3195E">
      <w:pPr>
        <w:rPr>
          <w:rFonts w:ascii="Times New Roman" w:hAnsi="Times New Roman" w:cs="Times New Roman"/>
          <w:sz w:val="18"/>
          <w:szCs w:val="18"/>
        </w:rPr>
      </w:pPr>
      <w:r w:rsidRPr="00D70CE3">
        <w:rPr>
          <w:rFonts w:ascii="Times New Roman" w:hAnsi="Times New Roman" w:cs="Times New Roman"/>
          <w:sz w:val="18"/>
          <w:szCs w:val="18"/>
        </w:rPr>
        <w:t xml:space="preserve">         51-0-89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864438" w:rsidRPr="00C3195E" w:rsidRDefault="00C3195E" w:rsidP="00C3195E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                                                                                                                </w:t>
      </w:r>
      <w:r w:rsidR="004D22C7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864438" w:rsidRPr="005D574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D7C7E" w:rsidRDefault="004D22C7" w:rsidP="00864438">
      <w:pPr>
        <w:pStyle w:val="ConsPlusNormal"/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864438" w:rsidRPr="005D5745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остановлению</w:t>
      </w:r>
      <w:r w:rsidR="00AD7C7E">
        <w:rPr>
          <w:rFonts w:ascii="Times New Roman" w:hAnsi="Times New Roman" w:cs="Times New Roman"/>
          <w:bCs/>
          <w:sz w:val="28"/>
          <w:szCs w:val="28"/>
        </w:rPr>
        <w:t xml:space="preserve"> администрации         </w:t>
      </w:r>
      <w:r w:rsidR="00864438" w:rsidRPr="005D5745">
        <w:rPr>
          <w:rFonts w:ascii="Times New Roman" w:hAnsi="Times New Roman" w:cs="Times New Roman"/>
          <w:bCs/>
          <w:sz w:val="28"/>
          <w:szCs w:val="28"/>
        </w:rPr>
        <w:t>муниципал</w:t>
      </w:r>
      <w:r w:rsidR="00AD7C7E">
        <w:rPr>
          <w:rFonts w:ascii="Times New Roman" w:hAnsi="Times New Roman" w:cs="Times New Roman"/>
          <w:bCs/>
          <w:sz w:val="28"/>
          <w:szCs w:val="28"/>
        </w:rPr>
        <w:t xml:space="preserve">ьного района </w:t>
      </w:r>
    </w:p>
    <w:p w:rsidR="00864438" w:rsidRPr="005D5745" w:rsidRDefault="004D22C7" w:rsidP="00864438">
      <w:pPr>
        <w:pStyle w:val="ConsPlusNormal"/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 21.06.2016г.№ 291</w:t>
      </w:r>
    </w:p>
    <w:p w:rsidR="00E408CD" w:rsidRPr="005D5745" w:rsidRDefault="00E408CD" w:rsidP="00864438">
      <w:pPr>
        <w:pStyle w:val="ConsPlusNormal"/>
        <w:widowControl w:val="0"/>
        <w:spacing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A72A9" w:rsidRPr="005D5745" w:rsidRDefault="0039537A" w:rsidP="0039537A">
      <w:pPr>
        <w:pStyle w:val="ConsPlusNormal"/>
        <w:widowControl w:val="0"/>
        <w:spacing w:line="360" w:lineRule="auto"/>
        <w:ind w:firstLine="851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 w:rsidR="004A72A9" w:rsidRPr="005D574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ПОЛОЖЕНИЕ</w:t>
      </w:r>
    </w:p>
    <w:p w:rsidR="00864438" w:rsidRPr="005D5745" w:rsidRDefault="00864438" w:rsidP="00864438">
      <w:pPr>
        <w:autoSpaceDE w:val="0"/>
        <w:autoSpaceDN w:val="0"/>
        <w:adjustRightInd w:val="0"/>
        <w:ind w:firstLine="54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D574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 системе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</w:t>
      </w:r>
    </w:p>
    <w:p w:rsidR="004A72A9" w:rsidRPr="005D5745" w:rsidRDefault="004A72A9" w:rsidP="00864438">
      <w:pPr>
        <w:pStyle w:val="ConsPlusNormal"/>
        <w:widowControl w:val="0"/>
        <w:spacing w:line="36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A72A9" w:rsidRPr="004D22C7" w:rsidRDefault="00864438" w:rsidP="00864438">
      <w:pPr>
        <w:pStyle w:val="ConsPlusNormal"/>
        <w:widowControl w:val="0"/>
        <w:numPr>
          <w:ilvl w:val="0"/>
          <w:numId w:val="4"/>
        </w:num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Общее положение</w:t>
      </w:r>
    </w:p>
    <w:p w:rsidR="00864438" w:rsidRPr="004D22C7" w:rsidRDefault="00864438" w:rsidP="004D22C7">
      <w:pPr>
        <w:pStyle w:val="a4"/>
        <w:numPr>
          <w:ilvl w:val="1"/>
          <w:numId w:val="4"/>
        </w:numPr>
        <w:autoSpaceDE w:val="0"/>
        <w:autoSpaceDN w:val="0"/>
        <w:adjustRightInd w:val="0"/>
        <w:ind w:left="0"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4D22C7">
        <w:rPr>
          <w:rFonts w:ascii="Times New Roman" w:hAnsi="Times New Roman" w:cs="Times New Roman"/>
          <w:sz w:val="28"/>
          <w:szCs w:val="28"/>
        </w:rPr>
        <w:t>Настоящее Положение</w:t>
      </w:r>
      <w:r w:rsidRPr="004D22C7">
        <w:rPr>
          <w:rFonts w:ascii="Times New Roman" w:hAnsi="Times New Roman" w:cs="Times New Roman"/>
          <w:bCs/>
          <w:sz w:val="28"/>
          <w:szCs w:val="28"/>
        </w:rPr>
        <w:t xml:space="preserve"> о системе оповещения населения </w:t>
      </w:r>
      <w:r w:rsidRPr="004D22C7">
        <w:rPr>
          <w:rFonts w:ascii="Times New Roman" w:hAnsi="Times New Roman" w:cs="Times New Roman"/>
          <w:sz w:val="28"/>
          <w:szCs w:val="28"/>
        </w:rPr>
        <w:t>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разработано в целях реализации ф</w:t>
      </w:r>
      <w:r w:rsidRPr="004D2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едеральных </w:t>
      </w:r>
      <w:hyperlink r:id="rId9" w:tooltip="Федеральный закон от 12.02.1998 N 28-ФЗ (ред. от 28.12.2013) &quot;О гражданской обороне&quot;{КонсультантПлюс}" w:history="1">
        <w:r w:rsidRPr="004D22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4D22C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4D22C7">
        <w:rPr>
          <w:rFonts w:ascii="Times New Roman" w:hAnsi="Times New Roman" w:cs="Times New Roman"/>
          <w:sz w:val="28"/>
          <w:szCs w:val="28"/>
        </w:rPr>
        <w:t xml:space="preserve">от 07 июля 2003 года № 126-ФЗ «О связи», </w:t>
      </w:r>
      <w:r w:rsidRPr="004D22C7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Pr="004D22C7">
        <w:rPr>
          <w:rFonts w:ascii="Times New Roman" w:hAnsi="Times New Roman" w:cs="Times New Roman"/>
          <w:sz w:val="28"/>
          <w:szCs w:val="28"/>
        </w:rPr>
        <w:t xml:space="preserve"> 12 февраля 1998 года № 28-ФЗ «О гражданской обороне», от 06 марта 2006 № 35-ФЗ «О противодействии терроризму», </w:t>
      </w:r>
      <w:r w:rsidRPr="004D22C7">
        <w:rPr>
          <w:rFonts w:ascii="Times New Roman" w:hAnsi="Times New Roman" w:cs="Times New Roman"/>
          <w:color w:val="000000" w:themeColor="text1"/>
          <w:sz w:val="28"/>
          <w:szCs w:val="28"/>
        </w:rPr>
        <w:t>от 09 января 1996</w:t>
      </w:r>
      <w:proofErr w:type="gramEnd"/>
      <w:r w:rsidRPr="004D2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4D2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hyperlink r:id="rId10" w:tooltip="Федеральный закон от 09.01.1996 N 3-ФЗ (ред. от 19.07.2011) &quot;О радиационной безопасности населения&quot;{КонсультантПлюс}" w:history="1">
        <w:r w:rsidRPr="004D22C7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3-ФЗ</w:t>
        </w:r>
      </w:hyperlink>
      <w:r w:rsidRPr="004D2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рад</w:t>
      </w:r>
      <w:r w:rsidRPr="004D22C7">
        <w:rPr>
          <w:rFonts w:ascii="Times New Roman" w:hAnsi="Times New Roman" w:cs="Times New Roman"/>
          <w:sz w:val="28"/>
          <w:szCs w:val="28"/>
        </w:rPr>
        <w:t xml:space="preserve">иационной безопасности населения», от 21 ноября 1995 </w:t>
      </w:r>
      <w:r w:rsidRPr="004D2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hyperlink r:id="rId11" w:tooltip="Федеральный закон от 21.11.1995 N 170-ФЗ (ред. от 02.07.2013) &quot;Об использовании атомной энергии&quot;{КонсультантПлюс}" w:history="1">
        <w:r w:rsidRPr="004D22C7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170-ФЗ</w:t>
        </w:r>
      </w:hyperlink>
      <w:r w:rsidRPr="004D2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использовании</w:t>
      </w:r>
      <w:r w:rsidRPr="004D22C7">
        <w:rPr>
          <w:rFonts w:ascii="Times New Roman" w:hAnsi="Times New Roman" w:cs="Times New Roman"/>
          <w:sz w:val="28"/>
          <w:szCs w:val="28"/>
        </w:rPr>
        <w:t xml:space="preserve"> атомной энергии», от 21 декабря 1994 </w:t>
      </w:r>
      <w:r w:rsidRPr="004D2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hyperlink r:id="rId12" w:tooltip="Федеральный закон от 21.12.1994 N 68-ФЗ (ред. от 14.10.2014) &quot;О защите населения и территорий от чрезвычайных ситуаций природного и техногенного характера&quot;{КонсультантПлюс}" w:history="1">
        <w:r w:rsidRPr="004D22C7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</w:hyperlink>
      <w:r w:rsidRPr="004D22C7">
        <w:rPr>
          <w:rFonts w:ascii="Times New Roman" w:hAnsi="Times New Roman" w:cs="Times New Roman"/>
          <w:sz w:val="28"/>
          <w:szCs w:val="28"/>
        </w:rPr>
        <w:t xml:space="preserve"> 68-ФЗ «О защите населения и территорий от чрезвычайных ситуаций природного и техногенного характера», постановлениями Правительства Российской Федерации от 01 марта 1993 года № 177 «Об утверждении Положения о порядке использования действующих радиовещательных и телевизионных станций для оповещения и информированиянаселения Российской</w:t>
      </w:r>
      <w:proofErr w:type="gramEnd"/>
      <w:r w:rsidRPr="004D22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22C7">
        <w:rPr>
          <w:rFonts w:ascii="Times New Roman" w:hAnsi="Times New Roman" w:cs="Times New Roman"/>
          <w:sz w:val="28"/>
          <w:szCs w:val="28"/>
        </w:rPr>
        <w:t xml:space="preserve">Федерации в чрезвычайных ситуациях мирного и военного времени», от 01 марта 1993 года </w:t>
      </w:r>
      <w:hyperlink r:id="rId13" w:tooltip="Постановление Правительства РФ от 01.03.1993 N 178 &quot;О создании локальных систем оповещения в районах размещения потенциально опасных объектов&quot;{КонсультантПлюс}" w:history="1">
        <w:r w:rsidRPr="004D22C7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178</w:t>
        </w:r>
      </w:hyperlink>
      <w:r w:rsidRPr="004D22C7">
        <w:rPr>
          <w:rFonts w:ascii="Times New Roman" w:hAnsi="Times New Roman" w:cs="Times New Roman"/>
          <w:sz w:val="28"/>
          <w:szCs w:val="28"/>
        </w:rPr>
        <w:t xml:space="preserve"> «О создании локальных систем оповещения в районах размещения потенциально опасных объектов», от 27 июля 1998 года </w:t>
      </w:r>
      <w:hyperlink r:id="rId14" w:tooltip="Постановление Правительства РФ от 27.07.1998 N 844 (ред. от 26.02.2004) &quot;О формировании единого производственно-технологического комплекса государственных электронных средств массовой информации&quot; (вместе с &quot;Уставом федерального государственного унитарного пред" w:history="1">
        <w:r w:rsidRPr="004D22C7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</w:hyperlink>
      <w:r w:rsidRPr="004D2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</w:t>
      </w:r>
      <w:r w:rsidRPr="004D22C7">
        <w:rPr>
          <w:rFonts w:ascii="Times New Roman" w:hAnsi="Times New Roman" w:cs="Times New Roman"/>
          <w:sz w:val="28"/>
          <w:szCs w:val="28"/>
        </w:rPr>
        <w:t>44 «О формировании единого производственно-технического комплекса государственных электронных средств массовой информации», постановлениями правительства Воронежской области от 16 декабря 2010 № 1101 «О порядке сбора и обмена информацией в области защиты населения</w:t>
      </w:r>
      <w:proofErr w:type="gramEnd"/>
      <w:r w:rsidRPr="004D22C7">
        <w:rPr>
          <w:rFonts w:ascii="Times New Roman" w:hAnsi="Times New Roman" w:cs="Times New Roman"/>
          <w:sz w:val="28"/>
          <w:szCs w:val="28"/>
        </w:rPr>
        <w:t xml:space="preserve"> и территорий от чрезвычайных ситуаций природного и техногенного характера», от 29 декабря 2010 № 1161 «О порядке оповеще</w:t>
      </w:r>
      <w:r w:rsidR="006872FB" w:rsidRPr="004D22C7">
        <w:rPr>
          <w:rFonts w:ascii="Times New Roman" w:hAnsi="Times New Roman" w:cs="Times New Roman"/>
          <w:sz w:val="28"/>
          <w:szCs w:val="28"/>
        </w:rPr>
        <w:t>ния и информирования населения В</w:t>
      </w:r>
      <w:r w:rsidRPr="004D22C7">
        <w:rPr>
          <w:rFonts w:ascii="Times New Roman" w:hAnsi="Times New Roman" w:cs="Times New Roman"/>
          <w:sz w:val="28"/>
          <w:szCs w:val="28"/>
        </w:rPr>
        <w:t>оронежскойобласти об опасностях, возникающих при военных конфликтахили вследствие этих конфликтов, а также при чрезвычайныхситуациях природного и техногенного характера» (далее - Положение).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864438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Настоящее Положение определяет назначение и задачи, а также порядок реализации мероприятий по 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созданию,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совершенствованию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поддержанию в постоянной готовности к задействованию 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целях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оповещения населения муниципальной систем</w:t>
      </w:r>
      <w:r w:rsidR="00C26931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оповещения и информирования населения </w:t>
      </w:r>
      <w:proofErr w:type="spellStart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 район</w:t>
      </w:r>
      <w:r w:rsidR="00C26931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5D5745" w:rsidRPr="004D22C7">
        <w:rPr>
          <w:rFonts w:ascii="Times New Roman" w:hAnsi="Times New Roman" w:cs="Times New Roman"/>
          <w:sz w:val="28"/>
          <w:szCs w:val="28"/>
        </w:rPr>
        <w:t xml:space="preserve"> 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Воронежской области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 угрозе возникновения или о возникновении чрезвычайных ситуаций, об опасностях, возникающих при 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военных конфликтах или </w:t>
      </w:r>
      <w:r w:rsidR="00C26931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вследствие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этих конфликтов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-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муниципальная система оповещения).</w:t>
      </w:r>
      <w:proofErr w:type="gramEnd"/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864438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Муниципальная система оповещения представляет собой организационно-техническое объединение сил и средств связи, специализированных технических средств оповещения и информирования, в том числе в местах массового пребывания людей, сетей вещания, каналов сети связи и передачи данных общего пользования, обеспечивающих доведение информации и сигналов оповещения до органов управления, сил гражданской обороны </w:t>
      </w:r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C26931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муниципальногорайон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аВоронежской</w:t>
      </w:r>
      <w:proofErr w:type="spellEnd"/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области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17AD1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звена 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Воронежской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территориальной подсистемы единой государственной системы предупреждения</w:t>
      </w:r>
      <w:proofErr w:type="gramEnd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ликвидации чрезвычайных ситуаций (далее – </w:t>
      </w:r>
      <w:r w:rsidR="00A17AD1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 </w:t>
      </w:r>
      <w:r w:rsidR="0094167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ТП РСЧС) и населения </w:t>
      </w:r>
      <w:proofErr w:type="spellStart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 район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5D5745" w:rsidRPr="004D22C7">
        <w:rPr>
          <w:rFonts w:ascii="Times New Roman" w:hAnsi="Times New Roman" w:cs="Times New Roman"/>
          <w:sz w:val="28"/>
          <w:szCs w:val="28"/>
        </w:rPr>
        <w:t xml:space="preserve"> 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Воронежской области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864438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 муниципальную систему оповещения входят: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387030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муниципальном уровне - местная система оповещения (на территории муниципального образования);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 - на объектовом уровне - локальная система оповещения (в районе размещения потенциально опасного объекта).</w:t>
      </w:r>
    </w:p>
    <w:p w:rsidR="004A72A9" w:rsidRPr="004D22C7" w:rsidRDefault="00387030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4A72A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Системы оповещения всех уровней должны технически и программно сопрягаться.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864438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Системы оповещения могут быть задействованы как в мирное</w:t>
      </w:r>
      <w:r w:rsidR="00C26931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время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так и 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военных конфликтах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A72A9" w:rsidRPr="004D22C7" w:rsidRDefault="004A72A9" w:rsidP="004D22C7">
      <w:pPr>
        <w:pStyle w:val="ConsPlusNormal"/>
        <w:widowControl w:val="0"/>
        <w:ind w:firstLine="851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2. </w:t>
      </w:r>
      <w:r w:rsidR="00B26EB2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Назначение и основные</w:t>
      </w:r>
      <w:r w:rsidR="005D5745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задачи  системы оповещения </w:t>
      </w:r>
      <w:proofErr w:type="spellStart"/>
      <w:r w:rsidR="005D5745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Нижнедевицкого</w:t>
      </w:r>
      <w:proofErr w:type="spellEnd"/>
      <w:r w:rsidR="005D5745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B26EB2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муниципального района</w:t>
      </w:r>
      <w:r w:rsidR="00616EBA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</w:p>
    <w:p w:rsidR="00616EBA" w:rsidRPr="004D22C7" w:rsidRDefault="00616EBA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2.1. </w:t>
      </w:r>
      <w:proofErr w:type="gramStart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Муниципальная система оповещения предназначена для обеспечения своевременного доведения до органов управления, сил и средств гражданской обороны </w:t>
      </w:r>
      <w:proofErr w:type="spellStart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4167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район</w:t>
      </w:r>
      <w:r w:rsidR="0094167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6C21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Воронежской области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A17AD1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звена </w:t>
      </w:r>
      <w:r w:rsidR="0094167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ТП РСЧС и населения </w:t>
      </w:r>
      <w:proofErr w:type="spellStart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616EB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 район</w:t>
      </w:r>
      <w:r w:rsidR="0094167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5D5745" w:rsidRPr="004D22C7">
        <w:rPr>
          <w:rFonts w:ascii="Times New Roman" w:hAnsi="Times New Roman" w:cs="Times New Roman"/>
          <w:sz w:val="28"/>
          <w:szCs w:val="28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информации и сигналов оповещения об опасностях, возникающих при 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военных конфликтах или </w:t>
      </w:r>
      <w:r w:rsidR="00BA4F4B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вследствие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этих конфликтов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также угрозе возникновения или возникновении чрезвычайных ситуаций природного и техногенного характера.</w:t>
      </w:r>
      <w:proofErr w:type="gramEnd"/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 Основной задачей системы оповещения</w:t>
      </w:r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16EB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района</w:t>
      </w:r>
      <w:r w:rsidR="005D5745" w:rsidRPr="004D22C7">
        <w:rPr>
          <w:rFonts w:ascii="Times New Roman" w:hAnsi="Times New Roman" w:cs="Times New Roman"/>
          <w:sz w:val="28"/>
          <w:szCs w:val="28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является доведение информации и сигналов оповещения </w:t>
      </w:r>
      <w:proofErr w:type="gramStart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proofErr w:type="gramEnd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руководящ</w:t>
      </w:r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его состава гражданской обороны </w:t>
      </w:r>
      <w:proofErr w:type="spellStart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94167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 район</w:t>
      </w:r>
      <w:r w:rsidR="0094167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8C5439" w:rsidRPr="004D22C7">
        <w:rPr>
          <w:rFonts w:ascii="Times New Roman" w:hAnsi="Times New Roman" w:cs="Times New Roman"/>
          <w:sz w:val="28"/>
          <w:szCs w:val="28"/>
        </w:rPr>
        <w:t xml:space="preserve"> 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Воронежской области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="00A17AD1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звена </w:t>
      </w:r>
      <w:r w:rsidR="0094167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ТП РСЧС;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</w:t>
      </w:r>
      <w:r w:rsidR="007F6420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должностных лиц </w:t>
      </w:r>
      <w:r w:rsidR="007F6420" w:rsidRPr="004D22C7">
        <w:rPr>
          <w:rFonts w:ascii="Times New Roman" w:hAnsi="Times New Roman" w:cs="Times New Roman"/>
          <w:sz w:val="28"/>
          <w:szCs w:val="28"/>
        </w:rPr>
        <w:t>органа, специально уполномоченного на решение задач в области защиты населения и территорий от чрезвычайных ситуаций и (или) граждан</w:t>
      </w:r>
      <w:r w:rsidR="005D5745" w:rsidRPr="004D22C7">
        <w:rPr>
          <w:rFonts w:ascii="Times New Roman" w:hAnsi="Times New Roman" w:cs="Times New Roman"/>
          <w:sz w:val="28"/>
          <w:szCs w:val="28"/>
        </w:rPr>
        <w:t xml:space="preserve">ской обороны </w:t>
      </w:r>
      <w:proofErr w:type="gramStart"/>
      <w:r w:rsidR="005D5745" w:rsidRPr="004D22C7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5D5745" w:rsidRPr="004D22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47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Нижнедевицком</w:t>
      </w:r>
      <w:proofErr w:type="gramEnd"/>
      <w:r w:rsidR="004D47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D5745" w:rsidRPr="004D22C7">
        <w:rPr>
          <w:rFonts w:ascii="Times New Roman" w:hAnsi="Times New Roman" w:cs="Times New Roman"/>
          <w:sz w:val="28"/>
          <w:szCs w:val="28"/>
        </w:rPr>
        <w:t xml:space="preserve"> </w:t>
      </w:r>
      <w:r w:rsidR="007F6420" w:rsidRPr="004D22C7">
        <w:rPr>
          <w:rFonts w:ascii="Times New Roman" w:hAnsi="Times New Roman" w:cs="Times New Roman"/>
          <w:sz w:val="28"/>
          <w:szCs w:val="28"/>
        </w:rPr>
        <w:t>муниципальном образовании; работника, уполномоченного на решение задач в области защиты населения и территорий от чрезвычайных ситуаций и (или) гражданской обороны пр</w:t>
      </w:r>
      <w:r w:rsidR="005D5745" w:rsidRPr="004D22C7">
        <w:rPr>
          <w:rFonts w:ascii="Times New Roman" w:hAnsi="Times New Roman" w:cs="Times New Roman"/>
          <w:sz w:val="28"/>
          <w:szCs w:val="28"/>
        </w:rPr>
        <w:t xml:space="preserve">и администрации </w:t>
      </w:r>
      <w:r w:rsidR="006C2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5D5745" w:rsidRPr="004D22C7">
        <w:rPr>
          <w:rFonts w:ascii="Times New Roman" w:hAnsi="Times New Roman" w:cs="Times New Roman"/>
          <w:sz w:val="28"/>
          <w:szCs w:val="28"/>
        </w:rPr>
        <w:t xml:space="preserve"> муниципального района  Воронежской</w:t>
      </w:r>
      <w:r w:rsidR="007F6420" w:rsidRPr="004D22C7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16EBA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- единой дежурно-диспетчерской службы</w:t>
      </w:r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94167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 район</w:t>
      </w:r>
      <w:r w:rsidR="0094167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5D5745" w:rsidRPr="004D22C7">
        <w:rPr>
          <w:rFonts w:ascii="Times New Roman" w:hAnsi="Times New Roman" w:cs="Times New Roman"/>
          <w:sz w:val="28"/>
          <w:szCs w:val="28"/>
        </w:rPr>
        <w:t xml:space="preserve"> 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Воронежской области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A72A9" w:rsidRPr="004D22C7" w:rsidRDefault="00616EBA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4A72A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населе</w:t>
      </w:r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ния, проживающего на территории </w:t>
      </w:r>
      <w:proofErr w:type="spellStart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A72A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 район</w:t>
      </w:r>
      <w:r w:rsidR="0094167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5D5745" w:rsidRPr="004D22C7">
        <w:rPr>
          <w:rFonts w:ascii="Times New Roman" w:hAnsi="Times New Roman" w:cs="Times New Roman"/>
          <w:sz w:val="28"/>
          <w:szCs w:val="28"/>
        </w:rPr>
        <w:t xml:space="preserve"> 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Воронежской области</w:t>
      </w:r>
      <w:r w:rsidR="004A72A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890640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Основной задачей локальной системы оповещения является обеспечение доведения информации и сигналов оповещения </w:t>
      </w:r>
      <w:proofErr w:type="gramStart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proofErr w:type="gramEnd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руководящего состава гражданской обороны организации, эксплуатирующей потенциально опасный объект, и объектового </w:t>
      </w:r>
      <w:proofErr w:type="spellStart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звена </w:t>
      </w:r>
      <w:r w:rsidR="00616EB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ТП РСЧС;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объектовых аварийно-спасательных формирований, в том числе специализированных;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персонала организации, эксплуатирующей потенциально опасный производственный объект;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руководителей и дежурно-диспетчерских служб организаций, расположенных в зоне действия локальной системы оповещения;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населения, проживающего в зоне действия локальной системы оповещения.</w:t>
      </w:r>
    </w:p>
    <w:p w:rsidR="002807AD" w:rsidRPr="004D22C7" w:rsidRDefault="002807AD" w:rsidP="004D22C7">
      <w:pPr>
        <w:pStyle w:val="ConsPlusNormal"/>
        <w:widowControl w:val="0"/>
        <w:ind w:firstLine="851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A72A9" w:rsidRPr="004D22C7" w:rsidRDefault="004A72A9" w:rsidP="004D22C7">
      <w:pPr>
        <w:pStyle w:val="ConsPlusNormal"/>
        <w:widowControl w:val="0"/>
        <w:ind w:firstLine="851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3. </w:t>
      </w:r>
      <w:r w:rsidR="00B26EB2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Порядок использования муниципа</w:t>
      </w:r>
      <w:r w:rsidR="005D5745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льной системы оповещения </w:t>
      </w:r>
      <w:proofErr w:type="spellStart"/>
      <w:r w:rsidR="005D5745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Нижнедевицкого</w:t>
      </w:r>
      <w:proofErr w:type="spellEnd"/>
      <w:r w:rsidR="00B26EB2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муниципального района.</w:t>
      </w:r>
    </w:p>
    <w:p w:rsidR="00616EBA" w:rsidRPr="004D22C7" w:rsidRDefault="00616EBA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 Основной способ оповещения населения - передача информации и сигналов оповещения по сетям связи, предназначенным для распространения программ теле- и радиовещания.</w:t>
      </w:r>
    </w:p>
    <w:p w:rsidR="00F05FC7" w:rsidRPr="004D22C7" w:rsidRDefault="002807AD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3.2. </w:t>
      </w:r>
      <w:proofErr w:type="gramStart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оповещения</w:t>
      </w:r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информирования населения </w:t>
      </w:r>
      <w:proofErr w:type="spellStart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района</w:t>
      </w:r>
      <w:r w:rsidR="005D5745" w:rsidRPr="004D22C7">
        <w:rPr>
          <w:rFonts w:ascii="Times New Roman" w:hAnsi="Times New Roman" w:cs="Times New Roman"/>
          <w:sz w:val="28"/>
          <w:szCs w:val="28"/>
        </w:rPr>
        <w:t xml:space="preserve"> </w:t>
      </w:r>
      <w:r w:rsidR="00290C8B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Воронежской области </w:t>
      </w:r>
      <w:r w:rsidR="00F05FC7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привлекаются технические средства действующих радиовещательных и телевизионных станций, студий кабельного телевидения и проводного вещания (далее - организации телерадиовещания), операторы подвижной радиотелефонной связи и владельцы сетей электрической связи (независимо от формы собственности) действующие</w:t>
      </w:r>
      <w:proofErr w:type="gramEnd"/>
      <w:r w:rsidR="00F05FC7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территории муниципального района и Воронежской области.</w:t>
      </w:r>
    </w:p>
    <w:p w:rsidR="00F05FC7" w:rsidRPr="004D22C7" w:rsidRDefault="00F05FC7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Порядок привлечения </w:t>
      </w:r>
      <w:r w:rsidR="009855B3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локальных систем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определяется по согласованию с задействованными организациями.</w:t>
      </w:r>
    </w:p>
    <w:p w:rsidR="00EE64C5" w:rsidRPr="004D22C7" w:rsidRDefault="00F05FC7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3.3</w:t>
      </w:r>
      <w:r w:rsidR="00EE64C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передачи установленных единых сигналов оповещения руководящему состав</w:t>
      </w:r>
      <w:r w:rsidR="00EE64C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гражданской обороны  </w:t>
      </w:r>
      <w:proofErr w:type="spellStart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91D97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района Воронежской области и </w:t>
      </w:r>
      <w:r w:rsidR="00291D97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звена ВТП РСЧС</w:t>
      </w:r>
      <w:r w:rsidR="00EE64C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используются автоматизированная система оповещения</w:t>
      </w:r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АСО-4</w:t>
      </w:r>
      <w:r w:rsidR="00616EB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E64C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единой дежурн</w:t>
      </w:r>
      <w:proofErr w:type="gramStart"/>
      <w:r w:rsidR="00EE64C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о-</w:t>
      </w:r>
      <w:proofErr w:type="gramEnd"/>
      <w:r w:rsidR="00EE64C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диспетчерской службы муниципального района.</w:t>
      </w:r>
    </w:p>
    <w:p w:rsidR="0065693C" w:rsidRPr="004D22C7" w:rsidRDefault="00EE64C5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3.4.</w:t>
      </w:r>
      <w:r w:rsidR="005D574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передачи установленных единых сигналов оповещения населения муниципального района, в том числе экстренного оповещения об опасностях, возникающих при военных конфликтах или вследствие этих конфликтов, а также при чрезвычайных ситуациях природного и те</w:t>
      </w:r>
      <w:r w:rsidR="009855B3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хногенного характера, используе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тся муниципальная система оповещения, которая включает себя</w:t>
      </w:r>
      <w:r w:rsidR="0065693C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65693C" w:rsidRPr="004D22C7" w:rsidRDefault="0065693C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- комплексы технических средств региональной автоматизированной системы централизованного оповещения муниципального уровня;</w:t>
      </w:r>
    </w:p>
    <w:p w:rsidR="0065693C" w:rsidRPr="004D22C7" w:rsidRDefault="0065693C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технические средства комплексной системы экстренного оповещения населения (далее - КСЭОН) создаваемые на территории муниципального района;</w:t>
      </w:r>
    </w:p>
    <w:p w:rsidR="0065693C" w:rsidRPr="004D22C7" w:rsidRDefault="0065693C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местные системы оповещения сельских </w:t>
      </w:r>
      <w:r w:rsidR="00C03DD3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(городских)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поселений района;</w:t>
      </w:r>
    </w:p>
    <w:p w:rsidR="002807AD" w:rsidRPr="004D22C7" w:rsidRDefault="009855B3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2527F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5693C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специализированные технические средства оповещения и информирования населения в местах массового пребывания людей; </w:t>
      </w:r>
    </w:p>
    <w:p w:rsidR="0065693C" w:rsidRPr="004D22C7" w:rsidRDefault="0065693C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автоматизированная</w:t>
      </w:r>
      <w:r w:rsidR="002527FA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система оповещения АСО-4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заранее подготовленным спискам;</w:t>
      </w:r>
    </w:p>
    <w:p w:rsidR="00CC1448" w:rsidRPr="004D22C7" w:rsidRDefault="00CC1448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специализированные транспортные средства с установленными устройствами для подачи специальных световых и звуковых сигналов (по согласованию);</w:t>
      </w:r>
    </w:p>
    <w:p w:rsidR="00CC1448" w:rsidRPr="004D22C7" w:rsidRDefault="00CC1448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мобильные (переносные) </w:t>
      </w:r>
      <w:r w:rsidR="00B26EB2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технические средства оповещения;</w:t>
      </w:r>
    </w:p>
    <w:p w:rsidR="00B26EB2" w:rsidRPr="004D22C7" w:rsidRDefault="00B26EB2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технические средства локальных систем оповещения. </w:t>
      </w:r>
    </w:p>
    <w:p w:rsidR="005241CF" w:rsidRPr="004D22C7" w:rsidRDefault="00CC1448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3.5.</w:t>
      </w:r>
      <w:r w:rsidR="006830B7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Передача информации и сигналов оповещения осуществляется </w:t>
      </w:r>
      <w:r w:rsidR="005241CF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оперативно дежурной сменной ЕДДС муниципального района.</w:t>
      </w:r>
    </w:p>
    <w:p w:rsidR="00CC1448" w:rsidRPr="004D22C7" w:rsidRDefault="00CC1448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Распоряжение на задействование систем оповещения отдаются:</w:t>
      </w:r>
    </w:p>
    <w:p w:rsidR="00CC1448" w:rsidRPr="004D22C7" w:rsidRDefault="00CC1448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3.5.1. На муниципальном уровне:</w:t>
      </w:r>
    </w:p>
    <w:p w:rsidR="00CC1448" w:rsidRPr="004D22C7" w:rsidRDefault="00CC1448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местной системы оповещения муниципального района – главой администрации муниципального района</w:t>
      </w:r>
      <w:r w:rsidR="00AC5BF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543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или лицом, его замещающим, с последующим докладом губернатору Воронежской области;</w:t>
      </w:r>
    </w:p>
    <w:p w:rsidR="00CC1448" w:rsidRPr="004D22C7" w:rsidRDefault="00CC1448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2C364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местных систем о</w:t>
      </w:r>
      <w:r w:rsidR="00AC5BF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повещения сельского </w:t>
      </w:r>
      <w:r w:rsidR="002C364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поселения</w:t>
      </w:r>
      <w:r w:rsidR="00B26EB2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6830B7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том числе и технические средства КСЭОН </w:t>
      </w:r>
      <w:r w:rsidR="002C364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главой адми</w:t>
      </w:r>
      <w:r w:rsidR="00AC5BF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нистрации сельского </w:t>
      </w:r>
      <w:r w:rsidR="006830B7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поселения или лицом, его </w:t>
      </w:r>
      <w:r w:rsidR="002C364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замещающим, с </w:t>
      </w:r>
      <w:r w:rsidR="006830B7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последующим</w:t>
      </w:r>
      <w:r w:rsidR="002C364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докладом главе администрации района Воронежской области</w:t>
      </w:r>
      <w:r w:rsidR="009855B3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6830B7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оперативному дежурному ЕДДС муниципального района.</w:t>
      </w:r>
    </w:p>
    <w:p w:rsidR="006830B7" w:rsidRPr="004D22C7" w:rsidRDefault="006830B7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3.5.2 Локальной системы оповещения – руководитель организации, эксплуатирующей потенциально опасный объект, с последующим докладом старшему оперативному дежурному федерального казенного учреждения «Центра управления в кризисных ситуациях Главного управления МЧС России по Воронежской области» и оперативному дежурному ЕДДС района.</w:t>
      </w:r>
    </w:p>
    <w:p w:rsidR="005241CF" w:rsidRPr="004D22C7" w:rsidRDefault="005241CF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566358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исключительных, не терпящих отлагательства случаях допускается передача в целях оповещения кратких речевых сообщений способом прямой передачи или в магнитной (цифровой) записи непосредственно с рабочих мест оперативных дежурных ЕДДС</w:t>
      </w:r>
      <w:r w:rsidR="00AC5BF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AC5BF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района с последующим докладом главе администрации</w:t>
      </w:r>
      <w:r w:rsidR="00AC5BF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AC5BF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AC5BF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района </w:t>
      </w:r>
      <w:r w:rsidR="00AC5BF6" w:rsidRPr="004D22C7">
        <w:rPr>
          <w:rFonts w:ascii="Times New Roman" w:hAnsi="Times New Roman" w:cs="Times New Roman"/>
          <w:sz w:val="28"/>
          <w:szCs w:val="28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Воронежской области и старшему оперативному дежурному федерального казенного учреждения «Центра управления в кризисных ситуациях Главного управления МЧС России по Воронежской области»</w:t>
      </w:r>
      <w:r w:rsidR="00DC4360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</w:t>
      </w:r>
      <w:proofErr w:type="gramEnd"/>
      <w:r w:rsidR="00DC4360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</w:t>
      </w:r>
      <w:proofErr w:type="gramStart"/>
      <w:r w:rsidR="00DC4360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ЦУКС ГУ МЧС России по Воронежской области)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</w:p>
    <w:p w:rsidR="009855B3" w:rsidRPr="004D22C7" w:rsidRDefault="005B1C4B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566358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Дежурно-диспетчерская служба ЕДДС, получив сигналы (распоряжения) или информацию оповещения, подтверждает их получение. </w:t>
      </w:r>
      <w:proofErr w:type="gramStart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Немедленно доводит полученный сигнал (распоряжение) до </w:t>
      </w:r>
      <w:r w:rsidR="009855B3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AC5BF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лавы администрации </w:t>
      </w:r>
      <w:proofErr w:type="spellStart"/>
      <w:r w:rsidR="00AC5BF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района, либо лица его замещающего, руководителя постоянно действующего органа управления </w:t>
      </w:r>
      <w:r w:rsidR="00291D97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звена ВТП РСЧС, оперативных дежурных служб (диспетчеров) потенциально опасных объектов и других объектов экономики, имеющих важное оборонное и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экономическое значение или представляющих высокую степень опасности возникновения чрезвычайных ситуаций </w:t>
      </w:r>
      <w:r w:rsidR="005B086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военных конфликтах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мирное время и насел</w:t>
      </w:r>
      <w:r w:rsidR="005B086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ения муниципального образования.</w:t>
      </w:r>
      <w:proofErr w:type="gramEnd"/>
    </w:p>
    <w:p w:rsidR="005B0866" w:rsidRPr="004D22C7" w:rsidRDefault="005B1C4B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566358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Передача сигналов (распоряжений) и информации оповещения </w:t>
      </w:r>
      <w:r w:rsidR="005B086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верхнего уровня оповещения может осуществляться как в автоматизированном, так и неавтоматизированном режимах. </w:t>
      </w:r>
    </w:p>
    <w:p w:rsidR="005B0866" w:rsidRPr="004D22C7" w:rsidRDefault="005B1C4B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566358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Непосредственное оповещение населения осуществляется по автоматизированным системам оповещения всех уровней, обеспечивающим доведение до населения сигнала «Внимание всем</w:t>
      </w:r>
      <w:r w:rsidR="005B086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!» путем включения </w:t>
      </w:r>
      <w:proofErr w:type="spellStart"/>
      <w:r w:rsidR="005B086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электросирен</w:t>
      </w:r>
      <w:proofErr w:type="spellEnd"/>
      <w:r w:rsidR="005B086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выносных акустических устройств КСЭОН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передачу краткой экстренной информации оповещения с перерывом телевизионного и радиовещания.</w:t>
      </w:r>
    </w:p>
    <w:p w:rsidR="00545B01" w:rsidRPr="004D22C7" w:rsidRDefault="005B1C4B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этих целей используются </w:t>
      </w:r>
      <w:proofErr w:type="spellStart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электросирены</w:t>
      </w:r>
      <w:proofErr w:type="spellEnd"/>
      <w:proofErr w:type="gramStart"/>
      <w:r w:rsidR="00AC5BF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B086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proofErr w:type="gramEnd"/>
      <w:r w:rsidR="005B086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технические средства оповещения КСЭН</w:t>
      </w:r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а также работающие на звуковое вещание сети проводного вещания </w:t>
      </w:r>
      <w:proofErr w:type="spellStart"/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Нижнедевицкий</w:t>
      </w:r>
      <w:proofErr w:type="spellEnd"/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линейно-технический </w:t>
      </w:r>
      <w:r w:rsidR="005B086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участок</w:t>
      </w:r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B086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Воронежского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филиала </w:t>
      </w:r>
      <w:r w:rsidR="005B086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АО «Ростелеком», средства других операторов связи</w:t>
      </w:r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45B01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передатч</w:t>
      </w:r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ик телеканала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другие передатчики, посыльные</w:t>
      </w:r>
      <w:r w:rsidR="00545B01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заранее подготовленным маршрутам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545B01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устройствами для подачи специальных световых и звуковых сигналов (по согласованию)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автомобилях</w:t>
      </w:r>
      <w:r w:rsidR="00545B01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экстренных служб и мобильные средства оповещения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66358" w:rsidRPr="004D22C7" w:rsidRDefault="005B1C4B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566358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Взаимодействие оперативных дежурных служб организаций, участвующих в передаче сигналов (распоряжений) и информации оповещения, организуется в соответствии с инструкциями, согласованными с заинтересованными ведомствами и организациями.</w:t>
      </w:r>
    </w:p>
    <w:p w:rsidR="00566358" w:rsidRPr="004D22C7" w:rsidRDefault="005B1C4B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566358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Порядок применения </w:t>
      </w:r>
      <w:r w:rsidR="00DC4360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естной системы оповещения, состав привлекаемых для оповещения и информирования сил, ответственных за выполнение мероприятий должнос</w:t>
      </w:r>
      <w:r w:rsidR="00DC4360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тных лиц определяются решением г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лавы </w:t>
      </w:r>
      <w:r w:rsidR="00566358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администрации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района.</w:t>
      </w:r>
    </w:p>
    <w:p w:rsidR="00DC4360" w:rsidRPr="004D22C7" w:rsidRDefault="005B1C4B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566358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12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Решение на применения </w:t>
      </w:r>
      <w:r w:rsidR="008C543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естной системы оповещения разрабатывается </w:t>
      </w:r>
      <w:r w:rsidR="00DC4360" w:rsidRPr="004D22C7">
        <w:rPr>
          <w:rFonts w:ascii="Times New Roman" w:hAnsi="Times New Roman" w:cs="Times New Roman"/>
          <w:sz w:val="28"/>
          <w:szCs w:val="28"/>
        </w:rPr>
        <w:t>органом, специально уполномоченным на решение задач в области защиты населения и территорий от чрезвычайных ситуаций и (или) гражданской обороны при муниципальном образовании; работником, уполномоченным на решение задач в области защиты населения и территорий от чрезвычайных ситуаций и (или) гражданской обороны при а</w:t>
      </w:r>
      <w:r w:rsidR="00827A29" w:rsidRPr="004D22C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827A29" w:rsidRPr="004D22C7">
        <w:rPr>
          <w:rFonts w:ascii="Times New Roman" w:hAnsi="Times New Roman" w:cs="Times New Roman"/>
          <w:sz w:val="28"/>
          <w:szCs w:val="28"/>
        </w:rPr>
        <w:t xml:space="preserve"> муниципального района  Воронежской </w:t>
      </w:r>
      <w:r w:rsidR="00DC4360" w:rsidRPr="004D22C7">
        <w:rPr>
          <w:rFonts w:ascii="Times New Roman" w:hAnsi="Times New Roman" w:cs="Times New Roman"/>
          <w:sz w:val="28"/>
          <w:szCs w:val="28"/>
        </w:rPr>
        <w:t xml:space="preserve"> области.</w:t>
      </w:r>
      <w:proofErr w:type="gramEnd"/>
    </w:p>
    <w:p w:rsidR="005B1C4B" w:rsidRPr="004D22C7" w:rsidRDefault="00DC4360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3.13</w:t>
      </w:r>
      <w:r w:rsidR="005B1C4B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Обо всех случаях (санкционированных и н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есанкционированных) применения м</w:t>
      </w:r>
      <w:r w:rsidR="005B1C4B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естной системы оповещения </w:t>
      </w:r>
      <w:r w:rsidR="00566358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оперативный </w:t>
      </w:r>
      <w:r w:rsidR="005B1C4B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дежурный ЕДДС </w:t>
      </w:r>
      <w:proofErr w:type="spellStart"/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B1C4B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района сообщает старшему оперативному дежурному ЦУКС ГУ МЧС России по </w:t>
      </w:r>
      <w:r w:rsidR="00566358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Воронежской </w:t>
      </w:r>
      <w:r w:rsidR="005B1C4B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области.</w:t>
      </w:r>
    </w:p>
    <w:p w:rsidR="00DC4360" w:rsidRPr="004D22C7" w:rsidRDefault="00DC4360" w:rsidP="004D22C7">
      <w:pPr>
        <w:pStyle w:val="ConsPlusNormal"/>
        <w:widowControl w:val="0"/>
        <w:ind w:firstLine="851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A72A9" w:rsidRPr="004D22C7" w:rsidRDefault="004A72A9" w:rsidP="004D22C7">
      <w:pPr>
        <w:pStyle w:val="ConsPlusNormal"/>
        <w:widowControl w:val="0"/>
        <w:ind w:firstLine="851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4. </w:t>
      </w:r>
      <w:r w:rsidR="003E48ED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Порядок поддержания в готовности</w:t>
      </w:r>
    </w:p>
    <w:p w:rsidR="004A72A9" w:rsidRPr="004D22C7" w:rsidRDefault="00827A29" w:rsidP="004D22C7">
      <w:pPr>
        <w:pStyle w:val="ConsPlusNormal"/>
        <w:widowControl w:val="0"/>
        <w:ind w:firstLine="851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системы оповещения </w:t>
      </w:r>
      <w:proofErr w:type="spellStart"/>
      <w:r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Нижнедевицкого</w:t>
      </w:r>
      <w:proofErr w:type="spellEnd"/>
      <w:r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3E48ED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муниципального района</w:t>
      </w:r>
      <w:r w:rsidR="000E3F70" w:rsidRPr="004D22C7">
        <w:rPr>
          <w:rFonts w:ascii="Times New Roman" w:hAnsi="Times New Roman" w:cs="Times New Roman"/>
          <w:b/>
          <w:sz w:val="28"/>
          <w:szCs w:val="28"/>
        </w:rPr>
        <w:t>.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4.1. В целях поддержания муниципальной системы оповещения в состоянии постоянной готовности органы местного самоуправления </w:t>
      </w:r>
      <w:r w:rsidR="00B6358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Воронежской области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совместно с организациями связи осуществляют проведение плановых и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внеплановых проверок работоспособности муниципальной системы оповещения.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Проверки систем оповещения проводятся с участием </w:t>
      </w:r>
      <w:r w:rsidR="002443E5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 администраций сельских (городских</w:t>
      </w:r>
      <w:proofErr w:type="gramStart"/>
      <w:r w:rsidR="006167DF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="006D4EC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proofErr w:type="gramEnd"/>
      <w:r w:rsidR="006D4EC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оселений,</w:t>
      </w:r>
      <w:r w:rsidR="006167DF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территориях которых установлены технические средства оповещения местных систем и КСЭОН, 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представителей организаций связи и операторов связи, а проверки с задействованием сетей телерадиовещания - с участием представителей телерадиокомпаний, </w:t>
      </w:r>
      <w:r w:rsidR="00DC4360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организаций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или их филиалов, привлекаемых к обеспечению оповещения. 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4.2. Организации связи, операторы связи и организации телерадиовещания непосредственно осуществляют работы по </w:t>
      </w:r>
      <w:r w:rsidR="006167DF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созданию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поддержанию технической готовности муниципальной системы оповещения на договорной основе.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 w:rsidR="006167DF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 целях обеспечения устойчивого функционирования муниципальной системы оповещения предусматриваются: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доведение информации оповещения с нескольких территориально разнесенных пунктов управления;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размещение используемых в интересах оповещения центров (студий) радиовещания, сре</w:t>
      </w:r>
      <w:proofErr w:type="gramStart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дств св</w:t>
      </w:r>
      <w:proofErr w:type="gramEnd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язи и аппаратуры оповещения на запасн</w:t>
      </w:r>
      <w:r w:rsidR="00F77E6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пункт</w:t>
      </w:r>
      <w:r w:rsidR="00F77E6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управления.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4.5. Запасы мобильных (перевозимых и переносных) технических средств оповещения населения создаются и поддерживаются в готовности к использованию в соответствии с положениями Федерального закона «О защите населения и территорий от чрезвычайных ситуаций природного и техногенного характера»</w:t>
      </w:r>
      <w:r w:rsidR="00F77E6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методическим рекомендациям Главного управления МЧС России по Воронежской области</w:t>
      </w:r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C4360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(статья 25)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4.6. В целях поддержания муниципальной системы оповещения в постоянной готовности к использованию проводятся следующие виды проверок: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комплексные технические проверки готовности муниципальной системы оповещения с включением оконечных средств оповещения и доведением проверочных сигналов и информации оповещения до населения;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технические проверки готовности муниципальной системы оповещения к задействованию без включения оконечн</w:t>
      </w:r>
      <w:r w:rsidR="00F77E6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 средств оповещения населения;</w:t>
      </w:r>
    </w:p>
    <w:p w:rsidR="00F77E69" w:rsidRPr="004D22C7" w:rsidRDefault="00F77E6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ежеквартальные технические проверки средств оповещения КСЭОН.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4.7. Комплексные технические проверки муниципальной системы оповещения проводятся один раз в год</w:t>
      </w:r>
      <w:r w:rsidR="00F77E6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рамках проводимой комплексной технической проверки РАСЦО населения Воронежской области в соответствии с утвержденным правительством Воронежской области планом.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4.8. Результаты комплексной технической проверки муниципальной системы оповещения оформляются актом</w:t>
      </w:r>
      <w:r w:rsidR="00BE6CA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представляются в казенное учреждение Воронежской области «Гражданская оборона, защита населения и пожарная безопасность Воронежской области». </w:t>
      </w:r>
    </w:p>
    <w:p w:rsidR="004A72A9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4.9. Технические проверки готовности муниципальной системы оповещения к использованию проводятся оперативным дежурным </w:t>
      </w:r>
      <w:r w:rsidR="008833C8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ЦУКС ГУ МЧС России по Воронежской  области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путем ежедневной передачи сигнала (или речевого сообщения) «Техническая проверка» без включения оконечных средств оповещения населения с последующей записью результатов технической проверки в книгу учета технического состояния средств оповещения.</w:t>
      </w:r>
    </w:p>
    <w:p w:rsidR="00E408CD" w:rsidRPr="004D22C7" w:rsidRDefault="004A72A9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4.10. Перед проведением технических проверок в обязательном порядке проводится комплекс организационно-технических мероприятий в целях исключения несанкционированного запуска муниципальной системы оповещения</w:t>
      </w:r>
      <w:r w:rsidR="008833C8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833C8" w:rsidRPr="004D22C7" w:rsidRDefault="008833C8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50586" w:rsidRPr="004D22C7" w:rsidRDefault="005D63B2" w:rsidP="004D22C7">
      <w:pPr>
        <w:pStyle w:val="ConsPlusNormal"/>
        <w:widowControl w:val="0"/>
        <w:ind w:firstLine="851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5. </w:t>
      </w:r>
      <w:r w:rsidR="003E48ED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Обязанности по обеспечению оповещени</w:t>
      </w:r>
      <w:r w:rsidR="00827A29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я и информирования населения </w:t>
      </w:r>
      <w:proofErr w:type="spellStart"/>
      <w:r w:rsidR="00827A29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Нижнедевицкого</w:t>
      </w:r>
      <w:proofErr w:type="spellEnd"/>
      <w:r w:rsidR="00827A29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3E48ED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муниципального района</w:t>
      </w:r>
      <w:r w:rsidR="009D6433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0E3F70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</w:t>
      </w:r>
      <w:r w:rsidR="003E48ED" w:rsidRPr="004D22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оронежской области с использованием муниципальной системы оповещения.</w:t>
      </w:r>
    </w:p>
    <w:p w:rsidR="00583746" w:rsidRPr="004D22C7" w:rsidRDefault="00583746" w:rsidP="004D22C7">
      <w:pPr>
        <w:pStyle w:val="ConsPlusNormal"/>
        <w:widowControl w:val="0"/>
        <w:ind w:firstLine="851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6591D" w:rsidRPr="004D22C7" w:rsidRDefault="005D63B2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06591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.1. Органы</w:t>
      </w:r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местного самоуправления </w:t>
      </w:r>
      <w:proofErr w:type="spellStart"/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06591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36396A" w:rsidRPr="004D22C7" w:rsidRDefault="0036396A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5.1.1. Создают</w:t>
      </w:r>
      <w:r w:rsidR="00D5058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поддерживают в постоянной готовности и определяют порядок использования муниципальной системы оповещения и </w:t>
      </w:r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информирования населения </w:t>
      </w:r>
      <w:proofErr w:type="spellStart"/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D50586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50586" w:rsidRPr="004D22C7" w:rsidRDefault="0036396A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5.1.2. Определяют потребность в мобильных средствах и создают запасы мобильных средств оповещения для оповещения населения, не охваченного системой централизованного оповещения, планируют их использование.</w:t>
      </w:r>
    </w:p>
    <w:p w:rsidR="005D63B2" w:rsidRPr="004D22C7" w:rsidRDefault="0036396A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5.1.3. Разрабатывают </w:t>
      </w:r>
      <w:r w:rsidR="0006591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тексты речевых сообщений для оповещения и информирования населения и организуют их запись на магнитные</w:t>
      </w:r>
      <w:r w:rsidR="005D63B2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(цифровые)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носители.</w:t>
      </w:r>
    </w:p>
    <w:p w:rsidR="005D63B2" w:rsidRPr="004D22C7" w:rsidRDefault="0036396A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5.1.4. Организуют </w:t>
      </w:r>
      <w:r w:rsidR="0006591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осуществляют подготовку дежурно-диспетчерск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="0006591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служб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ЕДДС </w:t>
      </w:r>
      <w:proofErr w:type="spellStart"/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Нижнедевицкого</w:t>
      </w:r>
      <w:proofErr w:type="spellEnd"/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района.</w:t>
      </w:r>
    </w:p>
    <w:p w:rsidR="0036396A" w:rsidRPr="004D22C7" w:rsidRDefault="0036396A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5.1.5. Планируют и проводят совместно с руководителями действующих на территории муниципального района  радиовещательных и телевизионных станций, студий и систем кабельного телевидения и проводного вещания (независимо от форм собственности) тренировки по передаче сигналов оповещения и речевой информации.</w:t>
      </w:r>
    </w:p>
    <w:p w:rsidR="0036396A" w:rsidRPr="004D22C7" w:rsidRDefault="0036396A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5.1.6. Организуют оповещение населения с привлечением специальных транспортных средств с установленными устройствами для подачи специальных световых и звуковых сигналов, используемых для осуществления деятельности организациями, функционирующими на территории муниципального района.</w:t>
      </w:r>
    </w:p>
    <w:p w:rsidR="0036396A" w:rsidRPr="004D22C7" w:rsidRDefault="00E408CD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5.1.6. Обеспечивают своевременное оповещение населения, в том числе экстренное оповещение населения, об опасностях, возникающих при военных конфликтах или вследствие этих конфликтов, а также об угрозе возникновения или о возникновении чрезвычайных ситуаций природного и техногенного характера.</w:t>
      </w:r>
    </w:p>
    <w:p w:rsidR="005D63B2" w:rsidRPr="004D22C7" w:rsidRDefault="00E408CD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5.1.7.</w:t>
      </w:r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Представляют </w:t>
      </w:r>
      <w:r w:rsidR="0006591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заявки в организации связи на выделение соединительных линий и каналов связи от органов, осуществляющих управление гражданской обороной, к объекту вещан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ия.</w:t>
      </w:r>
    </w:p>
    <w:p w:rsidR="005D63B2" w:rsidRPr="004D22C7" w:rsidRDefault="00E408CD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5.1.8.</w:t>
      </w:r>
      <w:r w:rsidR="00827A29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Разрабатывают</w:t>
      </w:r>
      <w:r w:rsidR="0006591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совместно с организациями связи, порядок взаимодействия соответствующих оперативных дежурных (диспетчерских) служб при передаче сигналов и информации оповещения по сетям вещания</w:t>
      </w:r>
    </w:p>
    <w:p w:rsidR="00E408CD" w:rsidRPr="004D22C7" w:rsidRDefault="0006591D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6.2. Организации связи</w:t>
      </w:r>
      <w:r w:rsidR="00E408C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(независимо от форм собственности)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E408CD" w:rsidRPr="004D22C7" w:rsidRDefault="00E408CD" w:rsidP="004D22C7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6.2.1. Обеспечивают </w:t>
      </w:r>
      <w:r w:rsidR="0006591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технических средств оповещения, каналов связи и систем передачи к доведению с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игналов и информации оповещения.</w:t>
      </w:r>
    </w:p>
    <w:p w:rsidR="00F57C90" w:rsidRDefault="00E408CD" w:rsidP="00F57C90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6.2.2. </w:t>
      </w:r>
      <w:r w:rsidR="003311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06591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рганизуют и осуществляют подготовку дежурных (диспетчерских) слу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жб организаций и объектов</w:t>
      </w:r>
      <w:r w:rsidR="00FD39B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6591D" w:rsidRPr="004D22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подготовку эксплуатационного персонала объектов связи.</w:t>
      </w:r>
      <w:r w:rsidR="00FD39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C90" w:rsidRDefault="00F57C90" w:rsidP="00F57C90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57C90" w:rsidRDefault="00F57C90" w:rsidP="00F57C90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57C90" w:rsidRDefault="00F57C90" w:rsidP="00F57C90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A72A9" w:rsidRPr="00F57C90" w:rsidRDefault="00827A29" w:rsidP="00F57C90">
      <w:pPr>
        <w:pStyle w:val="ConsPlusNormal"/>
        <w:widowControl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22C7">
        <w:rPr>
          <w:rFonts w:ascii="Times New Roman" w:hAnsi="Times New Roman" w:cs="Times New Roman"/>
          <w:sz w:val="28"/>
          <w:szCs w:val="28"/>
        </w:rPr>
        <w:t xml:space="preserve"> Руководитель аппарата                                                П.И. </w:t>
      </w:r>
      <w:proofErr w:type="spellStart"/>
      <w:r w:rsidRPr="004D22C7">
        <w:rPr>
          <w:rFonts w:ascii="Times New Roman" w:hAnsi="Times New Roman" w:cs="Times New Roman"/>
          <w:sz w:val="28"/>
          <w:szCs w:val="28"/>
        </w:rPr>
        <w:t>Дру</w:t>
      </w:r>
      <w:r>
        <w:rPr>
          <w:rFonts w:ascii="Times New Roman" w:hAnsi="Times New Roman" w:cs="Times New Roman"/>
          <w:sz w:val="28"/>
          <w:szCs w:val="28"/>
        </w:rPr>
        <w:t>чинин</w:t>
      </w:r>
      <w:proofErr w:type="spellEnd"/>
    </w:p>
    <w:p w:rsidR="004D4722" w:rsidRPr="005D5745" w:rsidRDefault="004D4722" w:rsidP="004D22C7">
      <w:pPr>
        <w:keepNext/>
        <w:keepLines/>
        <w:autoSpaceDE w:val="0"/>
        <w:autoSpaceDN w:val="0"/>
        <w:adjustRightInd w:val="0"/>
        <w:ind w:firstLine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D4722" w:rsidRPr="005D5745" w:rsidSect="00BD1ADB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4345A"/>
    <w:multiLevelType w:val="multilevel"/>
    <w:tmpl w:val="1F16EA0A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11" w:hanging="15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2" w:hanging="15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33" w:hanging="15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4" w:hanging="15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55" w:hanging="15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hint="default"/>
      </w:rPr>
    </w:lvl>
  </w:abstractNum>
  <w:abstractNum w:abstractNumId="1">
    <w:nsid w:val="099266D4"/>
    <w:multiLevelType w:val="hybridMultilevel"/>
    <w:tmpl w:val="CB0E7D4C"/>
    <w:lvl w:ilvl="0" w:tplc="6F8811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0E25AA4"/>
    <w:multiLevelType w:val="multilevel"/>
    <w:tmpl w:val="062C20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4D520F93"/>
    <w:multiLevelType w:val="multilevel"/>
    <w:tmpl w:val="6DB07142"/>
    <w:styleLink w:val="WW8Num13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14E68"/>
    <w:rsid w:val="0006591D"/>
    <w:rsid w:val="000B0DC5"/>
    <w:rsid w:val="000D6044"/>
    <w:rsid w:val="000E3F70"/>
    <w:rsid w:val="000E7F8A"/>
    <w:rsid w:val="00114E68"/>
    <w:rsid w:val="00164121"/>
    <w:rsid w:val="001F59D6"/>
    <w:rsid w:val="002443E5"/>
    <w:rsid w:val="002527FA"/>
    <w:rsid w:val="002807AD"/>
    <w:rsid w:val="00290C8B"/>
    <w:rsid w:val="00291D97"/>
    <w:rsid w:val="002C3649"/>
    <w:rsid w:val="002F03B7"/>
    <w:rsid w:val="00331189"/>
    <w:rsid w:val="00333E87"/>
    <w:rsid w:val="0034402B"/>
    <w:rsid w:val="0035327D"/>
    <w:rsid w:val="0036396A"/>
    <w:rsid w:val="00387030"/>
    <w:rsid w:val="0039254E"/>
    <w:rsid w:val="0039537A"/>
    <w:rsid w:val="003E48ED"/>
    <w:rsid w:val="004A72A9"/>
    <w:rsid w:val="004C7D68"/>
    <w:rsid w:val="004D22C7"/>
    <w:rsid w:val="004D4722"/>
    <w:rsid w:val="005241CF"/>
    <w:rsid w:val="00545B01"/>
    <w:rsid w:val="00566358"/>
    <w:rsid w:val="00566C33"/>
    <w:rsid w:val="00583746"/>
    <w:rsid w:val="005B0866"/>
    <w:rsid w:val="005B1C4B"/>
    <w:rsid w:val="005D5745"/>
    <w:rsid w:val="005D63B2"/>
    <w:rsid w:val="005F4DED"/>
    <w:rsid w:val="006167DF"/>
    <w:rsid w:val="00616EBA"/>
    <w:rsid w:val="0065693C"/>
    <w:rsid w:val="006830B7"/>
    <w:rsid w:val="006872FB"/>
    <w:rsid w:val="006C2177"/>
    <w:rsid w:val="006D2778"/>
    <w:rsid w:val="006D4EC9"/>
    <w:rsid w:val="006E391B"/>
    <w:rsid w:val="00755D01"/>
    <w:rsid w:val="0076161F"/>
    <w:rsid w:val="0076405E"/>
    <w:rsid w:val="00792184"/>
    <w:rsid w:val="007B462D"/>
    <w:rsid w:val="007F6420"/>
    <w:rsid w:val="00827A29"/>
    <w:rsid w:val="008570EA"/>
    <w:rsid w:val="00864438"/>
    <w:rsid w:val="008833C8"/>
    <w:rsid w:val="00890640"/>
    <w:rsid w:val="008C5439"/>
    <w:rsid w:val="008D2D49"/>
    <w:rsid w:val="00934270"/>
    <w:rsid w:val="0094167A"/>
    <w:rsid w:val="009475BC"/>
    <w:rsid w:val="0096780A"/>
    <w:rsid w:val="00984A23"/>
    <w:rsid w:val="009855B3"/>
    <w:rsid w:val="009D6433"/>
    <w:rsid w:val="00A17AD1"/>
    <w:rsid w:val="00A31DF2"/>
    <w:rsid w:val="00A76228"/>
    <w:rsid w:val="00A81476"/>
    <w:rsid w:val="00AA2100"/>
    <w:rsid w:val="00AC5BF6"/>
    <w:rsid w:val="00AD7C7E"/>
    <w:rsid w:val="00B26EB2"/>
    <w:rsid w:val="00B27EBD"/>
    <w:rsid w:val="00B6358D"/>
    <w:rsid w:val="00BA4F4B"/>
    <w:rsid w:val="00BD1ADB"/>
    <w:rsid w:val="00BE6CA6"/>
    <w:rsid w:val="00C03DD3"/>
    <w:rsid w:val="00C240B6"/>
    <w:rsid w:val="00C26931"/>
    <w:rsid w:val="00C3195E"/>
    <w:rsid w:val="00C3317A"/>
    <w:rsid w:val="00C3700C"/>
    <w:rsid w:val="00C4680B"/>
    <w:rsid w:val="00C671E3"/>
    <w:rsid w:val="00CC1448"/>
    <w:rsid w:val="00CE4AB6"/>
    <w:rsid w:val="00D50586"/>
    <w:rsid w:val="00D52F7B"/>
    <w:rsid w:val="00D70CE3"/>
    <w:rsid w:val="00DC4360"/>
    <w:rsid w:val="00DE0BC8"/>
    <w:rsid w:val="00E11440"/>
    <w:rsid w:val="00E37B5D"/>
    <w:rsid w:val="00E408CD"/>
    <w:rsid w:val="00E45379"/>
    <w:rsid w:val="00E80B7D"/>
    <w:rsid w:val="00E82EB7"/>
    <w:rsid w:val="00EC1649"/>
    <w:rsid w:val="00EE64C5"/>
    <w:rsid w:val="00EF740E"/>
    <w:rsid w:val="00F0403A"/>
    <w:rsid w:val="00F05FC7"/>
    <w:rsid w:val="00F068D7"/>
    <w:rsid w:val="00F57C90"/>
    <w:rsid w:val="00F77E69"/>
    <w:rsid w:val="00FD3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7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A72A9"/>
  </w:style>
  <w:style w:type="paragraph" w:styleId="a4">
    <w:name w:val="List Paragraph"/>
    <w:basedOn w:val="a"/>
    <w:uiPriority w:val="34"/>
    <w:qFormat/>
    <w:rsid w:val="00D50586"/>
    <w:pPr>
      <w:ind w:left="720"/>
      <w:contextualSpacing/>
    </w:pPr>
  </w:style>
  <w:style w:type="paragraph" w:customStyle="1" w:styleId="ConsPlusNormal">
    <w:name w:val="ConsPlusNormal"/>
    <w:rsid w:val="00D50586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B0DC5"/>
    <w:pPr>
      <w:autoSpaceDE w:val="0"/>
      <w:autoSpaceDN w:val="0"/>
      <w:adjustRightInd w:val="0"/>
      <w:ind w:firstLine="0"/>
      <w:jc w:val="left"/>
    </w:pPr>
    <w:rPr>
      <w:rFonts w:ascii="Arial" w:hAnsi="Arial" w:cs="Arial"/>
      <w:b/>
      <w:bCs/>
      <w:sz w:val="20"/>
      <w:szCs w:val="20"/>
    </w:rPr>
  </w:style>
  <w:style w:type="paragraph" w:customStyle="1" w:styleId="Standard">
    <w:name w:val="Standard"/>
    <w:rsid w:val="00792184"/>
    <w:pPr>
      <w:widowControl w:val="0"/>
      <w:suppressAutoHyphens/>
      <w:autoSpaceDN w:val="0"/>
      <w:ind w:firstLine="0"/>
      <w:jc w:val="left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13">
    <w:name w:val="WW8Num13"/>
    <w:rsid w:val="00792184"/>
    <w:pPr>
      <w:numPr>
        <w:numId w:val="2"/>
      </w:numPr>
    </w:pPr>
  </w:style>
  <w:style w:type="paragraph" w:styleId="a5">
    <w:name w:val="Balloon Text"/>
    <w:basedOn w:val="a"/>
    <w:link w:val="a6"/>
    <w:uiPriority w:val="99"/>
    <w:semiHidden/>
    <w:unhideWhenUsed/>
    <w:rsid w:val="00984A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4A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7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A72A9"/>
  </w:style>
  <w:style w:type="paragraph" w:styleId="a4">
    <w:name w:val="List Paragraph"/>
    <w:basedOn w:val="a"/>
    <w:uiPriority w:val="34"/>
    <w:qFormat/>
    <w:rsid w:val="00D50586"/>
    <w:pPr>
      <w:ind w:left="720"/>
      <w:contextualSpacing/>
    </w:pPr>
  </w:style>
  <w:style w:type="paragraph" w:customStyle="1" w:styleId="ConsPlusNormal">
    <w:name w:val="ConsPlusNormal"/>
    <w:rsid w:val="00D50586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B0DC5"/>
    <w:pPr>
      <w:autoSpaceDE w:val="0"/>
      <w:autoSpaceDN w:val="0"/>
      <w:adjustRightInd w:val="0"/>
      <w:ind w:firstLine="0"/>
      <w:jc w:val="left"/>
    </w:pPr>
    <w:rPr>
      <w:rFonts w:ascii="Arial" w:hAnsi="Arial" w:cs="Arial"/>
      <w:b/>
      <w:bCs/>
      <w:sz w:val="20"/>
      <w:szCs w:val="20"/>
    </w:rPr>
  </w:style>
  <w:style w:type="paragraph" w:customStyle="1" w:styleId="Standard">
    <w:name w:val="Standard"/>
    <w:rsid w:val="00792184"/>
    <w:pPr>
      <w:widowControl w:val="0"/>
      <w:suppressAutoHyphens/>
      <w:autoSpaceDN w:val="0"/>
      <w:ind w:firstLine="0"/>
      <w:jc w:val="left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13">
    <w:name w:val="WW8Num13"/>
    <w:rsid w:val="00792184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EFE8EA0CC53CD0CB1738D4C1247385F0C3C03D81E77A95CFF067EA8382493C6A6875F5YAY6L" TargetMode="External"/><Relationship Id="rId13" Type="http://schemas.openxmlformats.org/officeDocument/2006/relationships/hyperlink" Target="consultantplus://offline/ref=94EFE8EA0CC53CD0CB1738D4C1247385F9C3CA3788ED279FC7A96BE8Y8Y4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EFE8EA0CC53CD0CB1738D4C1247385F0C3CF3482E17A95CFF067EA83Y8Y2L" TargetMode="External"/><Relationship Id="rId12" Type="http://schemas.openxmlformats.org/officeDocument/2006/relationships/hyperlink" Target="consultantplus://offline/ref=94EFE8EA0CC53CD0CB1738D4C1247385F0C3C03D81E77A95CFF067EA8382493C6A6875F5YAY6L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4EFE8EA0CC53CD0CB1738D4C1247385F0C1C13383EF7A95CFF067EA83Y8Y2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4EFE8EA0CC53CD0CB1738D4C1247385F0C4CE3189E27A95CFF067EA83Y8Y2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EFE8EA0CC53CD0CB1738D4C1247385F0C0CF3C80E37A95CFF067EA8382493C6A6875FAYAY3L" TargetMode="External"/><Relationship Id="rId14" Type="http://schemas.openxmlformats.org/officeDocument/2006/relationships/hyperlink" Target="consultantplus://offline/ref=94EFE8EA0CC53CD0CB1738D4C1247385F5C3C13782ED279FC7A96BE8Y8Y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40E9B-A41C-46A5-B74D-C118F15DB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3501</Words>
  <Characters>19957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HP2</dc:creator>
  <cp:lastModifiedBy>ndev.adm</cp:lastModifiedBy>
  <cp:revision>13</cp:revision>
  <cp:lastPrinted>2016-06-21T12:14:00Z</cp:lastPrinted>
  <dcterms:created xsi:type="dcterms:W3CDTF">2016-06-21T07:59:00Z</dcterms:created>
  <dcterms:modified xsi:type="dcterms:W3CDTF">2016-06-21T12:16:00Z</dcterms:modified>
</cp:coreProperties>
</file>