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B" w:rsidRDefault="000B316B" w:rsidP="000B316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38175" cy="7810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6B" w:rsidRPr="00F7099A" w:rsidRDefault="000B316B" w:rsidP="000B316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709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АДМИНИСТРАЦИЯ </w:t>
      </w:r>
    </w:p>
    <w:p w:rsidR="000B316B" w:rsidRPr="00F7099A" w:rsidRDefault="000B316B" w:rsidP="000B316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7099A">
        <w:rPr>
          <w:rFonts w:ascii="Times New Roman" w:hAnsi="Times New Roman" w:cs="Times New Roman"/>
          <w:i w:val="0"/>
          <w:color w:val="auto"/>
          <w:sz w:val="28"/>
          <w:szCs w:val="28"/>
        </w:rPr>
        <w:t>НИЖНЕДЕВИЦКОГО МУНИЦИПАЛЬНОГО РАЙОНА ВОРОНЕЖСКОЙ ОБЛАСТИ</w:t>
      </w:r>
    </w:p>
    <w:p w:rsidR="000B316B" w:rsidRPr="00F7099A" w:rsidRDefault="000B316B" w:rsidP="000B316B">
      <w:pPr>
        <w:pStyle w:val="a6"/>
        <w:spacing w:before="120" w:line="400" w:lineRule="exact"/>
        <w:jc w:val="center"/>
        <w:rPr>
          <w:rFonts w:ascii="Times New Roman" w:hAnsi="Times New Roman" w:cs="Times New Roman"/>
        </w:rPr>
      </w:pPr>
      <w:r w:rsidRPr="00F7099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B316B" w:rsidRDefault="000B316B" w:rsidP="000B316B">
      <w:pPr>
        <w:pStyle w:val="a6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0B316B" w:rsidRDefault="000B316B" w:rsidP="000B316B">
      <w:pPr>
        <w:pStyle w:val="a6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F7099A">
        <w:rPr>
          <w:rFonts w:ascii="Times New Roman" w:hAnsi="Times New Roman" w:cs="Times New Roman"/>
          <w:u w:val="single"/>
        </w:rPr>
        <w:t>21.04</w:t>
      </w:r>
      <w:r w:rsidR="00A17BE5">
        <w:rPr>
          <w:rFonts w:ascii="Times New Roman" w:hAnsi="Times New Roman" w:cs="Times New Roman"/>
          <w:u w:val="single"/>
        </w:rPr>
        <w:t>.</w:t>
      </w:r>
      <w:r w:rsidR="00F7099A">
        <w:rPr>
          <w:rFonts w:ascii="Times New Roman" w:hAnsi="Times New Roman" w:cs="Times New Roman"/>
          <w:u w:val="single"/>
        </w:rPr>
        <w:t>2015</w:t>
      </w:r>
      <w:r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  <w:r w:rsidR="00F7099A">
        <w:rPr>
          <w:rFonts w:ascii="Times New Roman" w:hAnsi="Times New Roman" w:cs="Times New Roman"/>
          <w:sz w:val="24"/>
          <w:szCs w:val="24"/>
          <w:u w:val="single"/>
        </w:rPr>
        <w:t>412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ижнедевицк</w:t>
      </w:r>
    </w:p>
    <w:p w:rsidR="000B316B" w:rsidRDefault="000B316B" w:rsidP="000B31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</w:tblGrid>
      <w:tr w:rsidR="000B316B" w:rsidTr="00311D84">
        <w:trPr>
          <w:trHeight w:val="23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B316B" w:rsidRDefault="000B316B" w:rsidP="000B31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секторе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099A" w:rsidRDefault="000B316B" w:rsidP="00F709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F7099A" w:rsidRPr="00F7099A" w:rsidRDefault="00F7099A" w:rsidP="00F709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99A">
        <w:rPr>
          <w:rFonts w:ascii="Times New Roman" w:hAnsi="Times New Roman" w:cs="Times New Roman"/>
          <w:bCs/>
          <w:sz w:val="28"/>
          <w:szCs w:val="28"/>
        </w:rPr>
        <w:t>ПОСТАНОВЛЯЕТ:</w:t>
      </w:r>
      <w:r w:rsidR="000B316B" w:rsidRPr="00F7099A">
        <w:rPr>
          <w:rFonts w:ascii="Times New Roman" w:hAnsi="Times New Roman" w:cs="Times New Roman"/>
          <w:sz w:val="28"/>
          <w:szCs w:val="28"/>
        </w:rPr>
        <w:br/>
      </w:r>
    </w:p>
    <w:p w:rsidR="000B316B" w:rsidRDefault="000B316B" w:rsidP="00F709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секторе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B316B" w:rsidRDefault="000B316B" w:rsidP="000B31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AAF" w:rsidRDefault="00677AAF" w:rsidP="000B31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AAF" w:rsidRDefault="00677AAF" w:rsidP="000B31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AAF" w:rsidRDefault="00677AAF" w:rsidP="000B31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AAF" w:rsidRDefault="00677AAF" w:rsidP="000B31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16B" w:rsidRDefault="000B316B" w:rsidP="000B31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0B316B" w:rsidRDefault="000B316B" w:rsidP="000B31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В.И. Копылов</w:t>
      </w: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316B" w:rsidRPr="0009389A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Крицина М.С.</w:t>
      </w:r>
    </w:p>
    <w:p w:rsidR="000B316B" w:rsidRPr="00EA22E5" w:rsidRDefault="000B316B" w:rsidP="000B316B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51-6-47</w:t>
      </w: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316B" w:rsidRDefault="000B316B" w:rsidP="000B31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УТВЕРЖДЕНО</w:t>
      </w:r>
    </w:p>
    <w:p w:rsidR="000B316B" w:rsidRDefault="000B316B" w:rsidP="000B31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B316B" w:rsidRDefault="000B316B" w:rsidP="000B31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B316B" w:rsidRDefault="00F7099A" w:rsidP="000B31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от 21.04.2015 г. № 412</w:t>
      </w:r>
    </w:p>
    <w:p w:rsidR="000B316B" w:rsidRDefault="000B316B" w:rsidP="000B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6B" w:rsidRDefault="000B316B" w:rsidP="00F128A7">
      <w:pPr>
        <w:pStyle w:val="a4"/>
        <w:spacing w:before="0" w:beforeAutospacing="0" w:after="0" w:afterAutospacing="0"/>
        <w:ind w:firstLine="150"/>
        <w:jc w:val="center"/>
        <w:rPr>
          <w:b/>
          <w:color w:val="494949"/>
        </w:rPr>
      </w:pPr>
    </w:p>
    <w:p w:rsidR="00F128A7" w:rsidRPr="000B316B" w:rsidRDefault="00F128A7" w:rsidP="00F128A7">
      <w:pPr>
        <w:pStyle w:val="a4"/>
        <w:spacing w:before="0" w:beforeAutospacing="0" w:after="0" w:afterAutospacing="0"/>
        <w:ind w:firstLine="150"/>
        <w:jc w:val="center"/>
        <w:rPr>
          <w:b/>
        </w:rPr>
      </w:pPr>
      <w:r w:rsidRPr="000B316B">
        <w:rPr>
          <w:b/>
        </w:rPr>
        <w:t>ПОЛОЖЕНИЕ</w:t>
      </w:r>
    </w:p>
    <w:p w:rsidR="00F128A7" w:rsidRPr="000B316B" w:rsidRDefault="00F128A7" w:rsidP="00F128A7">
      <w:pPr>
        <w:pStyle w:val="a4"/>
        <w:spacing w:before="0" w:beforeAutospacing="0" w:after="0" w:afterAutospacing="0"/>
        <w:ind w:firstLine="150"/>
        <w:jc w:val="center"/>
        <w:rPr>
          <w:b/>
        </w:rPr>
      </w:pPr>
      <w:r w:rsidRPr="000B316B">
        <w:rPr>
          <w:b/>
        </w:rPr>
        <w:t>О СЕКТОРЕ БУХГАЛТЕРСКОГО УЧЕТА И ОТЧЕТНОСТИ АДМИНИСТРАЦИИ</w:t>
      </w:r>
    </w:p>
    <w:p w:rsidR="00F128A7" w:rsidRPr="000B316B" w:rsidRDefault="00F128A7" w:rsidP="00F128A7">
      <w:pPr>
        <w:pStyle w:val="a4"/>
        <w:spacing w:before="0" w:beforeAutospacing="0" w:after="0" w:afterAutospacing="0"/>
        <w:ind w:firstLine="150"/>
        <w:jc w:val="center"/>
        <w:rPr>
          <w:b/>
        </w:rPr>
      </w:pPr>
      <w:r w:rsidRPr="000B316B">
        <w:rPr>
          <w:b/>
        </w:rPr>
        <w:t xml:space="preserve">НИЖНЕДЕВИЦКОГО МУНИЦИПАЛЬНОГО РАЙОНА </w:t>
      </w:r>
    </w:p>
    <w:p w:rsidR="00F128A7" w:rsidRDefault="00F128A7" w:rsidP="00F128A7">
      <w:pPr>
        <w:pStyle w:val="a4"/>
        <w:spacing w:before="0" w:beforeAutospacing="0" w:after="0" w:afterAutospacing="0"/>
        <w:ind w:firstLine="150"/>
        <w:jc w:val="center"/>
        <w:rPr>
          <w:color w:val="494949"/>
        </w:rPr>
      </w:pP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  <w:r w:rsidRPr="00906C44">
        <w:t>1. Общие положения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</w:p>
    <w:p w:rsidR="00F128A7" w:rsidRPr="00906C44" w:rsidRDefault="00F128A7" w:rsidP="00336BB7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1.1. Настоящее Положение разработано в соответствии с Уставом </w:t>
      </w:r>
      <w:proofErr w:type="spellStart"/>
      <w:r w:rsidRPr="00906C44">
        <w:t>Нижнедевицкого</w:t>
      </w:r>
      <w:proofErr w:type="spellEnd"/>
      <w:r w:rsidRPr="00906C44">
        <w:t xml:space="preserve"> муниципального района.</w:t>
      </w:r>
    </w:p>
    <w:p w:rsidR="00F128A7" w:rsidRPr="00906C44" w:rsidRDefault="00F128A7" w:rsidP="00336BB7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1.2. Сектор бухгалтерского учета и отчетности является структурным подразделением администрации </w:t>
      </w:r>
      <w:proofErr w:type="spellStart"/>
      <w:r w:rsidRPr="00906C44">
        <w:t>Нижнедевицкого</w:t>
      </w:r>
      <w:proofErr w:type="spellEnd"/>
      <w:r w:rsidRPr="00906C44">
        <w:t xml:space="preserve"> муниципального района (далее - администрация района) без </w:t>
      </w:r>
      <w:r w:rsidR="00336BB7">
        <w:t xml:space="preserve">права </w:t>
      </w:r>
      <w:r w:rsidRPr="00906C44">
        <w:t>юридического лица.</w:t>
      </w:r>
    </w:p>
    <w:p w:rsidR="00F128A7" w:rsidRPr="00906C44" w:rsidRDefault="00F128A7" w:rsidP="00336BB7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1.3. </w:t>
      </w:r>
      <w:r w:rsidR="00344913" w:rsidRPr="00906C44">
        <w:t xml:space="preserve">Сектор осуществляет свою деятельность под общим руководством главы администрации </w:t>
      </w:r>
      <w:proofErr w:type="spellStart"/>
      <w:r w:rsidR="00344913" w:rsidRPr="00906C44">
        <w:t>Нижнедевицкого</w:t>
      </w:r>
      <w:proofErr w:type="spellEnd"/>
      <w:r w:rsidR="00344913" w:rsidRPr="00906C44">
        <w:t xml:space="preserve"> муниципального района, заместителя главы администрации по экономике и финансам и непосредственным руководством начальника сектора.</w:t>
      </w:r>
    </w:p>
    <w:p w:rsidR="00F128A7" w:rsidRPr="00906C44" w:rsidRDefault="00F128A7" w:rsidP="00336BB7">
      <w:pPr>
        <w:pStyle w:val="a4"/>
        <w:spacing w:before="0" w:beforeAutospacing="0" w:after="0" w:afterAutospacing="0"/>
        <w:ind w:firstLine="567"/>
        <w:jc w:val="both"/>
      </w:pPr>
      <w:r w:rsidRPr="00906C44">
        <w:t>1.4. Сектор бухгалтерского учета и отчетности осуществляет свою деятельность во взаимодействии с другими структурными подразделениями администрации района.</w:t>
      </w:r>
    </w:p>
    <w:p w:rsidR="00F128A7" w:rsidRPr="00906C44" w:rsidRDefault="00F128A7" w:rsidP="00336BB7">
      <w:pPr>
        <w:pStyle w:val="a4"/>
        <w:spacing w:before="0" w:beforeAutospacing="0" w:after="0" w:afterAutospacing="0"/>
        <w:ind w:firstLine="567"/>
        <w:jc w:val="both"/>
      </w:pPr>
      <w:r w:rsidRPr="00906C44">
        <w:t>1.5. В своей работе сектор бухгалтерского учета и отчетности руководствуется Конституцией РФ, Федера</w:t>
      </w:r>
      <w:r w:rsidR="00643CDE" w:rsidRPr="00906C44">
        <w:t>льным законом от 06.12</w:t>
      </w:r>
      <w:r w:rsidRPr="00906C44">
        <w:t>.</w:t>
      </w:r>
      <w:r w:rsidR="00643CDE" w:rsidRPr="00906C44">
        <w:t>2011 № 402</w:t>
      </w:r>
      <w:r w:rsidRPr="00906C44">
        <w:t>-ФЗ "О бухгалтерском учете", законодательными актами РФ, указами Президента, законами</w:t>
      </w:r>
      <w:r w:rsidR="00643CDE" w:rsidRPr="00906C44">
        <w:t xml:space="preserve"> Воронежской области</w:t>
      </w:r>
      <w:r w:rsidRPr="00906C44">
        <w:t>, решениями</w:t>
      </w:r>
      <w:r w:rsidR="00643CDE" w:rsidRPr="00906C44">
        <w:t xml:space="preserve"> Совета народных депутатов </w:t>
      </w:r>
      <w:proofErr w:type="spellStart"/>
      <w:r w:rsidR="00643CDE" w:rsidRPr="00906C44">
        <w:t>Нижнедевицкого</w:t>
      </w:r>
      <w:proofErr w:type="spellEnd"/>
      <w:r w:rsidR="00643CDE" w:rsidRPr="00906C44">
        <w:t xml:space="preserve"> муниципального района</w:t>
      </w:r>
      <w:r w:rsidRPr="00906C44">
        <w:t>, постановлениями и распоряжениями</w:t>
      </w:r>
      <w:r w:rsidR="00643CDE" w:rsidRPr="00906C44">
        <w:t xml:space="preserve"> администрации района</w:t>
      </w:r>
      <w:r w:rsidRPr="00906C44">
        <w:t>, настоящим Положением.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</w:pP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  <w:r w:rsidRPr="00906C44">
        <w:t xml:space="preserve">2. Основные задачи </w:t>
      </w:r>
    </w:p>
    <w:p w:rsidR="00F128A7" w:rsidRPr="00906C44" w:rsidRDefault="00F128A7" w:rsidP="00643CDE">
      <w:pPr>
        <w:pStyle w:val="a4"/>
        <w:spacing w:before="0" w:beforeAutospacing="0" w:after="0" w:afterAutospacing="0"/>
        <w:ind w:firstLine="567"/>
        <w:jc w:val="center"/>
      </w:pP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F128A7">
        <w:rPr>
          <w:color w:val="494949"/>
        </w:rPr>
        <w:t>2</w:t>
      </w:r>
      <w:r w:rsidRPr="00906C44">
        <w:t xml:space="preserve">.1. Ведение бухгалтерского </w:t>
      </w:r>
      <w:r w:rsidR="00A17BE5">
        <w:t xml:space="preserve">и налогового </w:t>
      </w:r>
      <w:r w:rsidRPr="00906C44">
        <w:t xml:space="preserve">учета </w:t>
      </w:r>
      <w:r w:rsidR="00A17BE5">
        <w:t xml:space="preserve">финансово- хозяйственной деятельности </w:t>
      </w:r>
      <w:r w:rsidRPr="00906C44">
        <w:t>в соответствии с требованиями действующего законодательства РФ.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2.2.</w:t>
      </w:r>
      <w:r w:rsidR="00A17BE5">
        <w:t xml:space="preserve"> Предварительный контроль за соответствием заключаемых договоров объемам ассигнований, предусмотренных сметой доходов и расходов или лимитами бюджетных обязатель</w:t>
      </w:r>
      <w:proofErr w:type="gramStart"/>
      <w:r w:rsidR="00A17BE5">
        <w:t>ств пр</w:t>
      </w:r>
      <w:proofErr w:type="gramEnd"/>
      <w:r w:rsidR="00A17BE5">
        <w:t>и казначейском обслуживании получателей через лицевые счета, своевременным и правильным оформлением первичных учетных документов и законностью совершаемых операций</w:t>
      </w:r>
      <w:r w:rsidRPr="00906C44">
        <w:t>.</w:t>
      </w:r>
    </w:p>
    <w:p w:rsidR="00A17BE5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D72012">
        <w:t xml:space="preserve">2.3. </w:t>
      </w:r>
      <w:r w:rsidR="00A17BE5" w:rsidRPr="00D72012">
        <w:t>Текущий контроль за целевым и экономным расходованием сре</w:t>
      </w:r>
      <w:proofErr w:type="gramStart"/>
      <w:r w:rsidR="00A17BE5" w:rsidRPr="00D72012">
        <w:t>дств в с</w:t>
      </w:r>
      <w:proofErr w:type="gramEnd"/>
      <w:r w:rsidR="00A17BE5" w:rsidRPr="00D72012">
        <w:t>оответствии с утвержденными сметами доходов и расходов, а также за сохранностью денежных средств и материальных ценностей в местах их хранения и эксплуатации.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2.4. Рациональное использование бюджетных средств, выделенных на содержание администрации района.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2.5. Проведение мероприятий по совершенствованию и внедрению полной автоматизации бухгалтерского учета.</w:t>
      </w:r>
    </w:p>
    <w:p w:rsidR="00906C44" w:rsidRDefault="00906C44" w:rsidP="00906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  <w:r w:rsidRPr="00906C44">
        <w:t xml:space="preserve">3. Основные функции 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</w:p>
    <w:p w:rsidR="00F128A7" w:rsidRPr="00906C44" w:rsidRDefault="00F128A7" w:rsidP="00643CDE">
      <w:pPr>
        <w:pStyle w:val="a4"/>
        <w:spacing w:before="0" w:beforeAutospacing="0" w:after="0" w:afterAutospacing="0"/>
        <w:ind w:firstLine="567"/>
      </w:pPr>
      <w:r w:rsidRPr="00906C44">
        <w:t>3.1. Осуществление организации бухгалтерского учета хозяйственно-финансовой деятельности по исполнению смет расходов:</w:t>
      </w:r>
    </w:p>
    <w:p w:rsidR="00F128A7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lastRenderedPageBreak/>
        <w:t xml:space="preserve">- на содержание аппарата администрации </w:t>
      </w:r>
      <w:proofErr w:type="spellStart"/>
      <w:r w:rsidR="00643CDE" w:rsidRPr="00906C44">
        <w:t>Нижнедевицкого</w:t>
      </w:r>
      <w:proofErr w:type="spellEnd"/>
      <w:r w:rsidR="00643CDE" w:rsidRPr="00906C44">
        <w:t xml:space="preserve"> </w:t>
      </w:r>
      <w:r w:rsidRPr="00906C44">
        <w:t>муниципального района;</w:t>
      </w:r>
    </w:p>
    <w:p w:rsidR="00F44004" w:rsidRPr="00906C44" w:rsidRDefault="00F44004" w:rsidP="00D72012">
      <w:pPr>
        <w:pStyle w:val="a4"/>
        <w:spacing w:before="0" w:beforeAutospacing="0" w:after="0" w:afterAutospacing="0"/>
        <w:ind w:firstLine="567"/>
        <w:jc w:val="both"/>
      </w:pPr>
      <w:r>
        <w:t>- специалиста по ведению регистра правовых актов;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- комиссии по делам несовершеннолетних;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- административной комиссии администрации </w:t>
      </w:r>
      <w:proofErr w:type="spellStart"/>
      <w:r w:rsidR="00643CDE" w:rsidRPr="00906C44">
        <w:t>Нижнедевицкого</w:t>
      </w:r>
      <w:proofErr w:type="spellEnd"/>
      <w:r w:rsidR="00643CDE" w:rsidRPr="00906C44">
        <w:t xml:space="preserve"> </w:t>
      </w:r>
      <w:r w:rsidRPr="00906C44">
        <w:t>муниципального района;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- на периодическую печать и издательства администрации </w:t>
      </w:r>
      <w:proofErr w:type="spellStart"/>
      <w:r w:rsidR="00643CDE" w:rsidRPr="00906C44">
        <w:t>Нижнедевицкого</w:t>
      </w:r>
      <w:proofErr w:type="spellEnd"/>
      <w:r w:rsidR="00643CDE" w:rsidRPr="00906C44">
        <w:t xml:space="preserve"> </w:t>
      </w:r>
      <w:r w:rsidRPr="00906C44">
        <w:t>муниципального района;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677AAF">
        <w:t xml:space="preserve">- на поддержку и развитие малого бизнеса и предпринимательства </w:t>
      </w:r>
      <w:proofErr w:type="spellStart"/>
      <w:r w:rsidR="00643CDE" w:rsidRPr="00677AAF">
        <w:t>Нижнедевицкого</w:t>
      </w:r>
      <w:proofErr w:type="spellEnd"/>
      <w:r w:rsidR="00643CDE" w:rsidRPr="00677AAF">
        <w:t xml:space="preserve"> </w:t>
      </w:r>
      <w:r w:rsidRPr="00677AAF">
        <w:t>муниципального района;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- на предупреждение и ликвидацию ЧС, подготовку населения к действиям при ЧС и в военное время по </w:t>
      </w:r>
      <w:proofErr w:type="spellStart"/>
      <w:r w:rsidR="00643CDE" w:rsidRPr="00906C44">
        <w:t>Нижнедевицкому</w:t>
      </w:r>
      <w:proofErr w:type="spellEnd"/>
      <w:r w:rsidR="00643CDE" w:rsidRPr="00906C44">
        <w:t xml:space="preserve"> </w:t>
      </w:r>
      <w:r w:rsidRPr="00906C44">
        <w:t>муниципальному району;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- контроль за экономным использованием материальных, трудовых, финансовых ресурсов, сохранностью собственности организации.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3.2. Осуществление предварительного </w:t>
      </w:r>
      <w:proofErr w:type="gramStart"/>
      <w:r w:rsidRPr="00906C44">
        <w:t>контроля за</w:t>
      </w:r>
      <w:proofErr w:type="gramEnd"/>
      <w:r w:rsidRPr="00906C44">
        <w:t xml:space="preserve"> соответствием заключаемых договоров по расходам, предусмотренным сметой доходов и расходов.</w:t>
      </w:r>
    </w:p>
    <w:p w:rsidR="006A7CC1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3.3. </w:t>
      </w:r>
      <w:r w:rsidR="006A7CC1">
        <w:t>Ведение учета доходов и расходов</w:t>
      </w:r>
      <w:r w:rsidR="00490CD3">
        <w:t xml:space="preserve"> по средствам</w:t>
      </w:r>
      <w:r w:rsidR="00964D2F">
        <w:t>, полученным за счет внебюджетных источников</w:t>
      </w:r>
      <w:r w:rsidR="00F10C4F">
        <w:t>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3.4. Начисление и выплата в установленные сроки заработной платы работникам. Проведение удержаний из заработной платы налогов в соответствии с действующим законодательством.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3.5. Учет в количественно-суммовом выражении основных средств и материальных ценностей по каждому материально ответственному лицу отдельно.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3.6. Текущий </w:t>
      </w:r>
      <w:proofErr w:type="gramStart"/>
      <w:r w:rsidRPr="00906C44">
        <w:t>контроль за</w:t>
      </w:r>
      <w:proofErr w:type="gramEnd"/>
      <w:r w:rsidRPr="00906C44">
        <w:t xml:space="preserve"> целевым использованием и своевременной отчетностью денежных средств, выданных в подотчет работникам администрации района или исполнителям целевых программ администрации района.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3.7. Начисление и учет налогов, установленных действующим законодательством.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3.8. Своевременное и правильное оформление первичных учетных документов.</w:t>
      </w:r>
    </w:p>
    <w:p w:rsidR="00F128A7" w:rsidRPr="00906C44" w:rsidRDefault="00F128A7" w:rsidP="00D72012">
      <w:pPr>
        <w:pStyle w:val="a4"/>
        <w:spacing w:before="0" w:beforeAutospacing="0" w:after="0" w:afterAutospacing="0"/>
        <w:ind w:firstLine="567"/>
        <w:jc w:val="both"/>
      </w:pPr>
      <w:r w:rsidRPr="00906C44">
        <w:t>3.9. Составление и представление в установленном порядке и в предусмотренные сроки бухгалтерской, статистической и налоговой отчетности.</w:t>
      </w:r>
    </w:p>
    <w:p w:rsidR="00F128A7" w:rsidRDefault="00474A80" w:rsidP="00D72012">
      <w:pPr>
        <w:pStyle w:val="a4"/>
        <w:spacing w:before="0" w:beforeAutospacing="0" w:after="0" w:afterAutospacing="0"/>
        <w:ind w:firstLine="567"/>
        <w:jc w:val="both"/>
      </w:pPr>
      <w:r>
        <w:t>3.10</w:t>
      </w:r>
      <w:r w:rsidR="00F128A7" w:rsidRPr="00906C44">
        <w:t>. Хранение документов (первичных учетных документов, регистров бухгалтерского учета, отчетности, а также смет доходов и расчетов к ним) в соответствии с правилами организации государственного архивного дела.</w:t>
      </w:r>
    </w:p>
    <w:p w:rsidR="00F10C4F" w:rsidRPr="00906C44" w:rsidRDefault="00F10C4F" w:rsidP="00D72012">
      <w:pPr>
        <w:pStyle w:val="a4"/>
        <w:spacing w:before="0" w:beforeAutospacing="0" w:after="0" w:afterAutospacing="0"/>
        <w:ind w:firstLine="567"/>
        <w:jc w:val="both"/>
      </w:pPr>
      <w:r>
        <w:t xml:space="preserve">3.11. Проведение инвентаризации имущества и финансовых обязательств, </w:t>
      </w:r>
      <w:r w:rsidR="00175656">
        <w:t>своевременное определение ее результатов и отражение их в учете.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</w:pP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  <w:r w:rsidRPr="00906C44">
        <w:t>4. Организация деятельности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</w:p>
    <w:p w:rsidR="00F128A7" w:rsidRPr="00906C44" w:rsidRDefault="00F128A7" w:rsidP="00474A80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4.1. Сектор бухгалтерского учета и отчетности администрации </w:t>
      </w:r>
      <w:r w:rsidR="00474A80">
        <w:t xml:space="preserve">муниципального </w:t>
      </w:r>
      <w:r w:rsidRPr="00906C44">
        <w:t>района возглавляет</w:t>
      </w:r>
      <w:r w:rsidR="00474A80">
        <w:t xml:space="preserve"> начальник</w:t>
      </w:r>
      <w:r w:rsidRPr="00906C44">
        <w:t xml:space="preserve">, назначаемый на должность и освобождаемый от должности главой </w:t>
      </w:r>
      <w:r w:rsidR="00C55C1A">
        <w:t xml:space="preserve">администрации </w:t>
      </w:r>
      <w:r w:rsidR="00657337">
        <w:t xml:space="preserve">муниципального </w:t>
      </w:r>
      <w:r w:rsidRPr="00906C44">
        <w:t>района в соответствии с трудовым законодательством РФ и законодательством о муниципальной службе.</w:t>
      </w:r>
    </w:p>
    <w:p w:rsidR="00F128A7" w:rsidRPr="00906C44" w:rsidRDefault="00F128A7" w:rsidP="00474A80">
      <w:pPr>
        <w:pStyle w:val="a4"/>
        <w:spacing w:before="0" w:beforeAutospacing="0" w:after="0" w:afterAutospacing="0"/>
        <w:ind w:firstLine="567"/>
        <w:jc w:val="both"/>
      </w:pPr>
      <w:r w:rsidRPr="00906C44">
        <w:t xml:space="preserve">4.2. Требования </w:t>
      </w:r>
      <w:r w:rsidR="00474A80">
        <w:t xml:space="preserve">начальника </w:t>
      </w:r>
      <w:r w:rsidRPr="00906C44">
        <w:t xml:space="preserve">сектора бухгалтерского учета и отчетности при исполнении им своих должностных обязанностей обязательны для всех работников аппарата администрации </w:t>
      </w:r>
      <w:proofErr w:type="spellStart"/>
      <w:r w:rsidR="00643CDE" w:rsidRPr="00906C44">
        <w:t>Нижнедевицкого</w:t>
      </w:r>
      <w:proofErr w:type="spellEnd"/>
      <w:r w:rsidR="00643CDE" w:rsidRPr="00906C44">
        <w:t xml:space="preserve"> </w:t>
      </w:r>
      <w:r w:rsidRPr="00906C44">
        <w:t>муни</w:t>
      </w:r>
      <w:r w:rsidR="00474A80">
        <w:t>ципального района</w:t>
      </w:r>
      <w:r w:rsidRPr="00906C44">
        <w:t>, архива, комиссии по делам несовершеннолетних, административной комиссии</w:t>
      </w:r>
      <w:r w:rsidR="00C55C1A">
        <w:t>, специалиста по ведению регистра правовых актов</w:t>
      </w:r>
      <w:r w:rsidRPr="00906C44">
        <w:t>.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</w:pP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  <w:r w:rsidRPr="00906C44">
        <w:t>5. Ответственность</w:t>
      </w:r>
    </w:p>
    <w:p w:rsidR="00F128A7" w:rsidRPr="00906C44" w:rsidRDefault="00F128A7" w:rsidP="00F128A7">
      <w:pPr>
        <w:pStyle w:val="a4"/>
        <w:spacing w:before="0" w:beforeAutospacing="0" w:after="0" w:afterAutospacing="0"/>
        <w:ind w:firstLine="150"/>
        <w:jc w:val="center"/>
      </w:pPr>
    </w:p>
    <w:p w:rsidR="00F128A7" w:rsidRPr="00906C44" w:rsidRDefault="00474A80" w:rsidP="00CE231D">
      <w:pPr>
        <w:pStyle w:val="a4"/>
        <w:spacing w:before="0" w:beforeAutospacing="0" w:after="0" w:afterAutospacing="0"/>
        <w:ind w:firstLine="567"/>
      </w:pPr>
      <w:r>
        <w:t xml:space="preserve">Начальник </w:t>
      </w:r>
      <w:r w:rsidR="00F128A7" w:rsidRPr="00906C44">
        <w:t xml:space="preserve">сектора бухгалтерского учета и отчетности несет ответственность </w:t>
      </w:r>
      <w:proofErr w:type="gramStart"/>
      <w:r w:rsidR="00F128A7" w:rsidRPr="00906C44">
        <w:t>за</w:t>
      </w:r>
      <w:proofErr w:type="gramEnd"/>
      <w:r w:rsidR="00F128A7" w:rsidRPr="00906C44">
        <w:t>:</w:t>
      </w:r>
    </w:p>
    <w:p w:rsidR="00F128A7" w:rsidRPr="00906C44" w:rsidRDefault="00F128A7" w:rsidP="00474A80">
      <w:pPr>
        <w:pStyle w:val="a4"/>
        <w:spacing w:before="0" w:beforeAutospacing="0" w:after="0" w:afterAutospacing="0"/>
        <w:ind w:firstLine="567"/>
        <w:jc w:val="both"/>
      </w:pPr>
      <w:r w:rsidRPr="00906C44">
        <w:lastRenderedPageBreak/>
        <w:t>5.1. представление недостоверной информации о состоянии работы сектора</w:t>
      </w:r>
      <w:r w:rsidR="00474A80">
        <w:t>,</w:t>
      </w:r>
      <w:r w:rsidRPr="00906C44">
        <w:t xml:space="preserve"> показателях финансовой деятельности, несвоевременное представление сведений и отчетов;</w:t>
      </w:r>
    </w:p>
    <w:p w:rsidR="00F128A7" w:rsidRPr="00906C44" w:rsidRDefault="00F128A7" w:rsidP="00474A80">
      <w:pPr>
        <w:pStyle w:val="a4"/>
        <w:spacing w:before="0" w:beforeAutospacing="0" w:after="0" w:afterAutospacing="0"/>
        <w:ind w:firstLine="567"/>
        <w:jc w:val="both"/>
      </w:pPr>
      <w:r w:rsidRPr="00906C44">
        <w:t>5.2. невыполнение распоряжений и поручений главы</w:t>
      </w:r>
      <w:r w:rsidR="00CE231D" w:rsidRPr="00906C44">
        <w:t xml:space="preserve"> администрации</w:t>
      </w:r>
      <w:r w:rsidRPr="00906C44">
        <w:t xml:space="preserve"> </w:t>
      </w:r>
      <w:r w:rsidR="00474A80">
        <w:t xml:space="preserve">муниципального </w:t>
      </w:r>
      <w:r w:rsidRPr="00906C44">
        <w:t>района</w:t>
      </w:r>
      <w:r w:rsidR="00C55C1A">
        <w:t>, заместителя главы администрации муниципального района по экономике и финансам</w:t>
      </w:r>
      <w:r w:rsidRPr="00906C44">
        <w:t>;</w:t>
      </w:r>
    </w:p>
    <w:p w:rsidR="00F128A7" w:rsidRPr="00906C44" w:rsidRDefault="00F128A7" w:rsidP="00474A80">
      <w:pPr>
        <w:pStyle w:val="a4"/>
        <w:spacing w:before="0" w:beforeAutospacing="0" w:after="0" w:afterAutospacing="0"/>
        <w:ind w:firstLine="567"/>
        <w:jc w:val="both"/>
      </w:pPr>
      <w:r w:rsidRPr="00906C44">
        <w:t>5.3. нецелевое</w:t>
      </w:r>
      <w:r w:rsidR="00C55C1A">
        <w:t>, неэффективное</w:t>
      </w:r>
      <w:r w:rsidRPr="00906C44">
        <w:t xml:space="preserve"> расходование бюджетных средств по смете администрации </w:t>
      </w:r>
      <w:r w:rsidR="00474A80">
        <w:t xml:space="preserve">муниципального </w:t>
      </w:r>
      <w:r w:rsidRPr="00906C44">
        <w:t>района.</w:t>
      </w:r>
    </w:p>
    <w:p w:rsidR="00F128A7" w:rsidRPr="00906C44" w:rsidRDefault="00F128A7" w:rsidP="00CE231D">
      <w:pPr>
        <w:pStyle w:val="a4"/>
        <w:spacing w:before="0" w:beforeAutospacing="0" w:after="0" w:afterAutospacing="0"/>
        <w:ind w:firstLine="567"/>
      </w:pPr>
    </w:p>
    <w:p w:rsidR="00F57FFC" w:rsidRDefault="00F57FFC" w:rsidP="00D72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012" w:rsidRPr="00D72012" w:rsidRDefault="00D72012" w:rsidP="00D72012">
      <w:pPr>
        <w:pStyle w:val="a5"/>
        <w:rPr>
          <w:rFonts w:ascii="Times New Roman" w:hAnsi="Times New Roman" w:cs="Times New Roman"/>
          <w:sz w:val="24"/>
          <w:szCs w:val="24"/>
        </w:rPr>
      </w:pPr>
      <w:r w:rsidRPr="00D72012">
        <w:rPr>
          <w:rFonts w:ascii="Times New Roman" w:hAnsi="Times New Roman" w:cs="Times New Roman"/>
          <w:sz w:val="24"/>
          <w:szCs w:val="24"/>
        </w:rPr>
        <w:t>Руководитель аппарата администрации</w:t>
      </w:r>
    </w:p>
    <w:p w:rsidR="00D72012" w:rsidRPr="00D72012" w:rsidRDefault="00D72012" w:rsidP="00D72012">
      <w:pPr>
        <w:pStyle w:val="a5"/>
        <w:rPr>
          <w:rFonts w:ascii="Times New Roman" w:hAnsi="Times New Roman" w:cs="Times New Roman"/>
          <w:sz w:val="24"/>
          <w:szCs w:val="24"/>
        </w:rPr>
      </w:pPr>
      <w:r w:rsidRPr="00D72012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2012">
        <w:rPr>
          <w:rFonts w:ascii="Times New Roman" w:hAnsi="Times New Roman" w:cs="Times New Roman"/>
          <w:sz w:val="24"/>
          <w:szCs w:val="24"/>
        </w:rPr>
        <w:t xml:space="preserve"> П.И. </w:t>
      </w:r>
      <w:proofErr w:type="spellStart"/>
      <w:r w:rsidRPr="00D72012">
        <w:rPr>
          <w:rFonts w:ascii="Times New Roman" w:hAnsi="Times New Roman" w:cs="Times New Roman"/>
          <w:sz w:val="24"/>
          <w:szCs w:val="24"/>
        </w:rPr>
        <w:t>Дручинин</w:t>
      </w:r>
      <w:proofErr w:type="spellEnd"/>
    </w:p>
    <w:sectPr w:rsidR="00D72012" w:rsidRPr="00D72012" w:rsidSect="00F5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A7"/>
    <w:rsid w:val="000A7D66"/>
    <w:rsid w:val="000B316B"/>
    <w:rsid w:val="00175656"/>
    <w:rsid w:val="001E0C6D"/>
    <w:rsid w:val="00336BB7"/>
    <w:rsid w:val="00344913"/>
    <w:rsid w:val="003D04ED"/>
    <w:rsid w:val="00474A80"/>
    <w:rsid w:val="00490CD3"/>
    <w:rsid w:val="00492E31"/>
    <w:rsid w:val="005377BD"/>
    <w:rsid w:val="00624D0A"/>
    <w:rsid w:val="00643CDE"/>
    <w:rsid w:val="00657337"/>
    <w:rsid w:val="00677AAF"/>
    <w:rsid w:val="006A7CC1"/>
    <w:rsid w:val="007006EF"/>
    <w:rsid w:val="0077664A"/>
    <w:rsid w:val="00906C44"/>
    <w:rsid w:val="00964D2F"/>
    <w:rsid w:val="00987E30"/>
    <w:rsid w:val="00A17BE5"/>
    <w:rsid w:val="00BC2632"/>
    <w:rsid w:val="00C55C1A"/>
    <w:rsid w:val="00CE231D"/>
    <w:rsid w:val="00D72012"/>
    <w:rsid w:val="00D96F14"/>
    <w:rsid w:val="00ED6F31"/>
    <w:rsid w:val="00F10C4F"/>
    <w:rsid w:val="00F128A7"/>
    <w:rsid w:val="00F44004"/>
    <w:rsid w:val="00F57FFC"/>
    <w:rsid w:val="00F7099A"/>
    <w:rsid w:val="00F9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FC"/>
  </w:style>
  <w:style w:type="paragraph" w:styleId="2">
    <w:name w:val="heading 2"/>
    <w:basedOn w:val="a"/>
    <w:link w:val="20"/>
    <w:uiPriority w:val="9"/>
    <w:qFormat/>
    <w:rsid w:val="00F12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1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1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8A7"/>
  </w:style>
  <w:style w:type="character" w:styleId="a3">
    <w:name w:val="Hyperlink"/>
    <w:basedOn w:val="a0"/>
    <w:uiPriority w:val="99"/>
    <w:semiHidden/>
    <w:unhideWhenUsed/>
    <w:rsid w:val="00F128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31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99"/>
    <w:qFormat/>
    <w:rsid w:val="000B316B"/>
    <w:pPr>
      <w:spacing w:after="0" w:line="240" w:lineRule="auto"/>
    </w:pPr>
  </w:style>
  <w:style w:type="paragraph" w:customStyle="1" w:styleId="ConsPlusNormal">
    <w:name w:val="ConsPlusNormal"/>
    <w:uiPriority w:val="99"/>
    <w:rsid w:val="000B3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Обычный.Название подразделения"/>
    <w:uiPriority w:val="99"/>
    <w:rsid w:val="000B316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22</cp:revision>
  <cp:lastPrinted>2016-05-11T05:44:00Z</cp:lastPrinted>
  <dcterms:created xsi:type="dcterms:W3CDTF">2016-04-19T13:06:00Z</dcterms:created>
  <dcterms:modified xsi:type="dcterms:W3CDTF">2016-05-13T13:11:00Z</dcterms:modified>
</cp:coreProperties>
</file>