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0A" w:rsidRPr="00E9070A" w:rsidRDefault="00E9070A" w:rsidP="00E90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70A">
        <w:rPr>
          <w:rFonts w:ascii="Times New Roman" w:hAnsi="Times New Roman" w:cs="Times New Roman"/>
          <w:sz w:val="28"/>
          <w:szCs w:val="28"/>
        </w:rPr>
        <w:t>Реестр описаний процедур,</w:t>
      </w:r>
    </w:p>
    <w:p w:rsidR="00E9070A" w:rsidRPr="00E9070A" w:rsidRDefault="00E9070A" w:rsidP="00E90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70A">
        <w:rPr>
          <w:rFonts w:ascii="Times New Roman" w:hAnsi="Times New Roman" w:cs="Times New Roman"/>
          <w:sz w:val="28"/>
          <w:szCs w:val="28"/>
        </w:rPr>
        <w:t xml:space="preserve">указанных в исчерпывающем перечне процедур в сфере строительства объектов капитального строительства </w:t>
      </w:r>
    </w:p>
    <w:p w:rsidR="00E9070A" w:rsidRPr="00E9070A" w:rsidRDefault="00E9070A" w:rsidP="00E90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70A">
        <w:rPr>
          <w:rFonts w:ascii="Times New Roman" w:hAnsi="Times New Roman" w:cs="Times New Roman"/>
          <w:sz w:val="28"/>
          <w:szCs w:val="28"/>
        </w:rPr>
        <w:t xml:space="preserve">нежилого назначения, </w:t>
      </w:r>
      <w:proofErr w:type="gramStart"/>
      <w:r w:rsidRPr="00E9070A">
        <w:rPr>
          <w:rFonts w:ascii="Times New Roman" w:hAnsi="Times New Roman" w:cs="Times New Roman"/>
          <w:sz w:val="28"/>
          <w:szCs w:val="28"/>
        </w:rPr>
        <w:t>утвержденном</w:t>
      </w:r>
      <w:proofErr w:type="gramEnd"/>
      <w:r w:rsidRPr="00E9070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</w:p>
    <w:p w:rsidR="00E9070A" w:rsidRPr="00E9070A" w:rsidRDefault="00E9070A" w:rsidP="00E90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70A">
        <w:rPr>
          <w:rFonts w:ascii="Times New Roman" w:hAnsi="Times New Roman" w:cs="Times New Roman"/>
          <w:sz w:val="28"/>
          <w:szCs w:val="28"/>
        </w:rPr>
        <w:t>от 28 марта 2017 г. N 346</w:t>
      </w:r>
    </w:p>
    <w:p w:rsidR="005F5DB1" w:rsidRDefault="005F5DB1"/>
    <w:tbl>
      <w:tblPr>
        <w:tblStyle w:val="a3"/>
        <w:tblpPr w:leftFromText="180" w:rightFromText="180" w:vertAnchor="text" w:tblpX="-34" w:tblpY="1"/>
        <w:tblOverlap w:val="never"/>
        <w:tblW w:w="4994" w:type="pct"/>
        <w:tblLayout w:type="fixed"/>
        <w:tblLook w:val="04A0" w:firstRow="1" w:lastRow="0" w:firstColumn="1" w:lastColumn="0" w:noHBand="0" w:noVBand="1"/>
      </w:tblPr>
      <w:tblGrid>
        <w:gridCol w:w="1491"/>
        <w:gridCol w:w="1412"/>
        <w:gridCol w:w="1544"/>
        <w:gridCol w:w="1547"/>
        <w:gridCol w:w="1343"/>
        <w:gridCol w:w="1133"/>
        <w:gridCol w:w="1419"/>
        <w:gridCol w:w="1419"/>
        <w:gridCol w:w="1136"/>
        <w:gridCol w:w="1133"/>
        <w:gridCol w:w="849"/>
        <w:gridCol w:w="798"/>
      </w:tblGrid>
      <w:tr w:rsidR="005B1ED4" w:rsidRPr="00884025" w:rsidTr="005B1ED4">
        <w:trPr>
          <w:trHeight w:val="567"/>
        </w:trPr>
        <w:tc>
          <w:tcPr>
            <w:tcW w:w="5000" w:type="pct"/>
            <w:gridSpan w:val="12"/>
          </w:tcPr>
          <w:p w:rsidR="005B1ED4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ED4" w:rsidRDefault="005B1ED4" w:rsidP="005B1ED4">
            <w:pPr>
              <w:tabs>
                <w:tab w:val="center" w:pos="7504"/>
              </w:tabs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Раздел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перечня процедур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               </w:t>
            </w:r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Воронежская область, </w:t>
            </w:r>
            <w:proofErr w:type="spellStart"/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Нижнедевицкий</w:t>
            </w:r>
            <w:proofErr w:type="spellEnd"/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муниципальный район</w:t>
            </w:r>
          </w:p>
          <w:p w:rsidR="005B1ED4" w:rsidRPr="005B1ED4" w:rsidRDefault="005B1ED4" w:rsidP="005B1ED4">
            <w:pPr>
              <w:tabs>
                <w:tab w:val="center" w:pos="7504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субъекта Российской Федерации и муниципального образования</w:t>
            </w:r>
          </w:p>
        </w:tc>
      </w:tr>
      <w:tr w:rsidR="00E9070A" w:rsidRPr="00884025" w:rsidTr="00E9070A">
        <w:trPr>
          <w:trHeight w:val="335"/>
        </w:trPr>
        <w:tc>
          <w:tcPr>
            <w:tcW w:w="490" w:type="pct"/>
            <w:vMerge w:val="restart"/>
          </w:tcPr>
          <w:p w:rsidR="00E9070A" w:rsidRPr="00BD115F" w:rsidRDefault="00E9070A" w:rsidP="007268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E9070A" w:rsidRPr="00BD115F" w:rsidRDefault="00E9070A" w:rsidP="007268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процедуры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E9070A" w:rsidRPr="00BD115F" w:rsidRDefault="00E9070A" w:rsidP="007268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соответствии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E9070A" w:rsidRPr="00BD115F" w:rsidRDefault="00E9070A" w:rsidP="007268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перечнем процедур</w:t>
            </w:r>
          </w:p>
          <w:p w:rsidR="00E9070A" w:rsidRPr="00BD115F" w:rsidRDefault="00E9070A" w:rsidP="00953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vMerge w:val="restart"/>
          </w:tcPr>
          <w:p w:rsidR="00E9070A" w:rsidRPr="00BD115F" w:rsidRDefault="00E9070A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 </w:t>
            </w:r>
          </w:p>
          <w:p w:rsidR="00E9070A" w:rsidRPr="00BD115F" w:rsidRDefault="00E9070A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(с указанием </w:t>
            </w:r>
            <w:proofErr w:type="gramEnd"/>
          </w:p>
          <w:p w:rsidR="00E9070A" w:rsidRPr="00BD115F" w:rsidRDefault="00E9070A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строительства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объектов капитального строительства нежилого назначения</w:t>
            </w:r>
          </w:p>
          <w:p w:rsidR="00E9070A" w:rsidRPr="00BD115F" w:rsidRDefault="00E9070A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 w:val="restar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</w:t>
            </w: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установлена процедура в сфере строительства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объектов капитального строительства нежилого назначения</w:t>
            </w:r>
          </w:p>
          <w:p w:rsidR="00E9070A" w:rsidRPr="00BD115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9" w:type="pct"/>
            <w:gridSpan w:val="9"/>
          </w:tcPr>
          <w:p w:rsidR="00E9070A" w:rsidRPr="00BD115F" w:rsidRDefault="00E9070A" w:rsidP="00E907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E9070A" w:rsidRPr="00884025" w:rsidTr="00726872">
        <w:trPr>
          <w:trHeight w:val="335"/>
        </w:trPr>
        <w:tc>
          <w:tcPr>
            <w:tcW w:w="490" w:type="pct"/>
            <w:vMerge/>
          </w:tcPr>
          <w:p w:rsidR="00E9070A" w:rsidRPr="00BD115F" w:rsidRDefault="00E9070A" w:rsidP="00E907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vMerge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</w:tcPr>
          <w:p w:rsidR="00E9070A" w:rsidRPr="00BD115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Случаи, в которых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требуется проведение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процедуры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Перечень документов,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которые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заявитель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обязан предоставить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проведения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процедуры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466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Основания для отказа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принятии заявления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требуемых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документов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проведения процедуры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основания для приостановления проведения процедуры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Основания для отказа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выдаче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заключения,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в выдаче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отрицательного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заключения, основание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непредставления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разрешения или отказа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иной установленной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форме заявителю по итогам проведения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процедуры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hAnsi="Times New Roman" w:cs="Times New Roman"/>
                <w:sz w:val="16"/>
                <w:szCs w:val="16"/>
              </w:rPr>
              <w:t>Срок проведения процедуры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372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проведения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процедуры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заявителя или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порядок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определения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такой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стоимости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подачи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заявителем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документов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процедуры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 бумажном носителе </w:t>
            </w:r>
            <w:proofErr w:type="gramEnd"/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или в электронной 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форме)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организация), осуществляющий проведение процедуры</w:t>
            </w:r>
          </w:p>
        </w:tc>
      </w:tr>
      <w:tr w:rsidR="00E9070A" w:rsidRPr="00884025" w:rsidTr="00726872">
        <w:trPr>
          <w:trHeight w:val="335"/>
        </w:trPr>
        <w:tc>
          <w:tcPr>
            <w:tcW w:w="490" w:type="pct"/>
          </w:tcPr>
          <w:p w:rsidR="00E9070A" w:rsidRPr="00BD115F" w:rsidRDefault="00E9070A" w:rsidP="00E9070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4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7" w:type="pct"/>
          </w:tcPr>
          <w:p w:rsidR="00E9070A" w:rsidRPr="00BD115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8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1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2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3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2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9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2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9070A" w:rsidRPr="00884025" w:rsidTr="00F250A5">
        <w:trPr>
          <w:trHeight w:val="2178"/>
        </w:trPr>
        <w:tc>
          <w:tcPr>
            <w:tcW w:w="490" w:type="pct"/>
          </w:tcPr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123.</w:t>
            </w:r>
          </w:p>
          <w:p w:rsidR="00E9070A" w:rsidRPr="00E610FD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10FD">
              <w:rPr>
                <w:rFonts w:ascii="Times New Roman" w:hAnsi="Times New Roman" w:cs="Times New Roman"/>
                <w:sz w:val="16"/>
                <w:szCs w:val="16"/>
              </w:rPr>
              <w:t>Предоставление решения о согласовании архитектурно-градостроительного облика объекта.</w:t>
            </w:r>
          </w:p>
        </w:tc>
        <w:tc>
          <w:tcPr>
            <w:tcW w:w="464" w:type="pct"/>
          </w:tcPr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Андреевского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области от 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«Об утверждении правил благоустройства территории Андреевского сельского поселения»;</w:t>
            </w:r>
          </w:p>
          <w:p w:rsidR="00E9070A" w:rsidRPr="00F71B8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Верхнетуровского</w:t>
            </w:r>
            <w:proofErr w:type="spellEnd"/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редакции решения от 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22.12.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Совета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Вязноватовского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Вязноватовского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поселения»</w:t>
            </w:r>
            <w:r w:rsid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ред. решения от 30.01.2018 №29)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Курбатовского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йона Воронежской области от 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Курбатовс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кого</w:t>
            </w:r>
            <w:proofErr w:type="spellEnd"/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 (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редакции решения от 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Кучугуровского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Кучугуровского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Михневского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редакции решения от </w:t>
            </w:r>
            <w:r w:rsid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28.12.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2017 №</w:t>
            </w:r>
            <w:r w:rsid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области от </w:t>
            </w:r>
            <w:r w:rsid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Новоольшанского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 утверждении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Новоольшанского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Норово-Ротаевского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Норово-Ротаевского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сельского поселения»;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Острянского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F71B85" w:rsidRPr="00B9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B9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B9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B929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Острянского сельского поселения»;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E9070A" w:rsidRDefault="00F71B85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</w:t>
            </w:r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Синелипяговского</w:t>
            </w:r>
            <w:proofErr w:type="spellEnd"/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</w:t>
            </w:r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Воронежской области от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Синелипяговского</w:t>
            </w:r>
            <w:proofErr w:type="spellEnd"/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редакции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постановления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18.01.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E907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Скупопотуданского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</w:t>
            </w:r>
            <w:r w:rsidR="008722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 утверждении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Скупопотуданского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Хвощеватовского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71B85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722E3"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F71B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Хвощеватовского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поселения».</w:t>
            </w: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</w:tcPr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1C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предоставлению муниципальной услуги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решения о согласовании архитектурно-градостроительного облика объекта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района Воронежской </w:t>
            </w:r>
            <w:r w:rsidRPr="00D87C34">
              <w:rPr>
                <w:rFonts w:ascii="Times New Roman" w:hAnsi="Times New Roman" w:cs="Times New Roman"/>
                <w:sz w:val="16"/>
                <w:szCs w:val="16"/>
              </w:rPr>
              <w:t>области №238 от 27.05.2016 г.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70A" w:rsidRPr="00BD115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E9070A" w:rsidRPr="00420E01" w:rsidRDefault="00E9070A" w:rsidP="00E9070A">
            <w:pPr>
              <w:rPr>
                <w:rFonts w:ascii="Times New Roman" w:eastAsia="+mj-ea" w:hAnsi="Times New Roman" w:cs="Times New Roman"/>
                <w:sz w:val="16"/>
                <w:szCs w:val="16"/>
              </w:rPr>
            </w:pPr>
            <w:r w:rsidRPr="00420E01">
              <w:rPr>
                <w:rFonts w:ascii="Times New Roman" w:eastAsia="+mj-ea" w:hAnsi="Times New Roman" w:cs="Times New Roman"/>
                <w:sz w:val="16"/>
                <w:szCs w:val="16"/>
              </w:rPr>
              <w:lastRenderedPageBreak/>
              <w:t xml:space="preserve">В случае </w:t>
            </w:r>
            <w:r>
              <w:rPr>
                <w:rFonts w:ascii="Times New Roman" w:eastAsia="+mj-ea" w:hAnsi="Times New Roman" w:cs="Times New Roman"/>
                <w:sz w:val="16"/>
                <w:szCs w:val="16"/>
              </w:rPr>
              <w:t xml:space="preserve">строительства, реконструкции, а также </w:t>
            </w:r>
            <w:r w:rsidRPr="00420E01">
              <w:rPr>
                <w:rFonts w:ascii="Times New Roman" w:eastAsia="+mj-ea" w:hAnsi="Times New Roman" w:cs="Times New Roman"/>
                <w:sz w:val="16"/>
                <w:szCs w:val="16"/>
              </w:rPr>
              <w:t>подготовки проектной документации для строительства</w:t>
            </w:r>
            <w:r>
              <w:rPr>
                <w:rFonts w:ascii="Times New Roman" w:eastAsia="+mj-ea" w:hAnsi="Times New Roman" w:cs="Times New Roman"/>
                <w:sz w:val="16"/>
                <w:szCs w:val="16"/>
              </w:rPr>
              <w:t xml:space="preserve">, реконструкции объектов капитального строительства, фасады которых </w:t>
            </w:r>
            <w:r>
              <w:rPr>
                <w:rFonts w:ascii="Times New Roman" w:eastAsia="+mj-ea" w:hAnsi="Times New Roman" w:cs="Times New Roman"/>
                <w:sz w:val="16"/>
                <w:szCs w:val="16"/>
              </w:rPr>
              <w:lastRenderedPageBreak/>
              <w:t>определяют архитектурный облик населенных пунктов муниципальных образований.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Заявление; документ, подтверждающий полномочия представителя заявителя, в случае, если с заявлением обращается представитель заявителя; копия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документа, удостоверяющего личность заявителя; копии правоустанавливающих документов на земельный участок, на котором расположен (будет расположен) объект согласования архитектурно-градостроительного облика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котором не внесена в ЕГРПН;  копии правоустанавливающих документов на объект согласования архитектурно-градостроительного облика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котором не внесена в ЕГРПН, на уже существующий объект; архитектурное решение – альбом, содержащий текстовую часть, в которой указываются параметры объекта и цветовое решение его внешнего облика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графическую часть которая представляет собой изображения внешнего облика объекта</w:t>
            </w:r>
          </w:p>
        </w:tc>
        <w:tc>
          <w:tcPr>
            <w:tcW w:w="372" w:type="pct"/>
          </w:tcPr>
          <w:p w:rsidR="00E9070A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Решение о согласовании архитек</w:t>
            </w:r>
          </w:p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-градостроительного облика объекта либо мотивированный отказ в предоставлении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466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Нарушение требований к оформлению документов, предусмотренных пунктом 2.6.1.6. административного регламента; предоставление документов в ненадлежащий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</w:t>
            </w:r>
          </w:p>
        </w:tc>
        <w:tc>
          <w:tcPr>
            <w:tcW w:w="466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Отсутствие полного пакета документов, предусмотренных пунктом 2.6.1 административного регламента; получение ответа государственных органов об отсутствии в их распоряжении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документов (их копий или сведений, содержащихся в них), предусмотренных п. 2.6.2. административного регламента, если заявитель не представил их самостоятельно; несоответствие архитектурно-градостроительного облика объекта требованиям Правил землепользования и застройки относительно требований зонирования, показателей высотности, этажности, плотности застройки, градостроительных регламентов и требований  правил благоустройства муниципального образования</w:t>
            </w:r>
          </w:p>
        </w:tc>
        <w:tc>
          <w:tcPr>
            <w:tcW w:w="373" w:type="pct"/>
          </w:tcPr>
          <w:p w:rsidR="00E9070A" w:rsidRPr="00BD115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 рабочих дней</w:t>
            </w:r>
          </w:p>
        </w:tc>
        <w:tc>
          <w:tcPr>
            <w:tcW w:w="372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бумажном носителе и в электронной форме</w:t>
            </w:r>
          </w:p>
        </w:tc>
        <w:tc>
          <w:tcPr>
            <w:tcW w:w="262" w:type="pct"/>
          </w:tcPr>
          <w:p w:rsidR="00E9070A" w:rsidRPr="00BD115F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Pr="00884025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территории Андреевского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овета народных депутатов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Андреевского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F71B85">
              <w:rPr>
                <w:rFonts w:ascii="Times New Roman" w:hAnsi="Times New Roman" w:cs="Times New Roman"/>
                <w:sz w:val="16"/>
                <w:szCs w:val="16"/>
              </w:rPr>
              <w:t>области № 1</w:t>
            </w:r>
            <w:r w:rsidR="00F71B85" w:rsidRPr="00F71B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71B85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F71B85" w:rsidRPr="00F71B8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F71B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1B85" w:rsidRPr="00F71B8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71B8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722E3" w:rsidRPr="00F71B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71B85">
              <w:rPr>
                <w:rFonts w:ascii="Times New Roman" w:hAnsi="Times New Roman" w:cs="Times New Roman"/>
                <w:sz w:val="16"/>
                <w:szCs w:val="16"/>
              </w:rPr>
              <w:t xml:space="preserve"> г., 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E9070A" w:rsidRPr="00884025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E9070A" w:rsidRPr="00884025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1C1A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порубочного билета и (или) разрешения на пересадку деревьев и кустарников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», утвержденный постановлением администрации Андреевского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поселения,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884025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Андреевского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884025" w:rsidRDefault="00E9070A" w:rsidP="00E9070A">
            <w:pPr>
              <w:pStyle w:val="a4"/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884025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884025" w:rsidRDefault="00E9070A" w:rsidP="00E9070A">
            <w:pPr>
              <w:pStyle w:val="a4"/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несоответствие документов или сведений в них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C90B0C" w:rsidRDefault="00E9070A" w:rsidP="00E9070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Андреевского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поселе-ния</w:t>
            </w:r>
            <w:proofErr w:type="spellEnd"/>
            <w:proofErr w:type="gramEnd"/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B92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кого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овета народных депутатов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№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1 от 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722E3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(ред. от 22.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722E3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 №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),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. Предоставление порубочного билета и (или) разрешения на пересадку 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деревьев и кустарников</w:t>
            </w:r>
          </w:p>
        </w:tc>
        <w:tc>
          <w:tcPr>
            <w:tcW w:w="464" w:type="pct"/>
          </w:tcPr>
          <w:p w:rsidR="00E9070A" w:rsidRDefault="00E9070A" w:rsidP="00B92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 № 1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722E3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(ред. от 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 №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="008722E3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7" w:type="pct"/>
          </w:tcPr>
          <w:p w:rsidR="00E9070A" w:rsidRPr="003F1C71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1C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порубочного билета и (или) разрешения на пересадку деревьев и кустарников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от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уничтожением зеленых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поступившее в администрацию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аявление не соответствует установленной форме, не поддается прочтению или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ление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Вязноватовско-го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Pr="00B929B6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82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00582A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00582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№ 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71B85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722E3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 (ред.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 №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),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№138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хся фактическим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 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«Правила благоустройства территории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Воронежской области 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722E3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8722E3" w:rsidRPr="00B929B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E9070A" w:rsidRPr="00AD02C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от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ародных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8722E3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порубочного билета и (или) 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разрешения на пересадку деревьев и кустарников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от 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аявление не соответствует установленной форме, не поддается прочтению или содержит неоговоренные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услуги устанавливается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ление затрагивает вопросы,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B92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«Правила благоустройства территории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</w:t>
            </w:r>
            <w:r w:rsidR="007C37BD">
              <w:rPr>
                <w:rFonts w:ascii="Times New Roman" w:hAnsi="Times New Roman" w:cs="Times New Roman"/>
                <w:sz w:val="16"/>
                <w:szCs w:val="16"/>
              </w:rPr>
              <w:t xml:space="preserve">ежской 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области №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 (ред. от 2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), раздел </w:t>
            </w:r>
            <w:r w:rsid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Воронежской области  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87 от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.06.201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lastRenderedPageBreak/>
              <w:t xml:space="preserve">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Совета народных д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17</w:t>
            </w:r>
          </w:p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E9070A" w:rsidRPr="00D3308D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области   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9070A" w:rsidRPr="00884025" w:rsidTr="00F250A5">
        <w:trPr>
          <w:trHeight w:val="699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B92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овета народных депутатов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E9070A" w:rsidRPr="001C5357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8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порубочного билета и (или) разрешения на пересадку деревьев 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кустарников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 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области   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136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за получением муниципальной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услуги устанавливается органом местного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ление затрагивает вопросы, которые не входят в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137038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утвержденные решением Совета народных д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области  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от 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lastRenderedPageBreak/>
              <w:t xml:space="preserve">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Норово-Ротае-вского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муниципального района Воронежской области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территории Острянского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решением  Совета народных д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Острянского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</w:p>
          <w:p w:rsidR="00E9070A" w:rsidRDefault="00E9070A" w:rsidP="00B92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</w:t>
            </w:r>
            <w:r w:rsid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порубочного билета и (или) разрешения на пересадку деревьев и кустарников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Острянского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№73 от 03.06.2016 г. 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Острянского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Острянского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решением  Совета народных д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29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постановлением администрации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за получением муниципальной услуги представителя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137038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</w:t>
            </w:r>
            <w:r w:rsidR="00B9520F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ред.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),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E9070A" w:rsidRPr="00F91E95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111 от 01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lastRenderedPageBreak/>
              <w:t xml:space="preserve">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E9070A" w:rsidRPr="00884025" w:rsidTr="00F250A5">
        <w:trPr>
          <w:trHeight w:val="414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B92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ления» утвержденные решением  Совета народных д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  № 1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</w:t>
            </w:r>
            <w:r w:rsid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E9070A" w:rsidRPr="004F3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Pr="00D81DA1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E9070A" w:rsidRDefault="00E9070A" w:rsidP="00B929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Совета народных депутатов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   № 1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E9070A" w:rsidRPr="00701C1A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 «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постановлением администрации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E9070A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E9070A" w:rsidRPr="00D46754" w:rsidRDefault="00E9070A" w:rsidP="00E9070A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E9070A" w:rsidRPr="00C90B0C" w:rsidRDefault="00E9070A" w:rsidP="00E907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E9070A" w:rsidRPr="00826C00" w:rsidRDefault="00E9070A" w:rsidP="00E9070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за получением муниципальной услуги представителя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E9070A" w:rsidRPr="00826C00" w:rsidRDefault="00E9070A" w:rsidP="00E9070A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ной услуги.</w:t>
            </w:r>
          </w:p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подача заявления лицом, не уполномоченным совершать такого рода действия.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Pr="00137038" w:rsidRDefault="00E9070A" w:rsidP="00E9070A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E9070A" w:rsidRPr="00AC080F" w:rsidRDefault="00E9070A" w:rsidP="00E9070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" w:type="pct"/>
          </w:tcPr>
          <w:p w:rsidR="00E9070A" w:rsidRPr="00AC080F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E9070A" w:rsidRPr="00884025" w:rsidRDefault="00E9070A" w:rsidP="00E9070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района Воронежской области   </w:t>
            </w:r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E9070A" w:rsidRPr="00D81DA1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Pr="0088402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территории Андреевского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овета народных депутатов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Андреевского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Воронежской области № 1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 раздел 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9070A" w:rsidRPr="00692183" w:rsidRDefault="00E9070A" w:rsidP="00794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E9070A" w:rsidRPr="00692183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Андреевского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E9070A" w:rsidRPr="00F250A5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Default="00E9070A" w:rsidP="00E9070A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E9070A" w:rsidRPr="00E60E2D" w:rsidRDefault="00E9070A" w:rsidP="00E9070A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70A" w:rsidRPr="00F250A5" w:rsidRDefault="00E9070A" w:rsidP="00E9070A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E9070A" w:rsidRPr="00F250A5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в форме электронного документа</w:t>
            </w:r>
          </w:p>
        </w:tc>
        <w:tc>
          <w:tcPr>
            <w:tcW w:w="262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Андреевского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E9070A" w:rsidRPr="00884025" w:rsidTr="00F250A5">
        <w:trPr>
          <w:trHeight w:val="1118"/>
        </w:trPr>
        <w:tc>
          <w:tcPr>
            <w:tcW w:w="490" w:type="pct"/>
          </w:tcPr>
          <w:p w:rsidR="00E9070A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E9070A" w:rsidRPr="00D81DA1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E9070A" w:rsidRPr="00692183" w:rsidRDefault="00794E48" w:rsidP="00B929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кого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овета народных депутатов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(ред. от 22.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 №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), раздел 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7" w:type="pct"/>
          </w:tcPr>
          <w:p w:rsidR="00E9070A" w:rsidRPr="00692183" w:rsidRDefault="00E9070A" w:rsidP="00E90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E9070A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E9070A" w:rsidRPr="00F250A5" w:rsidRDefault="00E9070A" w:rsidP="00E9070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Default="00E9070A" w:rsidP="00E9070A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E9070A" w:rsidRPr="00E60E2D" w:rsidRDefault="00E9070A" w:rsidP="00E9070A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070A" w:rsidRPr="00F250A5" w:rsidRDefault="00E9070A" w:rsidP="00E9070A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E9070A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E9070A" w:rsidRPr="00F250A5" w:rsidRDefault="00E9070A" w:rsidP="00E9070A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62" w:type="pct"/>
          </w:tcPr>
          <w:p w:rsidR="00E9070A" w:rsidRPr="00F250A5" w:rsidRDefault="00E9070A" w:rsidP="00E907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1118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Default="00794E48" w:rsidP="00B929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 № 1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(ред.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 №2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), раздел 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1118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Pr="00B929B6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82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00582A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00582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 (ред.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 №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), раздел 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в форме электронного документа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1118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«Правила благоустройства территории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Воронежской области 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в форме электронного документа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1118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Совета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ародных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 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.2017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раздел 1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в форме электронного документа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841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Pr="00692183" w:rsidRDefault="00794E48" w:rsidP="00B9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«Правила благоустройства территории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г. (ред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. от 2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), раздел 1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1118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Совета народных д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B929B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7C37BD" w:rsidRPr="00B929B6">
              <w:rPr>
                <w:rFonts w:ascii="Times New Roman" w:hAnsi="Times New Roman" w:cs="Times New Roman"/>
                <w:sz w:val="16"/>
                <w:szCs w:val="16"/>
              </w:rPr>
              <w:t>.2017 г.</w:t>
            </w:r>
            <w:r w:rsidR="00353F84" w:rsidRPr="00B929B6">
              <w:rPr>
                <w:rFonts w:ascii="Times New Roman" w:hAnsi="Times New Roman" w:cs="Times New Roman"/>
                <w:sz w:val="16"/>
                <w:szCs w:val="16"/>
              </w:rPr>
              <w:t>, раздел 1</w:t>
            </w:r>
            <w:r w:rsidR="00B929B6" w:rsidRPr="00B929B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сетям, включен в перечень самовольных объектов 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1118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Pr="00692183" w:rsidRDefault="00794E48" w:rsidP="00B92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овета народных депутатов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области   №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6019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353F84" w:rsidRPr="006019C8">
              <w:rPr>
                <w:rFonts w:ascii="Times New Roman" w:hAnsi="Times New Roman" w:cs="Times New Roman"/>
                <w:sz w:val="16"/>
                <w:szCs w:val="16"/>
              </w:rPr>
              <w:t>, раздел 1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1118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Pr="00692183" w:rsidRDefault="00794E48" w:rsidP="00601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утвержденные решением Совета народных д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 № 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6019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353F84" w:rsidRPr="006019C8">
              <w:rPr>
                <w:rFonts w:ascii="Times New Roman" w:hAnsi="Times New Roman" w:cs="Times New Roman"/>
                <w:sz w:val="16"/>
                <w:szCs w:val="16"/>
              </w:rPr>
              <w:t>, раздел 1</w:t>
            </w:r>
            <w:r w:rsidR="006019C8" w:rsidRPr="006019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1118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территории Острянского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решением  Совета народных д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Острянского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</w:p>
          <w:p w:rsidR="00794E48" w:rsidRDefault="00794E48" w:rsidP="00601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6019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353F84" w:rsidRPr="006019C8">
              <w:rPr>
                <w:rFonts w:ascii="Times New Roman" w:hAnsi="Times New Roman" w:cs="Times New Roman"/>
                <w:sz w:val="16"/>
                <w:szCs w:val="16"/>
              </w:rPr>
              <w:t>, раздел 1</w:t>
            </w:r>
            <w:r w:rsidR="006019C8" w:rsidRPr="006019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Острянского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Осрянского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794E48" w:rsidRPr="00884025" w:rsidTr="00F250A5">
        <w:trPr>
          <w:trHeight w:val="1118"/>
        </w:trPr>
        <w:tc>
          <w:tcPr>
            <w:tcW w:w="490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794E48" w:rsidRPr="00D81DA1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решением  Совета народных д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№ 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520F" w:rsidRPr="006019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6019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353F84" w:rsidRPr="006019C8">
              <w:rPr>
                <w:rFonts w:ascii="Times New Roman" w:hAnsi="Times New Roman" w:cs="Times New Roman"/>
                <w:sz w:val="16"/>
                <w:szCs w:val="16"/>
              </w:rPr>
              <w:t>, раздел 1</w:t>
            </w:r>
            <w:r w:rsidR="006019C8" w:rsidRPr="006019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794E48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794E48" w:rsidRPr="00692183" w:rsidRDefault="00794E48" w:rsidP="00794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794E48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794E48" w:rsidRPr="00F250A5" w:rsidRDefault="00794E48" w:rsidP="00794E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794E48" w:rsidRPr="00E60E2D" w:rsidRDefault="00794E48" w:rsidP="00794E48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4E48" w:rsidRPr="00F250A5" w:rsidRDefault="00794E48" w:rsidP="00794E48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94E48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794E48" w:rsidRPr="00F250A5" w:rsidRDefault="00794E48" w:rsidP="00794E48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62" w:type="pct"/>
          </w:tcPr>
          <w:p w:rsidR="00794E48" w:rsidRPr="00F250A5" w:rsidRDefault="00794E48" w:rsidP="00794E4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353F84" w:rsidRPr="00884025" w:rsidTr="00F250A5">
        <w:trPr>
          <w:trHeight w:val="1118"/>
        </w:trPr>
        <w:tc>
          <w:tcPr>
            <w:tcW w:w="490" w:type="pct"/>
          </w:tcPr>
          <w:p w:rsidR="00353F84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353F84" w:rsidRPr="00D81DA1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353F84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</w:t>
            </w:r>
            <w:r w:rsidR="00B9520F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 w:rsidR="00B929B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6019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proofErr w:type="gramStart"/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ред. от 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), раздел 1</w:t>
            </w:r>
            <w:r w:rsidR="006019C8" w:rsidRPr="006019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353F84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353F84" w:rsidRPr="00692183" w:rsidRDefault="00353F84" w:rsidP="00353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353F84" w:rsidRPr="00F250A5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353F84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353F84" w:rsidRPr="00E60E2D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84" w:rsidRPr="00F250A5" w:rsidRDefault="00353F84" w:rsidP="00353F84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353F84" w:rsidRPr="00F250A5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353F84" w:rsidRPr="00884025" w:rsidTr="00F250A5">
        <w:trPr>
          <w:trHeight w:val="1118"/>
        </w:trPr>
        <w:tc>
          <w:tcPr>
            <w:tcW w:w="490" w:type="pct"/>
          </w:tcPr>
          <w:p w:rsidR="00353F84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353F84" w:rsidRPr="00D81DA1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353F84" w:rsidRDefault="00353F84" w:rsidP="00601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ления» утвержденные решением  Совета народных д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области   № 1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6019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1</w:t>
            </w:r>
            <w:r w:rsidR="006019C8" w:rsidRPr="006019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7" w:type="pct"/>
          </w:tcPr>
          <w:p w:rsidR="00353F84" w:rsidRPr="00692183" w:rsidRDefault="00353F84" w:rsidP="00353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353F84" w:rsidRPr="00F250A5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353F84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353F84" w:rsidRPr="00E60E2D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84" w:rsidRPr="00F250A5" w:rsidRDefault="00353F84" w:rsidP="00353F84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353F84" w:rsidRPr="00F250A5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353F84" w:rsidRPr="00884025" w:rsidTr="00F250A5">
        <w:trPr>
          <w:trHeight w:val="1118"/>
        </w:trPr>
        <w:tc>
          <w:tcPr>
            <w:tcW w:w="490" w:type="pct"/>
          </w:tcPr>
          <w:p w:rsidR="00353F84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125.</w:t>
            </w:r>
          </w:p>
          <w:p w:rsidR="00353F84" w:rsidRPr="00D81DA1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353F84" w:rsidRPr="00692183" w:rsidRDefault="00353F84" w:rsidP="006019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Совета народных депутатов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области    № 1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B929B6" w:rsidRPr="006019C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7C37BD" w:rsidRPr="006019C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1</w:t>
            </w:r>
            <w:r w:rsidR="006019C8" w:rsidRPr="006019C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bookmarkEnd w:id="0"/>
          </w:p>
        </w:tc>
        <w:tc>
          <w:tcPr>
            <w:tcW w:w="507" w:type="pct"/>
          </w:tcPr>
          <w:p w:rsidR="00353F84" w:rsidRPr="00692183" w:rsidRDefault="00353F84" w:rsidP="00353F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353F84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353F84" w:rsidRPr="00F250A5" w:rsidRDefault="00353F84" w:rsidP="00353F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353F84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353F84" w:rsidRPr="00E60E2D" w:rsidRDefault="00353F84" w:rsidP="00353F84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3F84" w:rsidRPr="00F250A5" w:rsidRDefault="00353F84" w:rsidP="00353F84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353F84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353F84" w:rsidRPr="00F250A5" w:rsidRDefault="00353F84" w:rsidP="00353F84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353F84" w:rsidRPr="00F250A5" w:rsidRDefault="00353F84" w:rsidP="00353F8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</w:tbl>
    <w:p w:rsidR="00D86DE6" w:rsidRDefault="00D86DE6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6DE6" w:rsidRDefault="00D86DE6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6DE6" w:rsidRPr="00D86DE6" w:rsidRDefault="00D86DE6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6DE6">
        <w:rPr>
          <w:rFonts w:ascii="Times New Roman" w:hAnsi="Times New Roman" w:cs="Times New Roman"/>
          <w:sz w:val="16"/>
          <w:szCs w:val="16"/>
        </w:rPr>
        <w:t xml:space="preserve">Ответственный: </w:t>
      </w:r>
      <w:r>
        <w:rPr>
          <w:rFonts w:ascii="Times New Roman" w:hAnsi="Times New Roman" w:cs="Times New Roman"/>
          <w:sz w:val="16"/>
          <w:szCs w:val="16"/>
        </w:rPr>
        <w:t>начальник отдела градостроительства и архитектуры</w:t>
      </w:r>
    </w:p>
    <w:p w:rsidR="00D86DE6" w:rsidRPr="00D86DE6" w:rsidRDefault="00D86DE6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D86DE6">
        <w:rPr>
          <w:rFonts w:ascii="Times New Roman" w:hAnsi="Times New Roman" w:cs="Times New Roman"/>
          <w:sz w:val="16"/>
          <w:szCs w:val="16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Нижнедевицкого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муниципального района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Петрина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Н.А.</w:t>
      </w:r>
      <w:r w:rsidR="00B929B6">
        <w:rPr>
          <w:rFonts w:ascii="Times New Roman" w:hAnsi="Times New Roman" w:cs="Times New Roman"/>
          <w:sz w:val="16"/>
          <w:szCs w:val="16"/>
        </w:rPr>
        <w:t xml:space="preserve"> </w:t>
      </w:r>
      <w:r w:rsidRPr="00D86DE6">
        <w:rPr>
          <w:rFonts w:ascii="Times New Roman" w:hAnsi="Times New Roman" w:cs="Times New Roman"/>
          <w:sz w:val="16"/>
          <w:szCs w:val="16"/>
        </w:rPr>
        <w:t>+7(</w:t>
      </w:r>
      <w:r>
        <w:rPr>
          <w:rFonts w:ascii="Times New Roman" w:hAnsi="Times New Roman" w:cs="Times New Roman"/>
          <w:sz w:val="16"/>
          <w:szCs w:val="16"/>
        </w:rPr>
        <w:t>47370</w:t>
      </w:r>
      <w:r w:rsidRPr="00D86DE6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51602</w:t>
      </w:r>
    </w:p>
    <w:p w:rsidR="005B5DAC" w:rsidRPr="00D86DE6" w:rsidRDefault="005B5DAC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5979" w:rsidRDefault="00245979"/>
    <w:p w:rsidR="00245979" w:rsidRDefault="00245979"/>
    <w:p w:rsidR="00FD488A" w:rsidRDefault="00FD488A"/>
    <w:sectPr w:rsidR="00FD488A" w:rsidSect="00726872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DAC"/>
    <w:rsid w:val="00032F82"/>
    <w:rsid w:val="000331C1"/>
    <w:rsid w:val="000A0ED8"/>
    <w:rsid w:val="000C70F3"/>
    <w:rsid w:val="001002BE"/>
    <w:rsid w:val="001206D2"/>
    <w:rsid w:val="00171AD8"/>
    <w:rsid w:val="00175369"/>
    <w:rsid w:val="001C5357"/>
    <w:rsid w:val="00245979"/>
    <w:rsid w:val="002C0CAE"/>
    <w:rsid w:val="00353F84"/>
    <w:rsid w:val="00420E01"/>
    <w:rsid w:val="00445534"/>
    <w:rsid w:val="00455E6A"/>
    <w:rsid w:val="004F59EB"/>
    <w:rsid w:val="005B1ED4"/>
    <w:rsid w:val="005B5DAC"/>
    <w:rsid w:val="005F5DB1"/>
    <w:rsid w:val="006019C8"/>
    <w:rsid w:val="00653507"/>
    <w:rsid w:val="00676BEC"/>
    <w:rsid w:val="006C54C1"/>
    <w:rsid w:val="00701C1A"/>
    <w:rsid w:val="00726872"/>
    <w:rsid w:val="00794E48"/>
    <w:rsid w:val="007C37BD"/>
    <w:rsid w:val="0083011C"/>
    <w:rsid w:val="008656BF"/>
    <w:rsid w:val="008722E3"/>
    <w:rsid w:val="009217ED"/>
    <w:rsid w:val="00935E41"/>
    <w:rsid w:val="00941411"/>
    <w:rsid w:val="0095363C"/>
    <w:rsid w:val="00964ACF"/>
    <w:rsid w:val="00A72819"/>
    <w:rsid w:val="00AB26EE"/>
    <w:rsid w:val="00B64D50"/>
    <w:rsid w:val="00B7476E"/>
    <w:rsid w:val="00B929B6"/>
    <w:rsid w:val="00B9520F"/>
    <w:rsid w:val="00BB0ED5"/>
    <w:rsid w:val="00BB130A"/>
    <w:rsid w:val="00C370E8"/>
    <w:rsid w:val="00C91D25"/>
    <w:rsid w:val="00CD2583"/>
    <w:rsid w:val="00CF5100"/>
    <w:rsid w:val="00D86DE6"/>
    <w:rsid w:val="00D87C34"/>
    <w:rsid w:val="00DB6079"/>
    <w:rsid w:val="00DD44BC"/>
    <w:rsid w:val="00E60E2D"/>
    <w:rsid w:val="00E610FD"/>
    <w:rsid w:val="00E9070A"/>
    <w:rsid w:val="00F0544C"/>
    <w:rsid w:val="00F15CDE"/>
    <w:rsid w:val="00F250A5"/>
    <w:rsid w:val="00F71B85"/>
    <w:rsid w:val="00F84188"/>
    <w:rsid w:val="00F87FF2"/>
    <w:rsid w:val="00F96D08"/>
    <w:rsid w:val="00FC180E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07"/>
  </w:style>
  <w:style w:type="paragraph" w:styleId="1">
    <w:name w:val="heading 1"/>
    <w:basedOn w:val="a"/>
    <w:next w:val="a"/>
    <w:link w:val="10"/>
    <w:qFormat/>
    <w:rsid w:val="0095363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B5DAC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4">
    <w:name w:val="No Spacing"/>
    <w:uiPriority w:val="99"/>
    <w:qFormat/>
    <w:rsid w:val="005B5D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363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next w:val="a"/>
    <w:link w:val="ConsPlusNormal0"/>
    <w:uiPriority w:val="99"/>
    <w:rsid w:val="000A0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A0ED8"/>
    <w:rPr>
      <w:rFonts w:ascii="Arial" w:eastAsia="Times New Roman" w:hAnsi="Arial" w:cs="Times New Roman"/>
      <w:lang w:eastAsia="ar-SA"/>
    </w:rPr>
  </w:style>
  <w:style w:type="paragraph" w:styleId="a5">
    <w:name w:val="footnote text"/>
    <w:basedOn w:val="a"/>
    <w:link w:val="a6"/>
    <w:uiPriority w:val="99"/>
    <w:rsid w:val="000A0E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A0ED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363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B5DAC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4">
    <w:name w:val="No Spacing"/>
    <w:uiPriority w:val="99"/>
    <w:qFormat/>
    <w:rsid w:val="005B5D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363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next w:val="a"/>
    <w:link w:val="ConsPlusNormal0"/>
    <w:uiPriority w:val="99"/>
    <w:rsid w:val="000A0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A0ED8"/>
    <w:rPr>
      <w:rFonts w:ascii="Arial" w:eastAsia="Times New Roman" w:hAnsi="Arial" w:cs="Times New Roman"/>
      <w:lang w:eastAsia="ar-SA"/>
    </w:rPr>
  </w:style>
  <w:style w:type="paragraph" w:styleId="a5">
    <w:name w:val="footnote text"/>
    <w:basedOn w:val="a"/>
    <w:link w:val="a6"/>
    <w:uiPriority w:val="99"/>
    <w:rsid w:val="000A0E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A0ED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22C6-84D8-4ACE-BE75-1AE6113F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14452</Words>
  <Characters>82380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Золоторева Марина Николаевна</dc:creator>
  <cp:lastModifiedBy>Нина А. Петрина</cp:lastModifiedBy>
  <cp:revision>41</cp:revision>
  <cp:lastPrinted>2017-07-24T08:30:00Z</cp:lastPrinted>
  <dcterms:created xsi:type="dcterms:W3CDTF">2015-11-17T09:17:00Z</dcterms:created>
  <dcterms:modified xsi:type="dcterms:W3CDTF">2018-10-02T06:04:00Z</dcterms:modified>
</cp:coreProperties>
</file>