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2A" w:rsidRDefault="00AC2F2A" w:rsidP="00147811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53A11" w:rsidRPr="006401A9" w:rsidRDefault="00553A11" w:rsidP="00147811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401A9">
        <w:rPr>
          <w:b/>
          <w:sz w:val="28"/>
          <w:szCs w:val="28"/>
        </w:rPr>
        <w:t>Доклад</w:t>
      </w:r>
      <w:r>
        <w:rPr>
          <w:b/>
          <w:sz w:val="28"/>
          <w:szCs w:val="28"/>
        </w:rPr>
        <w:t xml:space="preserve"> </w:t>
      </w:r>
      <w:r w:rsidRPr="006401A9">
        <w:rPr>
          <w:b/>
          <w:sz w:val="28"/>
          <w:szCs w:val="28"/>
        </w:rPr>
        <w:t>о результатах стратегического анализа</w:t>
      </w:r>
      <w:r>
        <w:rPr>
          <w:b/>
          <w:sz w:val="28"/>
          <w:szCs w:val="28"/>
        </w:rPr>
        <w:t xml:space="preserve"> </w:t>
      </w:r>
      <w:r w:rsidRPr="006401A9">
        <w:rPr>
          <w:b/>
          <w:sz w:val="28"/>
          <w:szCs w:val="28"/>
        </w:rPr>
        <w:t xml:space="preserve">социально-экономического развития </w:t>
      </w:r>
      <w:proofErr w:type="spellStart"/>
      <w:r w:rsidRPr="006401A9">
        <w:rPr>
          <w:b/>
          <w:sz w:val="28"/>
          <w:szCs w:val="28"/>
        </w:rPr>
        <w:t>Нижнедевицкого</w:t>
      </w:r>
      <w:proofErr w:type="spellEnd"/>
      <w:r w:rsidRPr="006401A9">
        <w:rPr>
          <w:b/>
          <w:sz w:val="28"/>
          <w:szCs w:val="28"/>
        </w:rPr>
        <w:t xml:space="preserve"> муниципального района.</w:t>
      </w:r>
    </w:p>
    <w:p w:rsidR="00553A11" w:rsidRDefault="00553A11" w:rsidP="00B53EA9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53A11" w:rsidRDefault="00553A11" w:rsidP="00B53EA9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члены рабочей группы!</w:t>
      </w:r>
    </w:p>
    <w:p w:rsidR="00553A11" w:rsidRDefault="00553A11" w:rsidP="00B53EA9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553A11" w:rsidRDefault="00553A11" w:rsidP="0014781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553A11" w:rsidRDefault="00553A11" w:rsidP="00332BA8">
      <w:pPr>
        <w:spacing w:line="360" w:lineRule="auto"/>
        <w:ind w:firstLine="708"/>
        <w:jc w:val="both"/>
        <w:rPr>
          <w:sz w:val="28"/>
          <w:szCs w:val="28"/>
        </w:rPr>
      </w:pPr>
      <w:r w:rsidRPr="004C3C6E">
        <w:rPr>
          <w:spacing w:val="2"/>
          <w:sz w:val="28"/>
          <w:szCs w:val="28"/>
        </w:rPr>
        <w:t xml:space="preserve">В целях разработки Стратегии социально-экономического развития </w:t>
      </w:r>
      <w:proofErr w:type="spellStart"/>
      <w:r w:rsidRPr="004C3C6E">
        <w:rPr>
          <w:spacing w:val="2"/>
          <w:sz w:val="28"/>
          <w:szCs w:val="28"/>
        </w:rPr>
        <w:t>Нижнедевицкого</w:t>
      </w:r>
      <w:proofErr w:type="spellEnd"/>
      <w:r w:rsidRPr="004C3C6E">
        <w:rPr>
          <w:spacing w:val="2"/>
          <w:sz w:val="28"/>
          <w:szCs w:val="28"/>
        </w:rPr>
        <w:t xml:space="preserve"> муниципального района Воронежской области на период до 2035 года</w:t>
      </w:r>
      <w:r w:rsidRPr="004C3C6E">
        <w:rPr>
          <w:sz w:val="28"/>
          <w:szCs w:val="28"/>
        </w:rPr>
        <w:t xml:space="preserve"> администрацией муниципального района</w:t>
      </w:r>
      <w:r>
        <w:rPr>
          <w:sz w:val="28"/>
          <w:szCs w:val="28"/>
        </w:rPr>
        <w:t xml:space="preserve"> проведена следующая работа:</w:t>
      </w:r>
    </w:p>
    <w:p w:rsidR="00553A11" w:rsidRDefault="00553A11" w:rsidP="00332B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организации работы утверждены все рекомендованные правительством области необходимые нормативно-правовые акты;</w:t>
      </w:r>
    </w:p>
    <w:p w:rsidR="00553A11" w:rsidRDefault="00553A11" w:rsidP="00FE40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создана рабочая группа под руководством главы администрации муниципального района.</w:t>
      </w:r>
    </w:p>
    <w:p w:rsidR="00553A11" w:rsidRDefault="00553A11" w:rsidP="001A00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группой </w:t>
      </w:r>
      <w:r>
        <w:rPr>
          <w:spacing w:val="2"/>
          <w:sz w:val="28"/>
          <w:szCs w:val="28"/>
        </w:rPr>
        <w:t>проведен комплексный анализ действующей стратегии развития района до 2020 года</w:t>
      </w:r>
      <w:r>
        <w:rPr>
          <w:sz w:val="28"/>
          <w:szCs w:val="28"/>
        </w:rPr>
        <w:t>, в результате которого было отмечено значительное развитие инфраструктуры района и рост показателей социально-экономического развития района.</w:t>
      </w:r>
    </w:p>
    <w:p w:rsidR="00620E31" w:rsidRDefault="007404AD" w:rsidP="007404AD">
      <w:pPr>
        <w:autoSpaceDE w:val="0"/>
        <w:autoSpaceDN w:val="0"/>
        <w:adjustRightInd w:val="0"/>
        <w:spacing w:line="360" w:lineRule="auto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53A11">
        <w:rPr>
          <w:sz w:val="28"/>
          <w:szCs w:val="28"/>
        </w:rPr>
        <w:t xml:space="preserve">Так, в рамках реализации государственных и муниципальных программ на территории района  построено </w:t>
      </w:r>
      <w:smartTag w:uri="urn:schemas-microsoft-com:office:smarttags" w:element="metricconverter">
        <w:smartTagPr>
          <w:attr w:name="ProductID" w:val="29,3 км"/>
        </w:smartTagPr>
        <w:r w:rsidR="00553A11">
          <w:rPr>
            <w:sz w:val="28"/>
            <w:szCs w:val="28"/>
          </w:rPr>
          <w:t>29,3 км</w:t>
        </w:r>
      </w:smartTag>
      <w:r w:rsidR="00553A11">
        <w:rPr>
          <w:sz w:val="28"/>
          <w:szCs w:val="28"/>
        </w:rPr>
        <w:t xml:space="preserve"> газопровода высокого и низкого давления, </w:t>
      </w:r>
      <w:smartTag w:uri="urn:schemas-microsoft-com:office:smarttags" w:element="metricconverter">
        <w:smartTagPr>
          <w:attr w:name="ProductID" w:val="37,6 км"/>
        </w:smartTagPr>
        <w:r w:rsidR="00553A11">
          <w:rPr>
            <w:sz w:val="28"/>
            <w:szCs w:val="28"/>
          </w:rPr>
          <w:t>37,6 км</w:t>
        </w:r>
      </w:smartTag>
      <w:r w:rsidR="00553A11">
        <w:rPr>
          <w:sz w:val="28"/>
          <w:szCs w:val="28"/>
        </w:rPr>
        <w:t xml:space="preserve">  водопроводных сетей, произведен капитальный и текущий ремонт автомобильных дорог протяженностью </w:t>
      </w:r>
      <w:smartTag w:uri="urn:schemas-microsoft-com:office:smarttags" w:element="metricconverter">
        <w:smartTagPr>
          <w:attr w:name="ProductID" w:val="46,5 км"/>
        </w:smartTagPr>
        <w:r w:rsidR="00553A11">
          <w:rPr>
            <w:sz w:val="28"/>
            <w:szCs w:val="28"/>
          </w:rPr>
          <w:t>46,5 км</w:t>
        </w:r>
      </w:smartTag>
      <w:r w:rsidR="00553A11">
        <w:rPr>
          <w:sz w:val="28"/>
          <w:szCs w:val="28"/>
        </w:rPr>
        <w:t xml:space="preserve">, построено 3 </w:t>
      </w:r>
      <w:proofErr w:type="spellStart"/>
      <w:r w:rsidR="00553A11">
        <w:rPr>
          <w:sz w:val="28"/>
          <w:szCs w:val="28"/>
        </w:rPr>
        <w:t>ФАПа</w:t>
      </w:r>
      <w:proofErr w:type="spellEnd"/>
      <w:r w:rsidR="00553A11">
        <w:rPr>
          <w:sz w:val="28"/>
          <w:szCs w:val="28"/>
        </w:rPr>
        <w:t>, 7 многофункциональных спортивных площадок, физкультурно-оздоровительный комплекс, 2 жилых многоквартирных дома, произведены работы по капитальному ремонту объектов социальной сферы, а также мероприятия по благоустройству дворовых</w:t>
      </w:r>
      <w:proofErr w:type="gramEnd"/>
      <w:r w:rsidR="00553A11">
        <w:rPr>
          <w:sz w:val="28"/>
          <w:szCs w:val="28"/>
        </w:rPr>
        <w:t xml:space="preserve"> территорий, парков и скверов.</w:t>
      </w:r>
      <w:r w:rsidRPr="007404AD">
        <w:rPr>
          <w:sz w:val="28"/>
          <w:szCs w:val="28"/>
        </w:rPr>
        <w:t xml:space="preserve"> </w:t>
      </w:r>
    </w:p>
    <w:p w:rsidR="006E10C1" w:rsidRDefault="006E10C1" w:rsidP="007404AD">
      <w:pPr>
        <w:autoSpaceDE w:val="0"/>
        <w:autoSpaceDN w:val="0"/>
        <w:adjustRightInd w:val="0"/>
        <w:spacing w:line="360" w:lineRule="auto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Результат оценки достижения стратегической цели Стратегии 2020 отражает положительный результат в сельскохозяйственно</w:t>
      </w:r>
      <w:r w:rsidR="005A56DC">
        <w:rPr>
          <w:sz w:val="28"/>
          <w:szCs w:val="28"/>
        </w:rPr>
        <w:t xml:space="preserve">й отрасти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слабую динамику в приоритетах касающихся численности населения и инвестиционной активности.</w:t>
      </w:r>
    </w:p>
    <w:p w:rsidR="005A56DC" w:rsidRDefault="005A56DC" w:rsidP="007404AD">
      <w:pPr>
        <w:autoSpaceDE w:val="0"/>
        <w:autoSpaceDN w:val="0"/>
        <w:adjustRightInd w:val="0"/>
        <w:spacing w:line="360" w:lineRule="auto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17 стратегических показателей достигнуты целевые значения по 5.</w:t>
      </w:r>
    </w:p>
    <w:p w:rsidR="005A56DC" w:rsidRDefault="006E10C1" w:rsidP="009F52AF">
      <w:pPr>
        <w:autoSpaceDE w:val="0"/>
        <w:autoSpaceDN w:val="0"/>
        <w:adjustRightInd w:val="0"/>
        <w:spacing w:line="360" w:lineRule="auto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например показатель по валовому объему продукции сельского хозяйства в 2016 году  достиг 3,7 млрд. рублей, тем самым перевыполнив план 2020 года. Поступление собственных доходов в местный бюджет также превышает запланированный уровень 2020 года и составляет по итогам 2016 года 139,8 млн. рублей.</w:t>
      </w:r>
      <w:r w:rsidR="005A56DC">
        <w:rPr>
          <w:sz w:val="28"/>
          <w:szCs w:val="28"/>
        </w:rPr>
        <w:t xml:space="preserve"> </w:t>
      </w:r>
      <w:proofErr w:type="gramStart"/>
      <w:r w:rsidR="005A56DC">
        <w:rPr>
          <w:sz w:val="28"/>
          <w:szCs w:val="28"/>
        </w:rPr>
        <w:t>Достигнут и перевыполнен</w:t>
      </w:r>
      <w:proofErr w:type="gramEnd"/>
      <w:r w:rsidR="005A56DC">
        <w:rPr>
          <w:sz w:val="28"/>
          <w:szCs w:val="28"/>
        </w:rPr>
        <w:t xml:space="preserve"> уровень среднемесячной начисленной заработной платы, который в 2015 году составил 24963 рублей, что хотя и незначительно</w:t>
      </w:r>
      <w:r w:rsidR="009F52AF">
        <w:rPr>
          <w:sz w:val="28"/>
          <w:szCs w:val="28"/>
        </w:rPr>
        <w:t xml:space="preserve">, но превышает </w:t>
      </w:r>
      <w:r w:rsidR="005A56DC">
        <w:rPr>
          <w:sz w:val="28"/>
          <w:szCs w:val="28"/>
        </w:rPr>
        <w:t xml:space="preserve"> </w:t>
      </w:r>
      <w:proofErr w:type="spellStart"/>
      <w:r w:rsidR="005A56DC">
        <w:rPr>
          <w:sz w:val="28"/>
          <w:szCs w:val="28"/>
        </w:rPr>
        <w:t>среднеобластно</w:t>
      </w:r>
      <w:r w:rsidR="009F52AF">
        <w:rPr>
          <w:sz w:val="28"/>
          <w:szCs w:val="28"/>
        </w:rPr>
        <w:t>й</w:t>
      </w:r>
      <w:proofErr w:type="spellEnd"/>
      <w:r w:rsidR="009F52AF">
        <w:rPr>
          <w:sz w:val="28"/>
          <w:szCs w:val="28"/>
        </w:rPr>
        <w:t xml:space="preserve"> показатель, а именно </w:t>
      </w:r>
      <w:r w:rsidR="005A56DC">
        <w:rPr>
          <w:sz w:val="28"/>
          <w:szCs w:val="28"/>
        </w:rPr>
        <w:t xml:space="preserve">на </w:t>
      </w:r>
      <w:r w:rsidR="009F52AF">
        <w:rPr>
          <w:sz w:val="28"/>
          <w:szCs w:val="28"/>
        </w:rPr>
        <w:t>0,2%.</w:t>
      </w:r>
    </w:p>
    <w:p w:rsidR="00004AEA" w:rsidRDefault="00004AEA" w:rsidP="00004AE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Оценивая и</w:t>
      </w:r>
      <w:r w:rsidRPr="006713F0">
        <w:rPr>
          <w:sz w:val="28"/>
          <w:szCs w:val="28"/>
        </w:rPr>
        <w:t xml:space="preserve">тоги развития </w:t>
      </w:r>
      <w:r>
        <w:rPr>
          <w:sz w:val="28"/>
          <w:szCs w:val="28"/>
        </w:rPr>
        <w:t xml:space="preserve">муниципального района за время реализации </w:t>
      </w:r>
      <w:proofErr w:type="gramStart"/>
      <w:r>
        <w:rPr>
          <w:sz w:val="28"/>
          <w:szCs w:val="28"/>
        </w:rPr>
        <w:t>Стратегии</w:t>
      </w:r>
      <w:proofErr w:type="gramEnd"/>
      <w:r>
        <w:rPr>
          <w:sz w:val="28"/>
          <w:szCs w:val="28"/>
        </w:rPr>
        <w:t xml:space="preserve"> </w:t>
      </w:r>
      <w:r w:rsidRPr="00671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группа отметила </w:t>
      </w:r>
      <w:r w:rsidRPr="006713F0">
        <w:rPr>
          <w:sz w:val="28"/>
          <w:szCs w:val="28"/>
        </w:rPr>
        <w:t xml:space="preserve">определенные достижения </w:t>
      </w:r>
      <w:r>
        <w:rPr>
          <w:sz w:val="28"/>
          <w:szCs w:val="28"/>
        </w:rPr>
        <w:t xml:space="preserve">и </w:t>
      </w:r>
      <w:r w:rsidRPr="006713F0">
        <w:rPr>
          <w:sz w:val="28"/>
          <w:szCs w:val="28"/>
        </w:rPr>
        <w:t>в экономическом развитии</w:t>
      </w:r>
      <w:r>
        <w:rPr>
          <w:sz w:val="28"/>
          <w:szCs w:val="28"/>
        </w:rPr>
        <w:t xml:space="preserve">. </w:t>
      </w:r>
    </w:p>
    <w:p w:rsidR="00004AEA" w:rsidRDefault="00004AEA" w:rsidP="00004AE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среднемесячной заработной платы </w:t>
      </w:r>
      <w:r w:rsidRPr="00414A9E">
        <w:rPr>
          <w:sz w:val="28"/>
          <w:szCs w:val="28"/>
        </w:rPr>
        <w:t>1,8 раз;</w:t>
      </w:r>
    </w:p>
    <w:p w:rsidR="00004AEA" w:rsidRDefault="00004AEA" w:rsidP="00004AE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безработицы до 1,2 %;</w:t>
      </w:r>
    </w:p>
    <w:p w:rsidR="00004AEA" w:rsidRPr="003F0FF0" w:rsidRDefault="00004AEA" w:rsidP="00004AE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товарооборот вырос на 81 % и составил более 1 млрд. рублей;</w:t>
      </w:r>
    </w:p>
    <w:p w:rsidR="00004AEA" w:rsidRDefault="00004AEA" w:rsidP="00004AEA">
      <w:pPr>
        <w:spacing w:line="360" w:lineRule="auto"/>
        <w:ind w:left="567"/>
        <w:jc w:val="both"/>
        <w:rPr>
          <w:sz w:val="28"/>
          <w:szCs w:val="28"/>
        </w:rPr>
      </w:pPr>
      <w:r w:rsidRPr="003F0FF0">
        <w:rPr>
          <w:sz w:val="28"/>
          <w:szCs w:val="28"/>
        </w:rPr>
        <w:t xml:space="preserve">- </w:t>
      </w:r>
      <w:r>
        <w:rPr>
          <w:sz w:val="28"/>
          <w:szCs w:val="28"/>
        </w:rPr>
        <w:t>численность поголовья КРС увеличилась на 38%;</w:t>
      </w:r>
    </w:p>
    <w:p w:rsidR="00004AEA" w:rsidRDefault="00004AEA" w:rsidP="00004AE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валовой сбор зерна увеличился на 135%. </w:t>
      </w:r>
    </w:p>
    <w:p w:rsidR="00004AEA" w:rsidRDefault="00004AEA" w:rsidP="00004AEA">
      <w:pPr>
        <w:spacing w:line="360" w:lineRule="auto"/>
        <w:ind w:left="567"/>
        <w:jc w:val="both"/>
        <w:rPr>
          <w:i/>
          <w:sz w:val="28"/>
          <w:szCs w:val="28"/>
        </w:rPr>
      </w:pPr>
      <w:r w:rsidRPr="00FE400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кстати, </w:t>
      </w:r>
      <w:r w:rsidRPr="00FE4001">
        <w:rPr>
          <w:i/>
          <w:sz w:val="28"/>
          <w:szCs w:val="28"/>
        </w:rPr>
        <w:t>по итогу 2016 года район занял первое место в области по урожайности зерновых и третье место по урожайности подсолнечника</w:t>
      </w:r>
      <w:r>
        <w:rPr>
          <w:i/>
          <w:sz w:val="28"/>
          <w:szCs w:val="28"/>
        </w:rPr>
        <w:t>)</w:t>
      </w:r>
    </w:p>
    <w:p w:rsidR="00004AEA" w:rsidRPr="00EE025C" w:rsidRDefault="00004AEA" w:rsidP="00004AEA">
      <w:pPr>
        <w:spacing w:line="360" w:lineRule="auto"/>
        <w:ind w:left="567"/>
        <w:jc w:val="both"/>
        <w:rPr>
          <w:sz w:val="28"/>
          <w:szCs w:val="28"/>
        </w:rPr>
      </w:pPr>
      <w:r w:rsidRPr="00EE025C">
        <w:rPr>
          <w:sz w:val="28"/>
          <w:szCs w:val="28"/>
        </w:rPr>
        <w:t>- крестьянско-фермерские хозяйства стали вносить весомый вклад в агропромышленный комплекс района</w:t>
      </w:r>
      <w:r>
        <w:rPr>
          <w:sz w:val="28"/>
          <w:szCs w:val="28"/>
        </w:rPr>
        <w:t>.</w:t>
      </w:r>
    </w:p>
    <w:p w:rsidR="00553A11" w:rsidRDefault="00004AEA" w:rsidP="00383790">
      <w:pPr>
        <w:autoSpaceDE w:val="0"/>
        <w:autoSpaceDN w:val="0"/>
        <w:adjustRightInd w:val="0"/>
        <w:spacing w:line="360" w:lineRule="auto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3A11" w:rsidRPr="006713F0">
        <w:rPr>
          <w:bCs/>
          <w:sz w:val="28"/>
          <w:szCs w:val="28"/>
        </w:rPr>
        <w:t xml:space="preserve">Наряду с </w:t>
      </w:r>
      <w:r w:rsidR="00553A11">
        <w:rPr>
          <w:bCs/>
          <w:sz w:val="28"/>
          <w:szCs w:val="28"/>
        </w:rPr>
        <w:t>положительными моментами реализации стратегии, не удалось дости</w:t>
      </w:r>
      <w:r w:rsidR="005A56DC">
        <w:rPr>
          <w:bCs/>
          <w:sz w:val="28"/>
          <w:szCs w:val="28"/>
        </w:rPr>
        <w:t xml:space="preserve">чь ряд целевых индикаторов, это </w:t>
      </w:r>
      <w:r w:rsidR="00553A11">
        <w:rPr>
          <w:bCs/>
          <w:sz w:val="28"/>
          <w:szCs w:val="28"/>
        </w:rPr>
        <w:t>индик</w:t>
      </w:r>
      <w:r w:rsidR="005A56DC">
        <w:rPr>
          <w:bCs/>
          <w:sz w:val="28"/>
          <w:szCs w:val="28"/>
        </w:rPr>
        <w:t>аторы демографического развития и инвестиционной деятельности</w:t>
      </w:r>
      <w:r w:rsidR="00553A11">
        <w:rPr>
          <w:bCs/>
          <w:sz w:val="28"/>
          <w:szCs w:val="28"/>
        </w:rPr>
        <w:t>.</w:t>
      </w:r>
      <w:r w:rsidR="009F52AF">
        <w:rPr>
          <w:bCs/>
          <w:sz w:val="28"/>
          <w:szCs w:val="28"/>
        </w:rPr>
        <w:t xml:space="preserve"> Не преодолена негативная динамика снижения численности постоянного населения, в результате не выполненными является ряд показателей по численности трудовых ресурсов и занятого в экономике населения района. Также не выполнен показатель по </w:t>
      </w:r>
      <w:r w:rsidR="009F52AF">
        <w:rPr>
          <w:bCs/>
          <w:sz w:val="28"/>
          <w:szCs w:val="28"/>
        </w:rPr>
        <w:lastRenderedPageBreak/>
        <w:t>объему инвестиций в основной капитал</w:t>
      </w:r>
      <w:r w:rsidR="009F52AF">
        <w:rPr>
          <w:snapToGrid w:val="0"/>
          <w:sz w:val="28"/>
          <w:szCs w:val="28"/>
        </w:rPr>
        <w:t>, это связано с не реализацией проекта по строительству птицеводческого комплекса на территории района.</w:t>
      </w:r>
      <w:r w:rsidR="009F52AF" w:rsidRPr="00414A9E">
        <w:rPr>
          <w:sz w:val="28"/>
          <w:szCs w:val="28"/>
        </w:rPr>
        <w:t xml:space="preserve"> </w:t>
      </w:r>
      <w:r w:rsidR="009F52AF">
        <w:rPr>
          <w:sz w:val="28"/>
          <w:szCs w:val="28"/>
        </w:rPr>
        <w:t>Показатель «Инвестиций в основной капитал (за исключением бюджетных средств) в расчете на 1 жителя» по итогам 2016 года составил 22,0 тыс. рублей. В 2015 году показатель был равен 19,5 тыс. рулей, район занимал 18 место</w:t>
      </w:r>
      <w:r w:rsidR="009F52AF" w:rsidRPr="00D95470">
        <w:rPr>
          <w:sz w:val="28"/>
          <w:szCs w:val="28"/>
        </w:rPr>
        <w:t xml:space="preserve"> </w:t>
      </w:r>
      <w:r w:rsidR="009F52AF">
        <w:rPr>
          <w:sz w:val="28"/>
          <w:szCs w:val="28"/>
        </w:rPr>
        <w:t>по оценке показателей эффективности деятельности ОМСУ.</w:t>
      </w:r>
    </w:p>
    <w:p w:rsidR="009F52AF" w:rsidRDefault="009F52AF" w:rsidP="005A56DC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отгруженных товаров собственного производства </w:t>
      </w:r>
      <w:r w:rsidR="00370CC9">
        <w:rPr>
          <w:bCs/>
          <w:sz w:val="28"/>
          <w:szCs w:val="28"/>
        </w:rPr>
        <w:t>перерабатывающих производств муниципального района по итога 2016 года составил 0,05 млрд. рублей, что значительно ниже запланированного уровня, в связи с отсутствием на территории района крупных промышленных предприятий и перерабатывающих производств.</w:t>
      </w:r>
    </w:p>
    <w:p w:rsidR="00414A9E" w:rsidRDefault="00370CC9" w:rsidP="00370C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Также хотелось бы отметить низкую предпринимательскую активность в районе. </w:t>
      </w:r>
      <w:r w:rsidR="00414A9E">
        <w:rPr>
          <w:sz w:val="28"/>
          <w:szCs w:val="28"/>
        </w:rPr>
        <w:t>По ч</w:t>
      </w:r>
      <w:r w:rsidR="00414A9E" w:rsidRPr="00E50914">
        <w:rPr>
          <w:sz w:val="28"/>
          <w:szCs w:val="28"/>
        </w:rPr>
        <w:t>исл</w:t>
      </w:r>
      <w:r w:rsidR="00414A9E">
        <w:rPr>
          <w:sz w:val="28"/>
          <w:szCs w:val="28"/>
        </w:rPr>
        <w:t>у</w:t>
      </w:r>
      <w:r w:rsidR="00414A9E" w:rsidRPr="00E50914">
        <w:rPr>
          <w:sz w:val="28"/>
          <w:szCs w:val="28"/>
        </w:rPr>
        <w:t xml:space="preserve"> субъектов малого и среднего предпринимательства в расчете на 10 тыс. человек населения</w:t>
      </w:r>
      <w:r w:rsidR="00414A9E">
        <w:rPr>
          <w:sz w:val="28"/>
          <w:szCs w:val="28"/>
        </w:rPr>
        <w:t xml:space="preserve"> в 2015 году</w:t>
      </w:r>
      <w:r w:rsidR="00D95470">
        <w:rPr>
          <w:sz w:val="28"/>
          <w:szCs w:val="28"/>
        </w:rPr>
        <w:t xml:space="preserve"> район зан</w:t>
      </w:r>
      <w:r w:rsidR="00414A9E">
        <w:rPr>
          <w:sz w:val="28"/>
          <w:szCs w:val="28"/>
        </w:rPr>
        <w:t>ял  26 место</w:t>
      </w:r>
      <w:r w:rsidR="00414A9E" w:rsidRPr="00414A9E">
        <w:rPr>
          <w:sz w:val="28"/>
          <w:szCs w:val="28"/>
        </w:rPr>
        <w:t xml:space="preserve"> </w:t>
      </w:r>
      <w:r w:rsidR="00414A9E">
        <w:rPr>
          <w:sz w:val="28"/>
          <w:szCs w:val="28"/>
        </w:rPr>
        <w:t>по оценке показателей эффективности деятельности ОМСУ, 28 место в 2014 году. В 2016 году количество субъектов малого и среднего предпринимательства уменьшилось по сравнению с 2015 годом на 16 единиц и составило 372  единицы.</w:t>
      </w:r>
    </w:p>
    <w:p w:rsidR="00370CC9" w:rsidRDefault="00370CC9" w:rsidP="00370CC9">
      <w:pPr>
        <w:spacing w:line="360" w:lineRule="auto"/>
        <w:ind w:firstLine="567"/>
        <w:jc w:val="both"/>
        <w:rPr>
          <w:sz w:val="28"/>
          <w:szCs w:val="28"/>
        </w:rPr>
      </w:pPr>
    </w:p>
    <w:p w:rsidR="00553A11" w:rsidRPr="00547D0D" w:rsidRDefault="006E5C79" w:rsidP="00EE025C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D0D">
        <w:rPr>
          <w:sz w:val="28"/>
          <w:szCs w:val="28"/>
        </w:rPr>
        <w:t>Поэтому</w:t>
      </w:r>
      <w:r w:rsidR="00553A11" w:rsidRPr="00547D0D">
        <w:rPr>
          <w:sz w:val="28"/>
          <w:szCs w:val="28"/>
        </w:rPr>
        <w:t xml:space="preserve"> муниципальному району, при  разработке стратегии до 2035 года, стоит учесть дополнительные мероприятия, в том числе с разбивкой блоков мероприятий на проекты, которые и будут являться механизмом контроля достижения целей, определенных стратегией, а также одним из основных инструментов достижения поставленных задач, при достижении которых рейтинг по низким показателям, озвученным ранее примет положительную динамику. </w:t>
      </w:r>
    </w:p>
    <w:p w:rsidR="00553A11" w:rsidRDefault="00553A11" w:rsidP="00EE025C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D0D">
        <w:rPr>
          <w:sz w:val="28"/>
          <w:szCs w:val="28"/>
        </w:rPr>
        <w:t>И здесь</w:t>
      </w:r>
      <w:r w:rsidR="006E5C79" w:rsidRPr="00547D0D">
        <w:rPr>
          <w:sz w:val="28"/>
          <w:szCs w:val="28"/>
        </w:rPr>
        <w:t>,</w:t>
      </w:r>
      <w:r w:rsidRPr="00547D0D">
        <w:rPr>
          <w:sz w:val="28"/>
          <w:szCs w:val="28"/>
        </w:rPr>
        <w:t xml:space="preserve"> при определении проектов</w:t>
      </w:r>
      <w:r w:rsidR="006E5C79" w:rsidRPr="00547D0D">
        <w:rPr>
          <w:sz w:val="28"/>
          <w:szCs w:val="28"/>
        </w:rPr>
        <w:t>,</w:t>
      </w:r>
      <w:r w:rsidRPr="00547D0D">
        <w:rPr>
          <w:sz w:val="28"/>
          <w:szCs w:val="28"/>
        </w:rPr>
        <w:t xml:space="preserve"> мы конечно рассчитываем на помощь не только служащих и рабочей группы района, но и населения для подачи идеи самих проектов.</w:t>
      </w:r>
    </w:p>
    <w:p w:rsidR="00553A11" w:rsidRDefault="00553A11" w:rsidP="00EE025C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553A11" w:rsidRPr="00EE025C" w:rsidRDefault="00553A11" w:rsidP="00EE025C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center"/>
        <w:rPr>
          <w:sz w:val="28"/>
          <w:szCs w:val="28"/>
        </w:rPr>
      </w:pPr>
      <w:r w:rsidRPr="00EE025C">
        <w:rPr>
          <w:sz w:val="28"/>
          <w:szCs w:val="28"/>
        </w:rPr>
        <w:lastRenderedPageBreak/>
        <w:t>Уважаемые коллеги!</w:t>
      </w:r>
    </w:p>
    <w:p w:rsidR="00553A11" w:rsidRDefault="00553A11" w:rsidP="006B06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анализа </w:t>
      </w:r>
      <w:r w:rsidRPr="0024168D">
        <w:rPr>
          <w:sz w:val="28"/>
          <w:szCs w:val="28"/>
        </w:rPr>
        <w:t>социально-эконом</w:t>
      </w:r>
      <w:r>
        <w:rPr>
          <w:sz w:val="28"/>
          <w:szCs w:val="28"/>
        </w:rPr>
        <w:t>ического положения и определения</w:t>
      </w:r>
      <w:r w:rsidRPr="0024168D">
        <w:rPr>
          <w:sz w:val="28"/>
          <w:szCs w:val="28"/>
        </w:rPr>
        <w:t xml:space="preserve"> основных направлений развития </w:t>
      </w:r>
      <w:proofErr w:type="spellStart"/>
      <w:r w:rsidRPr="0024168D">
        <w:rPr>
          <w:sz w:val="28"/>
          <w:szCs w:val="28"/>
        </w:rPr>
        <w:t>Нижнедевицкого</w:t>
      </w:r>
      <w:proofErr w:type="spellEnd"/>
      <w:r w:rsidRPr="0024168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24168D">
        <w:rPr>
          <w:sz w:val="28"/>
          <w:szCs w:val="28"/>
        </w:rPr>
        <w:t xml:space="preserve">были выявлены сильные и слабые стороны муниципального района, а также угрозы и возможности  </w:t>
      </w:r>
      <w:r>
        <w:rPr>
          <w:sz w:val="28"/>
          <w:szCs w:val="28"/>
        </w:rPr>
        <w:t xml:space="preserve">для </w:t>
      </w:r>
      <w:r w:rsidRPr="0024168D">
        <w:rPr>
          <w:sz w:val="28"/>
          <w:szCs w:val="28"/>
        </w:rPr>
        <w:t>дальнейшего развития.</w:t>
      </w:r>
      <w:r w:rsidR="001E6DFE">
        <w:rPr>
          <w:sz w:val="28"/>
          <w:szCs w:val="28"/>
        </w:rPr>
        <w:t xml:space="preserve"> </w:t>
      </w:r>
    </w:p>
    <w:p w:rsidR="00553A11" w:rsidRDefault="00553A11" w:rsidP="004E7AC0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726C3">
        <w:rPr>
          <w:bCs/>
          <w:sz w:val="28"/>
          <w:szCs w:val="28"/>
        </w:rPr>
        <w:t xml:space="preserve">К </w:t>
      </w:r>
      <w:r w:rsidRPr="007726C3">
        <w:rPr>
          <w:b/>
          <w:bCs/>
          <w:sz w:val="28"/>
          <w:szCs w:val="28"/>
        </w:rPr>
        <w:t xml:space="preserve">сильным </w:t>
      </w:r>
      <w:r w:rsidRPr="007726C3">
        <w:rPr>
          <w:bCs/>
          <w:sz w:val="28"/>
          <w:szCs w:val="28"/>
        </w:rPr>
        <w:t>сторонам</w:t>
      </w:r>
      <w:r>
        <w:rPr>
          <w:bCs/>
          <w:sz w:val="28"/>
          <w:szCs w:val="28"/>
        </w:rPr>
        <w:t xml:space="preserve"> мы отнесли</w:t>
      </w:r>
      <w:r w:rsidRPr="007726C3">
        <w:rPr>
          <w:bCs/>
          <w:sz w:val="28"/>
          <w:szCs w:val="28"/>
        </w:rPr>
        <w:t>:</w:t>
      </w:r>
    </w:p>
    <w:p w:rsidR="00CF2667" w:rsidRPr="004C3C6E" w:rsidRDefault="00CF2667" w:rsidP="00CF266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Благоприятные климатические условия для растениеводства и ведения молочного и мясного животноводства.</w:t>
      </w:r>
    </w:p>
    <w:p w:rsidR="00CF2667" w:rsidRDefault="008C6C36" w:rsidP="00CF266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2667" w:rsidRPr="004C3C6E">
        <w:rPr>
          <w:sz w:val="28"/>
          <w:szCs w:val="28"/>
        </w:rPr>
        <w:t>. Наличие своб</w:t>
      </w:r>
      <w:r w:rsidR="00CF2667">
        <w:rPr>
          <w:sz w:val="28"/>
          <w:szCs w:val="28"/>
        </w:rPr>
        <w:t xml:space="preserve">одных производственных площадей для </w:t>
      </w:r>
      <w:r>
        <w:rPr>
          <w:sz w:val="28"/>
          <w:szCs w:val="28"/>
        </w:rPr>
        <w:t xml:space="preserve">субъектов </w:t>
      </w:r>
      <w:r w:rsidR="00CF2667">
        <w:rPr>
          <w:sz w:val="28"/>
          <w:szCs w:val="28"/>
        </w:rPr>
        <w:t xml:space="preserve">малого и среднего бизнеса (16 </w:t>
      </w:r>
      <w:proofErr w:type="spellStart"/>
      <w:r w:rsidR="00CF2667">
        <w:rPr>
          <w:sz w:val="28"/>
          <w:szCs w:val="28"/>
        </w:rPr>
        <w:t>инвестиционно-привлекательных</w:t>
      </w:r>
      <w:proofErr w:type="spellEnd"/>
      <w:r w:rsidR="00CF2667">
        <w:rPr>
          <w:sz w:val="28"/>
          <w:szCs w:val="28"/>
        </w:rPr>
        <w:t xml:space="preserve"> производственных площадей).</w:t>
      </w:r>
    </w:p>
    <w:p w:rsidR="005105D3" w:rsidRDefault="00370CC9" w:rsidP="008C6C3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Высокая социальная ориентированность</w:t>
      </w:r>
      <w:r w:rsidR="005105D3">
        <w:rPr>
          <w:sz w:val="28"/>
          <w:szCs w:val="28"/>
        </w:rPr>
        <w:t xml:space="preserve"> КФХ.</w:t>
      </w:r>
    </w:p>
    <w:p w:rsidR="008C6C36" w:rsidRPr="004C3C6E" w:rsidRDefault="005105D3" w:rsidP="008C6C3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6C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Отсутствие </w:t>
      </w:r>
      <w:r w:rsidR="008C6C36">
        <w:rPr>
          <w:sz w:val="28"/>
          <w:szCs w:val="28"/>
        </w:rPr>
        <w:t>на территории района вредных промышленных производств</w:t>
      </w:r>
      <w:r>
        <w:rPr>
          <w:sz w:val="28"/>
          <w:szCs w:val="28"/>
        </w:rPr>
        <w:t>;</w:t>
      </w:r>
    </w:p>
    <w:p w:rsidR="00636075" w:rsidRDefault="005105D3" w:rsidP="008C6C3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6075">
        <w:rPr>
          <w:sz w:val="28"/>
          <w:szCs w:val="28"/>
        </w:rPr>
        <w:t>. Наличие водоемов для развития рыбоводства;</w:t>
      </w:r>
    </w:p>
    <w:p w:rsidR="00CF2667" w:rsidRDefault="005105D3" w:rsidP="00CF266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2667">
        <w:rPr>
          <w:sz w:val="28"/>
          <w:szCs w:val="28"/>
        </w:rPr>
        <w:t>. Наличие железн</w:t>
      </w:r>
      <w:r w:rsidR="008C6C36">
        <w:rPr>
          <w:sz w:val="28"/>
          <w:szCs w:val="28"/>
        </w:rPr>
        <w:t>одорожной ветки</w:t>
      </w:r>
      <w:r w:rsidR="00CF2667">
        <w:rPr>
          <w:sz w:val="28"/>
          <w:szCs w:val="28"/>
        </w:rPr>
        <w:t>;</w:t>
      </w:r>
    </w:p>
    <w:p w:rsidR="00553A11" w:rsidRDefault="005105D3" w:rsidP="004E7AC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3A11">
        <w:rPr>
          <w:sz w:val="28"/>
          <w:szCs w:val="28"/>
        </w:rPr>
        <w:t xml:space="preserve">. </w:t>
      </w:r>
      <w:r w:rsidR="00986DC4">
        <w:rPr>
          <w:sz w:val="28"/>
          <w:szCs w:val="28"/>
        </w:rPr>
        <w:t>Доступность социальной инфраструктуры</w:t>
      </w:r>
    </w:p>
    <w:p w:rsidR="00553A11" w:rsidRDefault="005105D3" w:rsidP="007739E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3A11" w:rsidRPr="0083007A">
        <w:rPr>
          <w:sz w:val="28"/>
          <w:szCs w:val="28"/>
        </w:rPr>
        <w:t>. Близость областного центра</w:t>
      </w:r>
      <w:r w:rsidR="00D95470" w:rsidRPr="0083007A">
        <w:rPr>
          <w:sz w:val="28"/>
          <w:szCs w:val="28"/>
        </w:rPr>
        <w:t xml:space="preserve"> (60 км)</w:t>
      </w:r>
      <w:r w:rsidR="00636075" w:rsidRPr="0083007A">
        <w:rPr>
          <w:sz w:val="28"/>
          <w:szCs w:val="28"/>
        </w:rPr>
        <w:t>;</w:t>
      </w:r>
    </w:p>
    <w:p w:rsidR="00000000" w:rsidRDefault="00986DC4" w:rsidP="00986DC4">
      <w:pPr>
        <w:pStyle w:val="Default"/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9. </w:t>
      </w:r>
      <w:r w:rsidR="002E4736" w:rsidRPr="00986DC4">
        <w:rPr>
          <w:bCs/>
          <w:sz w:val="28"/>
          <w:szCs w:val="28"/>
        </w:rPr>
        <w:t>Наличие запасов полезных ископаемых: мела, песка, глины минеральной и п</w:t>
      </w:r>
      <w:r>
        <w:rPr>
          <w:bCs/>
          <w:sz w:val="28"/>
          <w:szCs w:val="28"/>
        </w:rPr>
        <w:t>итьевой воды (святые источники);</w:t>
      </w:r>
    </w:p>
    <w:p w:rsidR="00986DC4" w:rsidRPr="00986DC4" w:rsidRDefault="00986DC4" w:rsidP="00986DC4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10. Высокая урожайность зерновых и масличных культур.</w:t>
      </w:r>
    </w:p>
    <w:p w:rsidR="00986DC4" w:rsidRDefault="00986DC4" w:rsidP="004E7AC0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</w:p>
    <w:p w:rsidR="00553A11" w:rsidRPr="009457C2" w:rsidRDefault="001E6DFE" w:rsidP="004E7AC0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53A11" w:rsidRPr="009457C2">
        <w:rPr>
          <w:sz w:val="28"/>
          <w:szCs w:val="28"/>
        </w:rPr>
        <w:t xml:space="preserve">роведенный комплексный анализ социально-экономического развития </w:t>
      </w:r>
      <w:proofErr w:type="spellStart"/>
      <w:r w:rsidR="00553A11" w:rsidRPr="009457C2">
        <w:rPr>
          <w:sz w:val="28"/>
          <w:szCs w:val="28"/>
        </w:rPr>
        <w:t>Нижнедевицкого</w:t>
      </w:r>
      <w:proofErr w:type="spellEnd"/>
      <w:r w:rsidR="00553A11" w:rsidRPr="009457C2">
        <w:rPr>
          <w:sz w:val="28"/>
          <w:szCs w:val="28"/>
        </w:rPr>
        <w:t xml:space="preserve"> района выявил следующие </w:t>
      </w:r>
      <w:r w:rsidR="00990BBD">
        <w:rPr>
          <w:b/>
          <w:sz w:val="28"/>
          <w:szCs w:val="28"/>
        </w:rPr>
        <w:t>слабые стороны</w:t>
      </w:r>
      <w:r w:rsidR="00553A11" w:rsidRPr="009457C2">
        <w:rPr>
          <w:sz w:val="28"/>
          <w:szCs w:val="28"/>
        </w:rPr>
        <w:t>, которые негативно влияют на экономику района, приводят к неэффективному использованию имеющегося потенциала природных, трудовых, финансовых и материальных ресурсов – это:</w:t>
      </w:r>
    </w:p>
    <w:p w:rsidR="00553A11" w:rsidRPr="009457C2" w:rsidRDefault="00553A11" w:rsidP="003807BB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9457C2">
        <w:rPr>
          <w:bCs/>
          <w:sz w:val="28"/>
          <w:szCs w:val="28"/>
        </w:rPr>
        <w:t xml:space="preserve">  - </w:t>
      </w:r>
      <w:r w:rsidR="00535716">
        <w:rPr>
          <w:bCs/>
          <w:sz w:val="28"/>
          <w:szCs w:val="28"/>
        </w:rPr>
        <w:t>отсутствие свободных крупных сельскохозяйственных площадей;</w:t>
      </w:r>
    </w:p>
    <w:p w:rsidR="00553A11" w:rsidRDefault="008C6C36" w:rsidP="003807BB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3A11" w:rsidRPr="009457C2">
        <w:rPr>
          <w:sz w:val="28"/>
          <w:szCs w:val="28"/>
        </w:rPr>
        <w:t xml:space="preserve"> изношенность коммунальных сетей водопровода; </w:t>
      </w:r>
    </w:p>
    <w:p w:rsidR="00535716" w:rsidRDefault="00535716" w:rsidP="003807BB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низкое качество дорог;</w:t>
      </w:r>
    </w:p>
    <w:p w:rsidR="00535716" w:rsidRDefault="00535716" w:rsidP="003807BB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снижение численности населения трудоспособного возраста;</w:t>
      </w:r>
    </w:p>
    <w:p w:rsidR="00986DC4" w:rsidRDefault="00986DC4" w:rsidP="003807BB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низкая предпринимательская активность;</w:t>
      </w:r>
    </w:p>
    <w:p w:rsidR="00553A11" w:rsidRPr="007739EC" w:rsidRDefault="00986DC4" w:rsidP="003807BB">
      <w:pPr>
        <w:pStyle w:val="Default"/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A11" w:rsidRPr="007739EC">
        <w:rPr>
          <w:sz w:val="28"/>
          <w:szCs w:val="28"/>
        </w:rPr>
        <w:t>недостаток кадров в социальной сфере: медицине, культуре, благоприятное развитие которых влияет на качество жизни населения.</w:t>
      </w:r>
    </w:p>
    <w:p w:rsidR="00553A11" w:rsidRDefault="00553A11" w:rsidP="003807BB">
      <w:pPr>
        <w:pStyle w:val="Default"/>
        <w:spacing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5A3B42">
        <w:rPr>
          <w:bCs/>
          <w:sz w:val="28"/>
          <w:szCs w:val="28"/>
        </w:rPr>
        <w:t xml:space="preserve">К </w:t>
      </w:r>
      <w:r w:rsidRPr="005A3B42">
        <w:rPr>
          <w:b/>
          <w:bCs/>
          <w:sz w:val="28"/>
          <w:szCs w:val="28"/>
        </w:rPr>
        <w:t>возможностям</w:t>
      </w:r>
      <w:r>
        <w:rPr>
          <w:bCs/>
          <w:sz w:val="28"/>
          <w:szCs w:val="28"/>
        </w:rPr>
        <w:t xml:space="preserve"> муниципального района можно отнести:</w:t>
      </w:r>
    </w:p>
    <w:p w:rsidR="00553A11" w:rsidRDefault="00553A11" w:rsidP="003807B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спроса на отечественную сельскохозяйственную продукцию;</w:t>
      </w:r>
    </w:p>
    <w:p w:rsidR="00D95470" w:rsidRDefault="00553A11" w:rsidP="003807B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 развитие предприятий малого и среднего бизнеса, в том числе </w:t>
      </w:r>
      <w:r w:rsidR="00D95470">
        <w:rPr>
          <w:sz w:val="28"/>
          <w:szCs w:val="28"/>
        </w:rPr>
        <w:t>крестьянско-фермерских хозяйств;</w:t>
      </w:r>
    </w:p>
    <w:p w:rsidR="00986DC4" w:rsidRDefault="00D95470" w:rsidP="003807B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Pr="004C3C6E">
        <w:rPr>
          <w:sz w:val="28"/>
          <w:szCs w:val="28"/>
        </w:rPr>
        <w:t>овышение привлекательности различных направлений малого бизнеса для местного населения, как мест занятости и ведение бизнеса</w:t>
      </w:r>
      <w:r w:rsidR="00986DC4">
        <w:rPr>
          <w:sz w:val="28"/>
          <w:szCs w:val="28"/>
        </w:rPr>
        <w:t>;</w:t>
      </w:r>
    </w:p>
    <w:p w:rsidR="00000000" w:rsidRPr="00986DC4" w:rsidRDefault="00986DC4" w:rsidP="00986DC4">
      <w:pPr>
        <w:pStyle w:val="Default"/>
        <w:spacing w:line="360" w:lineRule="auto"/>
        <w:jc w:val="both"/>
        <w:rPr>
          <w:sz w:val="28"/>
          <w:szCs w:val="28"/>
        </w:rPr>
      </w:pPr>
      <w:r w:rsidRPr="00986DC4">
        <w:rPr>
          <w:sz w:val="28"/>
          <w:szCs w:val="28"/>
        </w:rPr>
        <w:t xml:space="preserve">- </w:t>
      </w:r>
      <w:r w:rsidR="00D95470" w:rsidRPr="00986DC4">
        <w:rPr>
          <w:sz w:val="28"/>
          <w:szCs w:val="28"/>
        </w:rPr>
        <w:t xml:space="preserve"> </w:t>
      </w:r>
      <w:r w:rsidRPr="00986DC4">
        <w:rPr>
          <w:bCs/>
          <w:sz w:val="28"/>
          <w:szCs w:val="28"/>
        </w:rPr>
        <w:t>п</w:t>
      </w:r>
      <w:r w:rsidR="002E4736" w:rsidRPr="00986DC4">
        <w:rPr>
          <w:bCs/>
          <w:sz w:val="28"/>
          <w:szCs w:val="28"/>
        </w:rPr>
        <w:t xml:space="preserve">ривлекательность жизни в экологически чистом пространстве в доступности от областного центра. </w:t>
      </w:r>
    </w:p>
    <w:p w:rsidR="00553A11" w:rsidRDefault="00986DC4" w:rsidP="003807B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Отток молодежи в областной центр,</w:t>
      </w:r>
      <w:r w:rsidR="000A45B9">
        <w:rPr>
          <w:sz w:val="28"/>
          <w:szCs w:val="28"/>
        </w:rPr>
        <w:t xml:space="preserve"> потеря престижа сельскохозяйственного труда</w:t>
      </w:r>
      <w:r>
        <w:rPr>
          <w:sz w:val="28"/>
          <w:szCs w:val="28"/>
        </w:rPr>
        <w:t xml:space="preserve"> и ухудшение экологической ситуации</w:t>
      </w:r>
      <w:r w:rsidR="000A45B9">
        <w:rPr>
          <w:sz w:val="28"/>
          <w:szCs w:val="28"/>
        </w:rPr>
        <w:t xml:space="preserve"> </w:t>
      </w:r>
      <w:r w:rsidR="00553A11">
        <w:rPr>
          <w:sz w:val="28"/>
          <w:szCs w:val="28"/>
        </w:rPr>
        <w:t xml:space="preserve">– все это представляет внешнюю </w:t>
      </w:r>
      <w:r w:rsidR="00553A11" w:rsidRPr="007726C3">
        <w:rPr>
          <w:b/>
          <w:sz w:val="28"/>
          <w:szCs w:val="28"/>
        </w:rPr>
        <w:t>угрозу</w:t>
      </w:r>
      <w:r w:rsidR="00553A11">
        <w:rPr>
          <w:sz w:val="28"/>
          <w:szCs w:val="28"/>
        </w:rPr>
        <w:t xml:space="preserve"> для развития района.</w:t>
      </w:r>
    </w:p>
    <w:p w:rsidR="00553A11" w:rsidRDefault="00656C51" w:rsidP="003807B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</w:t>
      </w:r>
      <w:r w:rsidR="00553A11" w:rsidRPr="0024168D">
        <w:rPr>
          <w:sz w:val="28"/>
          <w:szCs w:val="28"/>
        </w:rPr>
        <w:t xml:space="preserve"> социально-экономического положения  </w:t>
      </w:r>
      <w:proofErr w:type="spellStart"/>
      <w:r w:rsidR="00553A11" w:rsidRPr="0024168D">
        <w:rPr>
          <w:sz w:val="28"/>
          <w:szCs w:val="28"/>
        </w:rPr>
        <w:t>Нижнедевицкого</w:t>
      </w:r>
      <w:proofErr w:type="spellEnd"/>
      <w:r w:rsidR="00553A11" w:rsidRPr="0024168D">
        <w:rPr>
          <w:sz w:val="28"/>
          <w:szCs w:val="28"/>
        </w:rPr>
        <w:t xml:space="preserve"> муниципального района проведено анкетирование по вопросам социально-экономического развития муниципального образования. Анкеты были направлены на исследование экспертного мнения среди представителей различных категорий граждан: представителей органов местного самоуправления, общественных организаций, предпринимателей и населения</w:t>
      </w:r>
      <w:r w:rsidR="00553A11">
        <w:rPr>
          <w:sz w:val="28"/>
          <w:szCs w:val="28"/>
        </w:rPr>
        <w:t>, а также проведен опрос 300 респондентов по телефону</w:t>
      </w:r>
      <w:r w:rsidR="00553A11" w:rsidRPr="0024168D">
        <w:rPr>
          <w:sz w:val="28"/>
          <w:szCs w:val="28"/>
        </w:rPr>
        <w:t>.</w:t>
      </w:r>
      <w:r w:rsidR="00553A11">
        <w:rPr>
          <w:sz w:val="28"/>
          <w:szCs w:val="28"/>
        </w:rPr>
        <w:t xml:space="preserve"> Результаты данного исследования</w:t>
      </w:r>
      <w:r w:rsidR="00986DC4">
        <w:rPr>
          <w:sz w:val="28"/>
          <w:szCs w:val="28"/>
        </w:rPr>
        <w:t xml:space="preserve"> были проанализированы рабочей группой и</w:t>
      </w:r>
      <w:r w:rsidR="00553A11">
        <w:rPr>
          <w:sz w:val="28"/>
          <w:szCs w:val="28"/>
        </w:rPr>
        <w:t xml:space="preserve"> способствовали выявлению ключевых проблем и конкурентных преимуществ развития муниципального района.</w:t>
      </w:r>
    </w:p>
    <w:p w:rsidR="00553A11" w:rsidRPr="004C3C6E" w:rsidRDefault="00553A11" w:rsidP="003807BB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4C3C6E">
        <w:rPr>
          <w:sz w:val="28"/>
          <w:szCs w:val="28"/>
        </w:rPr>
        <w:t xml:space="preserve">На текущий момент </w:t>
      </w:r>
      <w:r w:rsidRPr="00656C51">
        <w:rPr>
          <w:b/>
          <w:sz w:val="28"/>
          <w:szCs w:val="28"/>
        </w:rPr>
        <w:t>ключевыми проблемами</w:t>
      </w:r>
      <w:r w:rsidRPr="004C3C6E">
        <w:rPr>
          <w:sz w:val="28"/>
          <w:szCs w:val="28"/>
        </w:rPr>
        <w:t xml:space="preserve"> развития муниципального района являются:</w:t>
      </w:r>
    </w:p>
    <w:p w:rsidR="00553A11" w:rsidRDefault="00656C51" w:rsidP="003807BB">
      <w:pPr>
        <w:pStyle w:val="a6"/>
        <w:numPr>
          <w:ilvl w:val="0"/>
          <w:numId w:val="11"/>
        </w:numPr>
        <w:tabs>
          <w:tab w:val="left" w:pos="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Нехватка</w:t>
      </w:r>
      <w:r w:rsidR="00553A11" w:rsidRPr="00D7371D">
        <w:rPr>
          <w:color w:val="000000"/>
          <w:sz w:val="28"/>
          <w:szCs w:val="28"/>
        </w:rPr>
        <w:t xml:space="preserve"> </w:t>
      </w:r>
      <w:r w:rsidR="00CF2667">
        <w:rPr>
          <w:color w:val="000000"/>
          <w:sz w:val="28"/>
          <w:szCs w:val="28"/>
        </w:rPr>
        <w:t xml:space="preserve">привлекательных </w:t>
      </w:r>
      <w:r w:rsidR="00553A11" w:rsidRPr="00D7371D">
        <w:rPr>
          <w:color w:val="000000"/>
          <w:sz w:val="28"/>
          <w:szCs w:val="28"/>
        </w:rPr>
        <w:t>рабочих мест</w:t>
      </w:r>
      <w:r w:rsidR="00554102">
        <w:rPr>
          <w:color w:val="000000"/>
          <w:sz w:val="28"/>
          <w:szCs w:val="28"/>
        </w:rPr>
        <w:t xml:space="preserve"> (71</w:t>
      </w:r>
      <w:r w:rsidR="00553A11">
        <w:rPr>
          <w:color w:val="000000"/>
          <w:sz w:val="28"/>
          <w:szCs w:val="28"/>
        </w:rPr>
        <w:t>,3</w:t>
      </w:r>
      <w:r w:rsidR="00553A11" w:rsidRPr="00D7371D">
        <w:rPr>
          <w:color w:val="C00000"/>
          <w:sz w:val="28"/>
          <w:szCs w:val="28"/>
        </w:rPr>
        <w:t xml:space="preserve"> </w:t>
      </w:r>
      <w:r w:rsidR="00553A11" w:rsidRPr="006263D6">
        <w:rPr>
          <w:color w:val="000000"/>
          <w:sz w:val="28"/>
          <w:szCs w:val="28"/>
        </w:rPr>
        <w:t>% опрошенных</w:t>
      </w:r>
      <w:r w:rsidR="00553A11" w:rsidRPr="00D7371D">
        <w:rPr>
          <w:color w:val="000000"/>
          <w:sz w:val="28"/>
          <w:szCs w:val="28"/>
        </w:rPr>
        <w:t>)</w:t>
      </w:r>
      <w:r w:rsidR="00553A11">
        <w:rPr>
          <w:color w:val="000000"/>
          <w:sz w:val="28"/>
          <w:szCs w:val="28"/>
        </w:rPr>
        <w:t>.</w:t>
      </w:r>
    </w:p>
    <w:p w:rsidR="00553A11" w:rsidRPr="00D7371D" w:rsidRDefault="00553A11" w:rsidP="003807BB">
      <w:pPr>
        <w:pStyle w:val="a6"/>
        <w:numPr>
          <w:ilvl w:val="0"/>
          <w:numId w:val="11"/>
        </w:numPr>
        <w:tabs>
          <w:tab w:val="left" w:pos="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D7371D">
        <w:rPr>
          <w:color w:val="000000"/>
          <w:sz w:val="28"/>
          <w:szCs w:val="28"/>
        </w:rPr>
        <w:lastRenderedPageBreak/>
        <w:t>Малое количество предприятий для переработки сельхозпродукции</w:t>
      </w:r>
      <w:r>
        <w:rPr>
          <w:color w:val="000000"/>
          <w:sz w:val="28"/>
          <w:szCs w:val="28"/>
        </w:rPr>
        <w:t xml:space="preserve">    (6</w:t>
      </w:r>
      <w:r w:rsidR="00554102">
        <w:rPr>
          <w:color w:val="000000"/>
          <w:sz w:val="28"/>
          <w:szCs w:val="28"/>
        </w:rPr>
        <w:t>6</w:t>
      </w:r>
      <w:r w:rsidRPr="00D7371D">
        <w:rPr>
          <w:color w:val="C00000"/>
          <w:sz w:val="28"/>
          <w:szCs w:val="28"/>
        </w:rPr>
        <w:t xml:space="preserve"> </w:t>
      </w:r>
      <w:r w:rsidRPr="006263D6">
        <w:rPr>
          <w:color w:val="000000"/>
          <w:sz w:val="28"/>
          <w:szCs w:val="28"/>
        </w:rPr>
        <w:t>% опрошенных</w:t>
      </w:r>
      <w:r w:rsidRPr="00D7371D">
        <w:rPr>
          <w:color w:val="000000"/>
          <w:sz w:val="28"/>
          <w:szCs w:val="28"/>
        </w:rPr>
        <w:t>).</w:t>
      </w:r>
    </w:p>
    <w:p w:rsidR="00553A11" w:rsidRPr="00D7371D" w:rsidRDefault="00553A11" w:rsidP="003807BB">
      <w:pPr>
        <w:pStyle w:val="a6"/>
        <w:numPr>
          <w:ilvl w:val="0"/>
          <w:numId w:val="11"/>
        </w:numPr>
        <w:tabs>
          <w:tab w:val="left" w:pos="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D7371D">
        <w:rPr>
          <w:color w:val="000000"/>
          <w:sz w:val="28"/>
          <w:szCs w:val="28"/>
        </w:rPr>
        <w:t xml:space="preserve">Проблемы с </w:t>
      </w:r>
      <w:proofErr w:type="spellStart"/>
      <w:r w:rsidRPr="00D7371D">
        <w:rPr>
          <w:color w:val="000000"/>
          <w:sz w:val="28"/>
          <w:szCs w:val="28"/>
        </w:rPr>
        <w:t>водообеспечением</w:t>
      </w:r>
      <w:proofErr w:type="spellEnd"/>
      <w:r w:rsidRPr="00D7371D">
        <w:rPr>
          <w:color w:val="000000"/>
          <w:sz w:val="28"/>
          <w:szCs w:val="28"/>
        </w:rPr>
        <w:t xml:space="preserve"> и качеством воды</w:t>
      </w:r>
      <w:r>
        <w:rPr>
          <w:color w:val="000000"/>
          <w:sz w:val="28"/>
          <w:szCs w:val="28"/>
        </w:rPr>
        <w:t xml:space="preserve"> (47</w:t>
      </w:r>
      <w:r w:rsidRPr="006263D6">
        <w:rPr>
          <w:color w:val="000000"/>
          <w:sz w:val="28"/>
          <w:szCs w:val="28"/>
        </w:rPr>
        <w:t xml:space="preserve">% </w:t>
      </w:r>
      <w:proofErr w:type="gramStart"/>
      <w:r w:rsidRPr="006263D6">
        <w:rPr>
          <w:color w:val="000000"/>
          <w:sz w:val="28"/>
          <w:szCs w:val="28"/>
        </w:rPr>
        <w:t>опрошенных</w:t>
      </w:r>
      <w:proofErr w:type="gramEnd"/>
      <w:r w:rsidRPr="00D7371D">
        <w:rPr>
          <w:color w:val="000000"/>
          <w:sz w:val="28"/>
          <w:szCs w:val="28"/>
        </w:rPr>
        <w:t>).</w:t>
      </w:r>
    </w:p>
    <w:p w:rsidR="00553A11" w:rsidRPr="00D7371D" w:rsidRDefault="00553A11" w:rsidP="003807BB">
      <w:pPr>
        <w:pStyle w:val="a6"/>
        <w:numPr>
          <w:ilvl w:val="0"/>
          <w:numId w:val="11"/>
        </w:numPr>
        <w:tabs>
          <w:tab w:val="left" w:pos="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D7371D">
        <w:rPr>
          <w:color w:val="000000"/>
          <w:sz w:val="28"/>
          <w:szCs w:val="28"/>
        </w:rPr>
        <w:t>Низкое качество дорог</w:t>
      </w:r>
      <w:r>
        <w:rPr>
          <w:color w:val="000000"/>
          <w:sz w:val="28"/>
          <w:szCs w:val="28"/>
        </w:rPr>
        <w:t xml:space="preserve">  (45</w:t>
      </w:r>
      <w:r w:rsidRPr="00D7371D">
        <w:rPr>
          <w:color w:val="C00000"/>
          <w:sz w:val="28"/>
          <w:szCs w:val="28"/>
        </w:rPr>
        <w:t xml:space="preserve"> </w:t>
      </w:r>
      <w:r w:rsidRPr="006263D6">
        <w:rPr>
          <w:color w:val="000000"/>
          <w:sz w:val="28"/>
          <w:szCs w:val="28"/>
        </w:rPr>
        <w:t>% опрошенных</w:t>
      </w:r>
      <w:r w:rsidRPr="00D7371D">
        <w:rPr>
          <w:color w:val="000000"/>
          <w:sz w:val="28"/>
          <w:szCs w:val="28"/>
        </w:rPr>
        <w:t>).</w:t>
      </w:r>
    </w:p>
    <w:p w:rsidR="00553A11" w:rsidRDefault="00553A11" w:rsidP="003807B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3C6E">
        <w:rPr>
          <w:sz w:val="28"/>
          <w:szCs w:val="28"/>
        </w:rPr>
        <w:t xml:space="preserve">Исходя из особенности  </w:t>
      </w:r>
      <w:r w:rsidR="00656C51">
        <w:rPr>
          <w:sz w:val="28"/>
          <w:szCs w:val="28"/>
        </w:rPr>
        <w:t xml:space="preserve">расположения </w:t>
      </w:r>
      <w:r w:rsidRPr="004C3C6E">
        <w:rPr>
          <w:sz w:val="28"/>
          <w:szCs w:val="28"/>
        </w:rPr>
        <w:t xml:space="preserve">территории и социально-экономического положения </w:t>
      </w:r>
      <w:proofErr w:type="spellStart"/>
      <w:r w:rsidRPr="004C3C6E">
        <w:rPr>
          <w:sz w:val="28"/>
          <w:szCs w:val="28"/>
        </w:rPr>
        <w:t>Нижнедевицкого</w:t>
      </w:r>
      <w:proofErr w:type="spellEnd"/>
      <w:r w:rsidRPr="004C3C6E">
        <w:rPr>
          <w:sz w:val="28"/>
          <w:szCs w:val="28"/>
        </w:rPr>
        <w:t xml:space="preserve"> муниципального района, </w:t>
      </w:r>
      <w:r w:rsidRPr="008F23D8">
        <w:rPr>
          <w:b/>
          <w:sz w:val="28"/>
          <w:szCs w:val="28"/>
        </w:rPr>
        <w:t>конкурентными преимуществами</w:t>
      </w:r>
      <w:r w:rsidRPr="004C3C6E">
        <w:rPr>
          <w:sz w:val="28"/>
          <w:szCs w:val="28"/>
        </w:rPr>
        <w:t xml:space="preserve"> его развития являются: </w:t>
      </w:r>
    </w:p>
    <w:p w:rsidR="00000000" w:rsidRPr="00547D0D" w:rsidRDefault="002E4736" w:rsidP="00986DC4">
      <w:pPr>
        <w:numPr>
          <w:ilvl w:val="0"/>
          <w:numId w:val="30"/>
        </w:numPr>
        <w:spacing w:line="360" w:lineRule="auto"/>
        <w:contextualSpacing/>
        <w:jc w:val="both"/>
        <w:rPr>
          <w:sz w:val="28"/>
          <w:szCs w:val="28"/>
        </w:rPr>
      </w:pPr>
      <w:r w:rsidRPr="00547D0D">
        <w:rPr>
          <w:bCs/>
          <w:sz w:val="28"/>
          <w:szCs w:val="28"/>
        </w:rPr>
        <w:t>высокая урожайнос</w:t>
      </w:r>
      <w:r w:rsidR="00547D0D">
        <w:rPr>
          <w:bCs/>
          <w:sz w:val="28"/>
          <w:szCs w:val="28"/>
        </w:rPr>
        <w:t>ть зерновых и масличных культур;</w:t>
      </w:r>
    </w:p>
    <w:p w:rsidR="00000000" w:rsidRPr="00547D0D" w:rsidRDefault="002E4736" w:rsidP="00986DC4">
      <w:pPr>
        <w:numPr>
          <w:ilvl w:val="0"/>
          <w:numId w:val="30"/>
        </w:numPr>
        <w:spacing w:line="360" w:lineRule="auto"/>
        <w:contextualSpacing/>
        <w:jc w:val="both"/>
        <w:rPr>
          <w:sz w:val="28"/>
          <w:szCs w:val="28"/>
        </w:rPr>
      </w:pPr>
      <w:r w:rsidRPr="00547D0D">
        <w:rPr>
          <w:bCs/>
          <w:sz w:val="28"/>
          <w:szCs w:val="28"/>
        </w:rPr>
        <w:t xml:space="preserve">высокая </w:t>
      </w:r>
      <w:proofErr w:type="spellStart"/>
      <w:proofErr w:type="gramStart"/>
      <w:r w:rsidRPr="00547D0D">
        <w:rPr>
          <w:bCs/>
          <w:sz w:val="28"/>
          <w:szCs w:val="28"/>
        </w:rPr>
        <w:t>социальная-ориентированность</w:t>
      </w:r>
      <w:proofErr w:type="spellEnd"/>
      <w:proofErr w:type="gramEnd"/>
      <w:r w:rsidRPr="00547D0D">
        <w:rPr>
          <w:bCs/>
          <w:sz w:val="28"/>
          <w:szCs w:val="28"/>
        </w:rPr>
        <w:t xml:space="preserve"> КФХ</w:t>
      </w:r>
      <w:r w:rsidR="00547D0D">
        <w:rPr>
          <w:bCs/>
          <w:sz w:val="28"/>
          <w:szCs w:val="28"/>
        </w:rPr>
        <w:t>;</w:t>
      </w:r>
    </w:p>
    <w:p w:rsidR="00000000" w:rsidRPr="00547D0D" w:rsidRDefault="002E4736" w:rsidP="00986DC4">
      <w:pPr>
        <w:numPr>
          <w:ilvl w:val="0"/>
          <w:numId w:val="30"/>
        </w:numPr>
        <w:spacing w:line="360" w:lineRule="auto"/>
        <w:contextualSpacing/>
        <w:jc w:val="both"/>
        <w:rPr>
          <w:sz w:val="28"/>
          <w:szCs w:val="28"/>
        </w:rPr>
      </w:pPr>
      <w:r w:rsidRPr="00547D0D">
        <w:rPr>
          <w:bCs/>
          <w:sz w:val="28"/>
          <w:szCs w:val="28"/>
        </w:rPr>
        <w:t>благоприятны</w:t>
      </w:r>
      <w:r w:rsidR="00547D0D">
        <w:rPr>
          <w:bCs/>
          <w:sz w:val="28"/>
          <w:szCs w:val="28"/>
        </w:rPr>
        <w:t>е природно-климатические условия;</w:t>
      </w:r>
      <w:r w:rsidRPr="00547D0D">
        <w:rPr>
          <w:bCs/>
          <w:sz w:val="28"/>
          <w:szCs w:val="28"/>
        </w:rPr>
        <w:t xml:space="preserve"> </w:t>
      </w:r>
    </w:p>
    <w:p w:rsidR="00000000" w:rsidRPr="00547D0D" w:rsidRDefault="002E4736" w:rsidP="00986DC4">
      <w:pPr>
        <w:numPr>
          <w:ilvl w:val="0"/>
          <w:numId w:val="30"/>
        </w:numPr>
        <w:spacing w:line="360" w:lineRule="auto"/>
        <w:contextualSpacing/>
        <w:jc w:val="both"/>
        <w:rPr>
          <w:sz w:val="28"/>
          <w:szCs w:val="28"/>
        </w:rPr>
      </w:pPr>
      <w:r w:rsidRPr="00547D0D">
        <w:rPr>
          <w:bCs/>
          <w:sz w:val="28"/>
          <w:szCs w:val="28"/>
        </w:rPr>
        <w:t>наличие железнодоро</w:t>
      </w:r>
      <w:r w:rsidRPr="00547D0D">
        <w:rPr>
          <w:bCs/>
          <w:sz w:val="28"/>
          <w:szCs w:val="28"/>
        </w:rPr>
        <w:t>жной ветки</w:t>
      </w:r>
      <w:r w:rsidR="00547D0D">
        <w:rPr>
          <w:bCs/>
          <w:sz w:val="28"/>
          <w:szCs w:val="28"/>
        </w:rPr>
        <w:t>;</w:t>
      </w:r>
    </w:p>
    <w:p w:rsidR="00000000" w:rsidRPr="00547D0D" w:rsidRDefault="002E4736" w:rsidP="00986DC4">
      <w:pPr>
        <w:numPr>
          <w:ilvl w:val="0"/>
          <w:numId w:val="30"/>
        </w:numPr>
        <w:spacing w:line="360" w:lineRule="auto"/>
        <w:contextualSpacing/>
        <w:jc w:val="both"/>
        <w:rPr>
          <w:sz w:val="28"/>
          <w:szCs w:val="28"/>
        </w:rPr>
      </w:pPr>
      <w:r w:rsidRPr="00547D0D">
        <w:rPr>
          <w:bCs/>
          <w:sz w:val="28"/>
          <w:szCs w:val="28"/>
        </w:rPr>
        <w:t>близость областного центра</w:t>
      </w:r>
      <w:r w:rsidR="00547D0D">
        <w:rPr>
          <w:bCs/>
          <w:sz w:val="28"/>
          <w:szCs w:val="28"/>
        </w:rPr>
        <w:t>.</w:t>
      </w:r>
      <w:r w:rsidRPr="00547D0D">
        <w:rPr>
          <w:bCs/>
          <w:sz w:val="28"/>
          <w:szCs w:val="28"/>
        </w:rPr>
        <w:t xml:space="preserve"> </w:t>
      </w:r>
    </w:p>
    <w:p w:rsidR="00553A11" w:rsidRPr="008443DB" w:rsidRDefault="008443DB" w:rsidP="003807BB">
      <w:pPr>
        <w:spacing w:line="360" w:lineRule="auto"/>
        <w:ind w:firstLine="567"/>
        <w:contextualSpacing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Таким образом, опираясь на результаты комплексного стратегического анализа, </w:t>
      </w:r>
      <w:r w:rsidR="00553A11" w:rsidRPr="00513918">
        <w:rPr>
          <w:rFonts w:eastAsia="TimesNewRomanPSMT"/>
          <w:sz w:val="28"/>
          <w:szCs w:val="28"/>
        </w:rPr>
        <w:t>с учетом мнени</w:t>
      </w:r>
      <w:r>
        <w:rPr>
          <w:rFonts w:eastAsia="TimesNewRomanPSMT"/>
          <w:sz w:val="28"/>
          <w:szCs w:val="28"/>
        </w:rPr>
        <w:t>я</w:t>
      </w:r>
      <w:r w:rsidR="00553A11" w:rsidRPr="00513918">
        <w:rPr>
          <w:rFonts w:eastAsia="TimesNewRomanPSMT"/>
          <w:sz w:val="28"/>
          <w:szCs w:val="28"/>
        </w:rPr>
        <w:t xml:space="preserve"> респондентов, участвовавших в анкетном опросе</w:t>
      </w:r>
      <w:r w:rsidR="00553A11">
        <w:rPr>
          <w:rFonts w:eastAsia="TimesNewRomanPSMT"/>
          <w:sz w:val="28"/>
          <w:szCs w:val="28"/>
        </w:rPr>
        <w:t>,</w:t>
      </w:r>
      <w:r w:rsidR="00553A11" w:rsidRPr="00513918">
        <w:rPr>
          <w:rFonts w:eastAsia="TimesNewRomanPSMT"/>
          <w:bCs/>
          <w:sz w:val="28"/>
          <w:szCs w:val="28"/>
        </w:rPr>
        <w:t xml:space="preserve"> </w:t>
      </w:r>
      <w:r w:rsidR="00553A11" w:rsidRPr="00513918">
        <w:rPr>
          <w:rFonts w:eastAsia="TimesNewRomanPSMT"/>
          <w:sz w:val="28"/>
          <w:szCs w:val="28"/>
        </w:rPr>
        <w:t xml:space="preserve">были сформированы миссия, генеральная цель и приоритеты </w:t>
      </w:r>
      <w:r w:rsidR="00553A11" w:rsidRPr="00513918">
        <w:rPr>
          <w:sz w:val="28"/>
          <w:szCs w:val="28"/>
        </w:rPr>
        <w:t>социально-экономического развития муниципального района  на период до 2035 года.</w:t>
      </w:r>
    </w:p>
    <w:p w:rsidR="00000000" w:rsidRPr="00547D0D" w:rsidRDefault="00553A11" w:rsidP="00547D0D">
      <w:pPr>
        <w:spacing w:line="360" w:lineRule="auto"/>
        <w:ind w:firstLine="360"/>
        <w:jc w:val="both"/>
        <w:rPr>
          <w:sz w:val="28"/>
          <w:szCs w:val="28"/>
        </w:rPr>
      </w:pPr>
      <w:r w:rsidRPr="00547D0D">
        <w:rPr>
          <w:sz w:val="28"/>
          <w:szCs w:val="28"/>
          <w:u w:val="single"/>
        </w:rPr>
        <w:t>Миссия</w:t>
      </w:r>
      <w:r w:rsidR="008443DB" w:rsidRPr="00547D0D">
        <w:rPr>
          <w:sz w:val="28"/>
          <w:szCs w:val="28"/>
          <w:u w:val="single"/>
        </w:rPr>
        <w:t xml:space="preserve"> 2035</w:t>
      </w:r>
      <w:r w:rsidRPr="00547D0D">
        <w:rPr>
          <w:sz w:val="28"/>
          <w:szCs w:val="28"/>
          <w:u w:val="single"/>
        </w:rPr>
        <w:t>:</w:t>
      </w:r>
      <w:r w:rsidRPr="00547D0D">
        <w:rPr>
          <w:sz w:val="28"/>
          <w:szCs w:val="28"/>
        </w:rPr>
        <w:t xml:space="preserve"> </w:t>
      </w:r>
      <w:proofErr w:type="spellStart"/>
      <w:r w:rsidR="002E4736" w:rsidRPr="00547D0D">
        <w:rPr>
          <w:bCs/>
          <w:sz w:val="28"/>
          <w:szCs w:val="28"/>
        </w:rPr>
        <w:t>Нижнедевицкий</w:t>
      </w:r>
      <w:proofErr w:type="spellEnd"/>
      <w:r w:rsidR="002E4736" w:rsidRPr="00547D0D">
        <w:rPr>
          <w:bCs/>
          <w:sz w:val="28"/>
          <w:szCs w:val="28"/>
        </w:rPr>
        <w:t xml:space="preserve"> район – район с комфортной средой</w:t>
      </w:r>
    </w:p>
    <w:p w:rsidR="00000000" w:rsidRPr="00547D0D" w:rsidRDefault="002E4736" w:rsidP="00547D0D">
      <w:pPr>
        <w:spacing w:line="360" w:lineRule="auto"/>
        <w:jc w:val="both"/>
        <w:rPr>
          <w:sz w:val="28"/>
          <w:szCs w:val="28"/>
        </w:rPr>
      </w:pPr>
      <w:r w:rsidRPr="00547D0D">
        <w:rPr>
          <w:bCs/>
          <w:sz w:val="28"/>
          <w:szCs w:val="28"/>
        </w:rPr>
        <w:t>проживания и конкурентоспособным агропромышленным</w:t>
      </w:r>
      <w:r w:rsidRPr="00547D0D">
        <w:rPr>
          <w:bCs/>
          <w:sz w:val="28"/>
          <w:szCs w:val="28"/>
        </w:rPr>
        <w:t xml:space="preserve"> производством</w:t>
      </w:r>
      <w:r w:rsidR="00547D0D">
        <w:rPr>
          <w:bCs/>
          <w:sz w:val="28"/>
          <w:szCs w:val="28"/>
        </w:rPr>
        <w:t>.</w:t>
      </w:r>
      <w:r w:rsidRPr="00547D0D">
        <w:rPr>
          <w:bCs/>
          <w:sz w:val="28"/>
          <w:szCs w:val="28"/>
        </w:rPr>
        <w:t xml:space="preserve"> </w:t>
      </w:r>
    </w:p>
    <w:p w:rsidR="00554102" w:rsidRDefault="00553A11" w:rsidP="00547D0D">
      <w:pPr>
        <w:pStyle w:val="a3"/>
        <w:shd w:val="clear" w:color="auto" w:fill="FAFAFA"/>
        <w:spacing w:line="360" w:lineRule="auto"/>
        <w:ind w:firstLine="708"/>
        <w:jc w:val="both"/>
        <w:rPr>
          <w:sz w:val="28"/>
          <w:szCs w:val="28"/>
        </w:rPr>
      </w:pPr>
      <w:r w:rsidRPr="00547D0D">
        <w:rPr>
          <w:sz w:val="28"/>
          <w:szCs w:val="28"/>
        </w:rPr>
        <w:t xml:space="preserve">Определение миссии </w:t>
      </w:r>
      <w:proofErr w:type="spellStart"/>
      <w:r w:rsidR="00A87D29" w:rsidRPr="00547D0D">
        <w:rPr>
          <w:sz w:val="28"/>
          <w:szCs w:val="28"/>
        </w:rPr>
        <w:t>Нижнедевицкого</w:t>
      </w:r>
      <w:proofErr w:type="spellEnd"/>
      <w:r w:rsidRPr="00547D0D">
        <w:rPr>
          <w:sz w:val="28"/>
          <w:szCs w:val="28"/>
        </w:rPr>
        <w:t xml:space="preserve"> района с</w:t>
      </w:r>
      <w:r w:rsidR="00554102" w:rsidRPr="00547D0D">
        <w:rPr>
          <w:sz w:val="28"/>
          <w:szCs w:val="28"/>
        </w:rPr>
        <w:t xml:space="preserve">тало основой формирования </w:t>
      </w:r>
      <w:r w:rsidR="00554102" w:rsidRPr="00547D0D">
        <w:rPr>
          <w:sz w:val="28"/>
          <w:szCs w:val="28"/>
          <w:u w:val="single"/>
        </w:rPr>
        <w:t>главной стратегической цели</w:t>
      </w:r>
      <w:r w:rsidRPr="00547D0D">
        <w:rPr>
          <w:sz w:val="28"/>
          <w:szCs w:val="28"/>
          <w:u w:val="single"/>
        </w:rPr>
        <w:t>:</w:t>
      </w:r>
      <w:r w:rsidR="00554102" w:rsidRPr="00547D0D">
        <w:rPr>
          <w:sz w:val="28"/>
          <w:szCs w:val="28"/>
        </w:rPr>
        <w:t xml:space="preserve"> </w:t>
      </w:r>
      <w:r w:rsidR="00547D0D" w:rsidRPr="00547D0D">
        <w:rPr>
          <w:bCs/>
          <w:sz w:val="28"/>
          <w:szCs w:val="28"/>
        </w:rPr>
        <w:t xml:space="preserve">Повышение </w:t>
      </w:r>
      <w:r w:rsidR="002E4736" w:rsidRPr="00547D0D">
        <w:rPr>
          <w:bCs/>
          <w:sz w:val="28"/>
          <w:szCs w:val="28"/>
        </w:rPr>
        <w:t xml:space="preserve">комфортности среды проживания на основе </w:t>
      </w:r>
      <w:r w:rsidR="002E4736" w:rsidRPr="00547D0D">
        <w:rPr>
          <w:bCs/>
          <w:sz w:val="28"/>
          <w:szCs w:val="28"/>
        </w:rPr>
        <w:t xml:space="preserve">создания благоприятных условий для развития </w:t>
      </w:r>
      <w:r w:rsidR="002E4736" w:rsidRPr="00547D0D">
        <w:rPr>
          <w:bCs/>
          <w:sz w:val="28"/>
          <w:szCs w:val="28"/>
        </w:rPr>
        <w:t>конкурентоспособного агропромышленного производства,</w:t>
      </w:r>
      <w:r w:rsidR="00547D0D" w:rsidRPr="00547D0D">
        <w:rPr>
          <w:sz w:val="28"/>
          <w:szCs w:val="28"/>
        </w:rPr>
        <w:t xml:space="preserve"> </w:t>
      </w:r>
      <w:r w:rsidR="002E4736" w:rsidRPr="00547D0D">
        <w:rPr>
          <w:bCs/>
          <w:sz w:val="28"/>
          <w:szCs w:val="28"/>
        </w:rPr>
        <w:t xml:space="preserve">сохранения экологии и модернизации транспортной и </w:t>
      </w:r>
      <w:r w:rsidR="002E4736" w:rsidRPr="00547D0D">
        <w:rPr>
          <w:bCs/>
          <w:sz w:val="28"/>
          <w:szCs w:val="28"/>
        </w:rPr>
        <w:t>инженерной инфраструктуры</w:t>
      </w:r>
      <w:r w:rsidR="00914EF1">
        <w:rPr>
          <w:sz w:val="28"/>
          <w:szCs w:val="28"/>
        </w:rPr>
        <w:t>.</w:t>
      </w:r>
    </w:p>
    <w:p w:rsidR="00000000" w:rsidRDefault="00A07E26" w:rsidP="00547D0D">
      <w:pPr>
        <w:pBdr>
          <w:bottom w:val="single" w:sz="4" w:space="29" w:color="FFFFFF"/>
        </w:pBdr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качестве стратегических приоритетов выбраны следующие:</w:t>
      </w:r>
      <w:r w:rsidR="00547D0D">
        <w:rPr>
          <w:sz w:val="28"/>
          <w:szCs w:val="28"/>
        </w:rPr>
        <w:t xml:space="preserve"> 1.</w:t>
      </w:r>
      <w:r w:rsidR="002E4736" w:rsidRPr="00547D0D">
        <w:rPr>
          <w:b/>
          <w:bCs/>
          <w:sz w:val="28"/>
          <w:szCs w:val="28"/>
        </w:rPr>
        <w:t xml:space="preserve">Развитие производства и переработки сельскохозяйственной продукции на базе сети фермерских хозяйств 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49E4">
        <w:rPr>
          <w:sz w:val="28"/>
          <w:szCs w:val="28"/>
        </w:rPr>
        <w:t xml:space="preserve">Развитие данной отрасли </w:t>
      </w:r>
      <w:r>
        <w:rPr>
          <w:sz w:val="28"/>
          <w:szCs w:val="28"/>
        </w:rPr>
        <w:t xml:space="preserve">способствует развитию отечественной, экологически чистой сельскохозяйственной продукции, а также  высокой </w:t>
      </w:r>
      <w:r>
        <w:rPr>
          <w:sz w:val="28"/>
          <w:szCs w:val="28"/>
        </w:rPr>
        <w:lastRenderedPageBreak/>
        <w:t>занятости населения в сельском хозяйстве</w:t>
      </w:r>
      <w:r w:rsidRPr="009D49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этого необходимо </w:t>
      </w:r>
      <w:r w:rsidRPr="009D49E4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овать</w:t>
      </w:r>
      <w:r w:rsidRPr="009D49E4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Pr="009D49E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9D49E4">
        <w:rPr>
          <w:sz w:val="28"/>
          <w:szCs w:val="28"/>
        </w:rPr>
        <w:t xml:space="preserve">: 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87D29">
        <w:rPr>
          <w:sz w:val="28"/>
          <w:szCs w:val="28"/>
        </w:rPr>
        <w:t xml:space="preserve">- участие </w:t>
      </w:r>
      <w:r>
        <w:rPr>
          <w:sz w:val="28"/>
          <w:szCs w:val="28"/>
        </w:rPr>
        <w:t xml:space="preserve">фермеров </w:t>
      </w:r>
      <w:r w:rsidRPr="00A87D29">
        <w:rPr>
          <w:sz w:val="28"/>
          <w:szCs w:val="28"/>
        </w:rPr>
        <w:t xml:space="preserve">в реализации региональных программ, направленных на </w:t>
      </w:r>
      <w:r>
        <w:rPr>
          <w:sz w:val="28"/>
          <w:szCs w:val="28"/>
        </w:rPr>
        <w:t>их развитие;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связи с остро стоящей проблемой сбыта фермерами овец и КРС в районе запланировано строительство убойной площадки для скота.</w:t>
      </w:r>
    </w:p>
    <w:p w:rsidR="00547D0D" w:rsidRPr="00547D0D" w:rsidRDefault="00547D0D" w:rsidP="00547D0D">
      <w:pPr>
        <w:pBdr>
          <w:bottom w:val="single" w:sz="4" w:space="29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00000" w:rsidRDefault="00547D0D" w:rsidP="00547D0D">
      <w:pPr>
        <w:pBdr>
          <w:bottom w:val="single" w:sz="4" w:space="29" w:color="FFFFFF"/>
        </w:pBdr>
        <w:spacing w:line="36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E4736" w:rsidRPr="00547D0D">
        <w:rPr>
          <w:b/>
          <w:bCs/>
          <w:sz w:val="28"/>
          <w:szCs w:val="28"/>
        </w:rPr>
        <w:t>Повышение конкур</w:t>
      </w:r>
      <w:r w:rsidR="002E4736" w:rsidRPr="00547D0D">
        <w:rPr>
          <w:b/>
          <w:bCs/>
          <w:sz w:val="28"/>
          <w:szCs w:val="28"/>
        </w:rPr>
        <w:t>ентоспособности агропромышленного производства</w:t>
      </w:r>
    </w:p>
    <w:p w:rsidR="00547D0D" w:rsidRPr="00914EF1" w:rsidRDefault="00547D0D" w:rsidP="00547D0D">
      <w:pPr>
        <w:pBdr>
          <w:bottom w:val="single" w:sz="4" w:space="29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914EF1">
        <w:rPr>
          <w:sz w:val="28"/>
          <w:szCs w:val="28"/>
        </w:rPr>
        <w:t>Развитие данной отрасли позволит привлечь в район дополнительные инвестиции</w:t>
      </w:r>
      <w:r>
        <w:rPr>
          <w:sz w:val="28"/>
          <w:szCs w:val="28"/>
        </w:rPr>
        <w:t xml:space="preserve"> и способствует </w:t>
      </w:r>
      <w:r w:rsidRPr="009D49E4">
        <w:rPr>
          <w:sz w:val="28"/>
          <w:szCs w:val="28"/>
        </w:rPr>
        <w:t>созда</w:t>
      </w:r>
      <w:r>
        <w:rPr>
          <w:sz w:val="28"/>
          <w:szCs w:val="28"/>
        </w:rPr>
        <w:t>нию</w:t>
      </w:r>
      <w:r w:rsidRPr="009D49E4">
        <w:rPr>
          <w:sz w:val="28"/>
          <w:szCs w:val="28"/>
        </w:rPr>
        <w:t xml:space="preserve"> нов</w:t>
      </w:r>
      <w:r>
        <w:rPr>
          <w:sz w:val="28"/>
          <w:szCs w:val="28"/>
        </w:rPr>
        <w:t>ых</w:t>
      </w:r>
      <w:r w:rsidRPr="009D49E4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9D49E4">
        <w:rPr>
          <w:sz w:val="28"/>
          <w:szCs w:val="28"/>
        </w:rPr>
        <w:t xml:space="preserve"> мест</w:t>
      </w:r>
      <w:r w:rsidRPr="00914EF1">
        <w:rPr>
          <w:sz w:val="28"/>
          <w:szCs w:val="28"/>
        </w:rPr>
        <w:t xml:space="preserve">. Для этого необходимо  реализовать следующие мероприятия: </w:t>
      </w:r>
    </w:p>
    <w:p w:rsidR="00547D0D" w:rsidRPr="00914EF1" w:rsidRDefault="00547D0D" w:rsidP="00547D0D">
      <w:pPr>
        <w:pBdr>
          <w:bottom w:val="single" w:sz="4" w:space="29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914EF1">
        <w:rPr>
          <w:sz w:val="28"/>
          <w:szCs w:val="28"/>
        </w:rPr>
        <w:t xml:space="preserve">- окончание модернизации Маслодельного завода </w:t>
      </w:r>
      <w:proofErr w:type="gramStart"/>
      <w:r w:rsidRPr="00914EF1">
        <w:rPr>
          <w:sz w:val="28"/>
          <w:szCs w:val="28"/>
        </w:rPr>
        <w:t>в</w:t>
      </w:r>
      <w:proofErr w:type="gramEnd"/>
      <w:r w:rsidRPr="00914EF1">
        <w:rPr>
          <w:sz w:val="28"/>
          <w:szCs w:val="28"/>
        </w:rPr>
        <w:t xml:space="preserve"> </w:t>
      </w:r>
      <w:proofErr w:type="gramStart"/>
      <w:r w:rsidRPr="00914EF1">
        <w:rPr>
          <w:sz w:val="28"/>
          <w:szCs w:val="28"/>
        </w:rPr>
        <w:t>с</w:t>
      </w:r>
      <w:proofErr w:type="gramEnd"/>
      <w:r w:rsidRPr="00914EF1">
        <w:rPr>
          <w:sz w:val="28"/>
          <w:szCs w:val="28"/>
        </w:rPr>
        <w:t xml:space="preserve">. Нижнедевицк; 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914EF1">
        <w:rPr>
          <w:sz w:val="28"/>
          <w:szCs w:val="28"/>
        </w:rPr>
        <w:t>- строительство "</w:t>
      </w:r>
      <w:proofErr w:type="spellStart"/>
      <w:r w:rsidRPr="00914EF1">
        <w:rPr>
          <w:sz w:val="28"/>
          <w:szCs w:val="28"/>
        </w:rPr>
        <w:t>Агро-логистического</w:t>
      </w:r>
      <w:proofErr w:type="spellEnd"/>
      <w:r w:rsidRPr="00914EF1">
        <w:rPr>
          <w:sz w:val="28"/>
          <w:szCs w:val="28"/>
        </w:rPr>
        <w:t xml:space="preserve"> центра для зерновых культур с возможностью отгрузки на авто и ж.д. транспорте" на территории </w:t>
      </w:r>
      <w:proofErr w:type="spellStart"/>
      <w:r w:rsidRPr="00914EF1">
        <w:rPr>
          <w:sz w:val="28"/>
          <w:szCs w:val="28"/>
        </w:rPr>
        <w:t>Новоольшанского</w:t>
      </w:r>
      <w:proofErr w:type="spellEnd"/>
      <w:r w:rsidRPr="00914EF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914EF1">
        <w:rPr>
          <w:sz w:val="28"/>
          <w:szCs w:val="28"/>
        </w:rPr>
        <w:t xml:space="preserve"> </w:t>
      </w:r>
    </w:p>
    <w:p w:rsidR="00547D0D" w:rsidRPr="00547D0D" w:rsidRDefault="00547D0D" w:rsidP="00547D0D">
      <w:pPr>
        <w:pBdr>
          <w:bottom w:val="single" w:sz="4" w:space="29" w:color="FFFFFF"/>
        </w:pBdr>
        <w:spacing w:line="360" w:lineRule="auto"/>
        <w:contextualSpacing/>
        <w:jc w:val="both"/>
        <w:rPr>
          <w:sz w:val="28"/>
          <w:szCs w:val="28"/>
        </w:rPr>
      </w:pPr>
    </w:p>
    <w:p w:rsidR="00000000" w:rsidRDefault="00547D0D" w:rsidP="00547D0D">
      <w:pPr>
        <w:pBdr>
          <w:bottom w:val="single" w:sz="4" w:space="29" w:color="FFFFFF"/>
        </w:pBdr>
        <w:spacing w:line="36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2E4736" w:rsidRPr="00547D0D">
        <w:rPr>
          <w:b/>
          <w:bCs/>
          <w:sz w:val="28"/>
          <w:szCs w:val="28"/>
        </w:rPr>
        <w:t>Повышения качества  транспортной и инженерной инфраструктуры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914EF1">
        <w:rPr>
          <w:sz w:val="28"/>
          <w:szCs w:val="28"/>
        </w:rPr>
        <w:t>Для создания оптимальных условий проживания будет продолжена работа по строительству дорог, в том числе в щебеночном покрытии.</w:t>
      </w:r>
    </w:p>
    <w:p w:rsidR="00547D0D" w:rsidRPr="00914EF1" w:rsidRDefault="00547D0D" w:rsidP="00547D0D">
      <w:pPr>
        <w:pBdr>
          <w:bottom w:val="single" w:sz="4" w:space="29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F03CE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sz w:val="28"/>
          <w:szCs w:val="28"/>
        </w:rPr>
        <w:t xml:space="preserve"> в 2016 году составила 88,9% (533 км из 599,5км).</w:t>
      </w:r>
    </w:p>
    <w:p w:rsidR="00547D0D" w:rsidRPr="00547D0D" w:rsidRDefault="00547D0D" w:rsidP="00547D0D">
      <w:pPr>
        <w:pBdr>
          <w:bottom w:val="single" w:sz="4" w:space="29" w:color="FFFFFF"/>
        </w:pBdr>
        <w:spacing w:line="360" w:lineRule="auto"/>
        <w:contextualSpacing/>
        <w:jc w:val="both"/>
        <w:rPr>
          <w:sz w:val="28"/>
          <w:szCs w:val="28"/>
        </w:rPr>
      </w:pPr>
    </w:p>
    <w:p w:rsidR="00000000" w:rsidRPr="00547D0D" w:rsidRDefault="00547D0D" w:rsidP="00547D0D">
      <w:pPr>
        <w:pBdr>
          <w:bottom w:val="single" w:sz="4" w:space="29" w:color="FFFFFF"/>
        </w:pBd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2E4736" w:rsidRPr="00547D0D">
        <w:rPr>
          <w:b/>
          <w:bCs/>
          <w:sz w:val="28"/>
          <w:szCs w:val="28"/>
        </w:rPr>
        <w:t>Обеспечение населения чистой водой</w:t>
      </w:r>
      <w:r w:rsidR="002E4736" w:rsidRPr="00547D0D">
        <w:rPr>
          <w:sz w:val="28"/>
          <w:szCs w:val="28"/>
        </w:rPr>
        <w:t xml:space="preserve"> 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7271">
        <w:rPr>
          <w:sz w:val="28"/>
          <w:szCs w:val="28"/>
        </w:rPr>
        <w:t xml:space="preserve">В 2016 году завершено строительство двух </w:t>
      </w:r>
      <w:proofErr w:type="spellStart"/>
      <w:r w:rsidRPr="00857271">
        <w:rPr>
          <w:sz w:val="28"/>
          <w:szCs w:val="28"/>
        </w:rPr>
        <w:t>артскважин</w:t>
      </w:r>
      <w:proofErr w:type="spellEnd"/>
      <w:r w:rsidRPr="00857271">
        <w:rPr>
          <w:sz w:val="28"/>
          <w:szCs w:val="28"/>
        </w:rPr>
        <w:t xml:space="preserve"> и сетей водопровода протяженностью </w:t>
      </w:r>
      <w:smartTag w:uri="urn:schemas-microsoft-com:office:smarttags" w:element="metricconverter">
        <w:smartTagPr>
          <w:attr w:name="ProductID" w:val="15,8 км"/>
        </w:smartTagPr>
        <w:r w:rsidRPr="00857271">
          <w:rPr>
            <w:sz w:val="28"/>
            <w:szCs w:val="28"/>
          </w:rPr>
          <w:t>15,8</w:t>
        </w:r>
        <w:r>
          <w:rPr>
            <w:sz w:val="28"/>
            <w:szCs w:val="28"/>
          </w:rPr>
          <w:t xml:space="preserve"> </w:t>
        </w:r>
        <w:r w:rsidRPr="00857271">
          <w:rPr>
            <w:sz w:val="28"/>
            <w:szCs w:val="28"/>
          </w:rPr>
          <w:t>км</w:t>
        </w:r>
      </w:smartTag>
      <w:r w:rsidRPr="00857271">
        <w:rPr>
          <w:sz w:val="28"/>
          <w:szCs w:val="28"/>
        </w:rPr>
        <w:t xml:space="preserve"> в пос</w:t>
      </w:r>
      <w:proofErr w:type="gramStart"/>
      <w:r w:rsidRPr="00857271">
        <w:rPr>
          <w:sz w:val="28"/>
          <w:szCs w:val="28"/>
        </w:rPr>
        <w:t>.Н</w:t>
      </w:r>
      <w:proofErr w:type="gramEnd"/>
      <w:r w:rsidRPr="00857271">
        <w:rPr>
          <w:sz w:val="28"/>
          <w:szCs w:val="28"/>
        </w:rPr>
        <w:t>ижнедевицк на сумму 41,4</w:t>
      </w:r>
      <w:r>
        <w:rPr>
          <w:sz w:val="28"/>
          <w:szCs w:val="28"/>
        </w:rPr>
        <w:t xml:space="preserve"> </w:t>
      </w:r>
      <w:r w:rsidRPr="00857271">
        <w:rPr>
          <w:sz w:val="28"/>
          <w:szCs w:val="28"/>
        </w:rPr>
        <w:t xml:space="preserve">млн.рублей. Подана бюджетная заявка на включение в государственную </w:t>
      </w:r>
      <w:r w:rsidRPr="00857271">
        <w:rPr>
          <w:sz w:val="28"/>
          <w:szCs w:val="28"/>
        </w:rPr>
        <w:lastRenderedPageBreak/>
        <w:t xml:space="preserve">программу объекта строительства системы водозабора с инженерными сетями в </w:t>
      </w:r>
      <w:proofErr w:type="spellStart"/>
      <w:r w:rsidRPr="00857271">
        <w:rPr>
          <w:sz w:val="28"/>
          <w:szCs w:val="28"/>
        </w:rPr>
        <w:t>с</w:t>
      </w:r>
      <w:proofErr w:type="gramStart"/>
      <w:r w:rsidRPr="00857271">
        <w:rPr>
          <w:sz w:val="28"/>
          <w:szCs w:val="28"/>
        </w:rPr>
        <w:t>.П</w:t>
      </w:r>
      <w:proofErr w:type="gramEnd"/>
      <w:r w:rsidRPr="00857271">
        <w:rPr>
          <w:sz w:val="28"/>
          <w:szCs w:val="28"/>
        </w:rPr>
        <w:t>ершино</w:t>
      </w:r>
      <w:proofErr w:type="spellEnd"/>
      <w:r w:rsidRPr="00857271">
        <w:rPr>
          <w:sz w:val="28"/>
          <w:szCs w:val="28"/>
        </w:rPr>
        <w:t xml:space="preserve"> на общую сумму 39,4 млн.рублей. 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87D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данной </w:t>
      </w:r>
      <w:r w:rsidRPr="00A87D29">
        <w:rPr>
          <w:sz w:val="28"/>
          <w:szCs w:val="28"/>
        </w:rPr>
        <w:t xml:space="preserve">сфере планируется проведение следующих мероприятий: 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87D29">
        <w:rPr>
          <w:sz w:val="28"/>
          <w:szCs w:val="28"/>
        </w:rPr>
        <w:t>- строительства новых скважин и водопроводных сетей в с</w:t>
      </w:r>
      <w:r>
        <w:rPr>
          <w:sz w:val="28"/>
          <w:szCs w:val="28"/>
        </w:rPr>
        <w:t xml:space="preserve">ельских </w:t>
      </w:r>
      <w:r w:rsidRPr="00A87D29">
        <w:rPr>
          <w:sz w:val="28"/>
          <w:szCs w:val="28"/>
        </w:rPr>
        <w:t>поселениях район</w:t>
      </w:r>
      <w:r w:rsidRPr="00E74A53">
        <w:rPr>
          <w:b/>
          <w:sz w:val="28"/>
          <w:szCs w:val="28"/>
        </w:rPr>
        <w:t>а</w:t>
      </w:r>
      <w:r w:rsidRPr="00A87D29">
        <w:rPr>
          <w:sz w:val="28"/>
          <w:szCs w:val="28"/>
        </w:rPr>
        <w:t>, а также тампонажа н</w:t>
      </w:r>
      <w:r>
        <w:rPr>
          <w:sz w:val="28"/>
          <w:szCs w:val="28"/>
        </w:rPr>
        <w:t>еработающих и бесхозных скважин;</w:t>
      </w:r>
      <w:r w:rsidRPr="00A87D29">
        <w:rPr>
          <w:sz w:val="28"/>
          <w:szCs w:val="28"/>
        </w:rPr>
        <w:t xml:space="preserve"> 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87D29">
        <w:rPr>
          <w:sz w:val="28"/>
          <w:szCs w:val="28"/>
        </w:rPr>
        <w:t>- внедрение энергосберегающих техно</w:t>
      </w:r>
      <w:r>
        <w:rPr>
          <w:sz w:val="28"/>
          <w:szCs w:val="28"/>
        </w:rPr>
        <w:t>логий на объектах водоснабжения</w:t>
      </w:r>
      <w:r w:rsidRPr="00A87D29">
        <w:rPr>
          <w:sz w:val="28"/>
          <w:szCs w:val="28"/>
        </w:rPr>
        <w:t xml:space="preserve">; </w:t>
      </w:r>
    </w:p>
    <w:p w:rsidR="00547D0D" w:rsidRDefault="00547D0D" w:rsidP="00547D0D">
      <w:pPr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D29">
        <w:rPr>
          <w:sz w:val="28"/>
          <w:szCs w:val="28"/>
        </w:rPr>
        <w:t xml:space="preserve"> развития на территории района государственного</w:t>
      </w:r>
      <w:r>
        <w:rPr>
          <w:sz w:val="28"/>
          <w:szCs w:val="28"/>
        </w:rPr>
        <w:t xml:space="preserve"> (частного)  партне</w:t>
      </w:r>
      <w:r w:rsidRPr="00A87D29">
        <w:rPr>
          <w:sz w:val="28"/>
          <w:szCs w:val="28"/>
        </w:rPr>
        <w:t>рства в целях разработки, планирования, финансирования, строительства и эксплуат</w:t>
      </w:r>
      <w:r>
        <w:rPr>
          <w:sz w:val="28"/>
          <w:szCs w:val="28"/>
        </w:rPr>
        <w:t>ации инфраструктурных объектов.</w:t>
      </w:r>
    </w:p>
    <w:p w:rsidR="00547D0D" w:rsidRPr="00BF6F63" w:rsidRDefault="00547D0D" w:rsidP="00547D0D">
      <w:pPr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я отметил ранее, достижению поставленных целей будет способствовать внедрение проектного управления на территории муниципального района, вовлечение всех заинтересованных лиц в процессы принятия решений.</w:t>
      </w:r>
    </w:p>
    <w:p w:rsidR="00547D0D" w:rsidRDefault="00547D0D" w:rsidP="004810A2">
      <w:pPr>
        <w:pBdr>
          <w:bottom w:val="single" w:sz="4" w:space="29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6E5C79" w:rsidRPr="00BF6F63" w:rsidRDefault="006E5C79" w:rsidP="00BF6F63">
      <w:pPr>
        <w:spacing w:line="360" w:lineRule="auto"/>
        <w:jc w:val="both"/>
        <w:rPr>
          <w:b/>
          <w:sz w:val="28"/>
          <w:szCs w:val="28"/>
        </w:rPr>
      </w:pPr>
      <w:r w:rsidRPr="00A87D29">
        <w:rPr>
          <w:b/>
          <w:sz w:val="28"/>
          <w:szCs w:val="28"/>
        </w:rPr>
        <w:t>Благодарю за внимание!</w:t>
      </w:r>
    </w:p>
    <w:sectPr w:rsidR="006E5C79" w:rsidRPr="00BF6F63" w:rsidSect="00425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36" w:rsidRDefault="002E4736" w:rsidP="00B75737">
      <w:r>
        <w:separator/>
      </w:r>
    </w:p>
  </w:endnote>
  <w:endnote w:type="continuationSeparator" w:id="0">
    <w:p w:rsidR="002E4736" w:rsidRDefault="002E4736" w:rsidP="00B75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AF" w:rsidRDefault="009F52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3311"/>
      <w:docPartObj>
        <w:docPartGallery w:val="Page Numbers (Bottom of Page)"/>
        <w:docPartUnique/>
      </w:docPartObj>
    </w:sdtPr>
    <w:sdtContent>
      <w:p w:rsidR="009F52AF" w:rsidRDefault="009F52AF">
        <w:pPr>
          <w:pStyle w:val="ab"/>
          <w:jc w:val="center"/>
        </w:pPr>
        <w:fldSimple w:instr=" PAGE   \* MERGEFORMAT ">
          <w:r w:rsidR="00383790">
            <w:rPr>
              <w:noProof/>
            </w:rPr>
            <w:t>5</w:t>
          </w:r>
        </w:fldSimple>
      </w:p>
    </w:sdtContent>
  </w:sdt>
  <w:p w:rsidR="009F52AF" w:rsidRDefault="009F52A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AF" w:rsidRDefault="009F52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36" w:rsidRDefault="002E4736" w:rsidP="00B75737">
      <w:r>
        <w:separator/>
      </w:r>
    </w:p>
  </w:footnote>
  <w:footnote w:type="continuationSeparator" w:id="0">
    <w:p w:rsidR="002E4736" w:rsidRDefault="002E4736" w:rsidP="00B75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AF" w:rsidRDefault="009F52A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AF" w:rsidRDefault="009F52A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AF" w:rsidRDefault="009F52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40A"/>
    <w:multiLevelType w:val="hybridMultilevel"/>
    <w:tmpl w:val="9454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969A1"/>
    <w:multiLevelType w:val="hybridMultilevel"/>
    <w:tmpl w:val="36D6FD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629F9"/>
    <w:multiLevelType w:val="hybridMultilevel"/>
    <w:tmpl w:val="6C520152"/>
    <w:lvl w:ilvl="0" w:tplc="23361FB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5F52D1C"/>
    <w:multiLevelType w:val="hybridMultilevel"/>
    <w:tmpl w:val="EA80E8B2"/>
    <w:lvl w:ilvl="0" w:tplc="2C5C31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72C41B1"/>
    <w:multiLevelType w:val="hybridMultilevel"/>
    <w:tmpl w:val="C89ED31A"/>
    <w:lvl w:ilvl="0" w:tplc="D91A3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D5597"/>
    <w:multiLevelType w:val="hybridMultilevel"/>
    <w:tmpl w:val="844A9FEA"/>
    <w:lvl w:ilvl="0" w:tplc="5BBA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EF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AB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C5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A6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EA0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69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6D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8E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4109B"/>
    <w:multiLevelType w:val="hybridMultilevel"/>
    <w:tmpl w:val="15B06EB6"/>
    <w:lvl w:ilvl="0" w:tplc="40D8E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605074"/>
    <w:multiLevelType w:val="hybridMultilevel"/>
    <w:tmpl w:val="DBE8DDF0"/>
    <w:lvl w:ilvl="0" w:tplc="DD824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A14FB9"/>
    <w:multiLevelType w:val="hybridMultilevel"/>
    <w:tmpl w:val="48C8AA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025DDF"/>
    <w:multiLevelType w:val="hybridMultilevel"/>
    <w:tmpl w:val="D8DA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70D57"/>
    <w:multiLevelType w:val="hybridMultilevel"/>
    <w:tmpl w:val="453C75C0"/>
    <w:lvl w:ilvl="0" w:tplc="9B9657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9CE7AC9"/>
    <w:multiLevelType w:val="hybridMultilevel"/>
    <w:tmpl w:val="2990FD3A"/>
    <w:lvl w:ilvl="0" w:tplc="1828FC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C667812"/>
    <w:multiLevelType w:val="hybridMultilevel"/>
    <w:tmpl w:val="28C445AE"/>
    <w:lvl w:ilvl="0" w:tplc="8AD0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6D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0F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CC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CD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C1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00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0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43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F4F1792"/>
    <w:multiLevelType w:val="hybridMultilevel"/>
    <w:tmpl w:val="5F90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FF4EAF"/>
    <w:multiLevelType w:val="hybridMultilevel"/>
    <w:tmpl w:val="967C933E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6508F1"/>
    <w:multiLevelType w:val="hybridMultilevel"/>
    <w:tmpl w:val="8E340BB6"/>
    <w:lvl w:ilvl="0" w:tplc="A7829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87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0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AD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27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83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2A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4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C4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2B9218C"/>
    <w:multiLevelType w:val="hybridMultilevel"/>
    <w:tmpl w:val="3D624A12"/>
    <w:lvl w:ilvl="0" w:tplc="4D66C46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>
    <w:nsid w:val="332E2823"/>
    <w:multiLevelType w:val="hybridMultilevel"/>
    <w:tmpl w:val="E44AA514"/>
    <w:lvl w:ilvl="0" w:tplc="6CC8D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A0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0D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CCF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0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E2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4E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ED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38A7D5A"/>
    <w:multiLevelType w:val="hybridMultilevel"/>
    <w:tmpl w:val="738A00A6"/>
    <w:lvl w:ilvl="0" w:tplc="621A0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A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A5B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AFF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C8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E3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C17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AD9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0FF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EB1ABF"/>
    <w:multiLevelType w:val="hybridMultilevel"/>
    <w:tmpl w:val="A85C741C"/>
    <w:lvl w:ilvl="0" w:tplc="ED9AC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00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8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E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A2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6B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26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E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161770E"/>
    <w:multiLevelType w:val="hybridMultilevel"/>
    <w:tmpl w:val="27B0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A5EC4"/>
    <w:multiLevelType w:val="hybridMultilevel"/>
    <w:tmpl w:val="D0D4DE46"/>
    <w:lvl w:ilvl="0" w:tplc="FA66A0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6FB3BA9"/>
    <w:multiLevelType w:val="hybridMultilevel"/>
    <w:tmpl w:val="9F6E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E31338"/>
    <w:multiLevelType w:val="hybridMultilevel"/>
    <w:tmpl w:val="E1B0D322"/>
    <w:lvl w:ilvl="0" w:tplc="20CC9A0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AD763B7"/>
    <w:multiLevelType w:val="hybridMultilevel"/>
    <w:tmpl w:val="3DEAB470"/>
    <w:lvl w:ilvl="0" w:tplc="DCA89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CA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AF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64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8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24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20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E5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85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E1F3141"/>
    <w:multiLevelType w:val="hybridMultilevel"/>
    <w:tmpl w:val="ADBA4B76"/>
    <w:lvl w:ilvl="0" w:tplc="830E1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9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61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C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E8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2D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AE8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89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88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EA31128"/>
    <w:multiLevelType w:val="hybridMultilevel"/>
    <w:tmpl w:val="790A1086"/>
    <w:lvl w:ilvl="0" w:tplc="2EB081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5862D2F"/>
    <w:multiLevelType w:val="hybridMultilevel"/>
    <w:tmpl w:val="2668D54E"/>
    <w:lvl w:ilvl="0" w:tplc="02A27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64014F9"/>
    <w:multiLevelType w:val="hybridMultilevel"/>
    <w:tmpl w:val="B114D87E"/>
    <w:lvl w:ilvl="0" w:tplc="3D86B50E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57A4041C"/>
    <w:multiLevelType w:val="hybridMultilevel"/>
    <w:tmpl w:val="85826F1C"/>
    <w:lvl w:ilvl="0" w:tplc="0432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9C7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63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BE0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8F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09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8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E9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6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252FE9"/>
    <w:multiLevelType w:val="hybridMultilevel"/>
    <w:tmpl w:val="EF9A9FFA"/>
    <w:lvl w:ilvl="0" w:tplc="B74458EA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8C0E19"/>
    <w:multiLevelType w:val="hybridMultilevel"/>
    <w:tmpl w:val="0A388126"/>
    <w:lvl w:ilvl="0" w:tplc="2C46F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4C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22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F2E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69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8B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40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6B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49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1D5852"/>
    <w:multiLevelType w:val="hybridMultilevel"/>
    <w:tmpl w:val="4E6E679C"/>
    <w:lvl w:ilvl="0" w:tplc="A77E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D9777E"/>
    <w:multiLevelType w:val="hybridMultilevel"/>
    <w:tmpl w:val="EF449202"/>
    <w:lvl w:ilvl="0" w:tplc="D930A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86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84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C2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C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2F9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0A5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24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4D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EB6159"/>
    <w:multiLevelType w:val="hybridMultilevel"/>
    <w:tmpl w:val="42507B22"/>
    <w:lvl w:ilvl="0" w:tplc="6734BEE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91C6D99"/>
    <w:multiLevelType w:val="hybridMultilevel"/>
    <w:tmpl w:val="885EF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4219C3"/>
    <w:multiLevelType w:val="hybridMultilevel"/>
    <w:tmpl w:val="544AF174"/>
    <w:lvl w:ilvl="0" w:tplc="899CCF7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9E1032C"/>
    <w:multiLevelType w:val="hybridMultilevel"/>
    <w:tmpl w:val="4CBE930C"/>
    <w:lvl w:ilvl="0" w:tplc="5644E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3"/>
  </w:num>
  <w:num w:numId="5">
    <w:abstractNumId w:val="16"/>
  </w:num>
  <w:num w:numId="6">
    <w:abstractNumId w:val="8"/>
  </w:num>
  <w:num w:numId="7">
    <w:abstractNumId w:val="22"/>
  </w:num>
  <w:num w:numId="8">
    <w:abstractNumId w:val="27"/>
  </w:num>
  <w:num w:numId="9">
    <w:abstractNumId w:val="30"/>
  </w:num>
  <w:num w:numId="10">
    <w:abstractNumId w:val="10"/>
  </w:num>
  <w:num w:numId="11">
    <w:abstractNumId w:val="2"/>
  </w:num>
  <w:num w:numId="12">
    <w:abstractNumId w:val="26"/>
  </w:num>
  <w:num w:numId="13">
    <w:abstractNumId w:val="34"/>
  </w:num>
  <w:num w:numId="14">
    <w:abstractNumId w:val="36"/>
  </w:num>
  <w:num w:numId="15">
    <w:abstractNumId w:val="20"/>
  </w:num>
  <w:num w:numId="16">
    <w:abstractNumId w:val="0"/>
  </w:num>
  <w:num w:numId="17">
    <w:abstractNumId w:val="13"/>
  </w:num>
  <w:num w:numId="18">
    <w:abstractNumId w:val="35"/>
  </w:num>
  <w:num w:numId="19">
    <w:abstractNumId w:val="9"/>
  </w:num>
  <w:num w:numId="20">
    <w:abstractNumId w:val="18"/>
  </w:num>
  <w:num w:numId="21">
    <w:abstractNumId w:val="28"/>
  </w:num>
  <w:num w:numId="22">
    <w:abstractNumId w:val="1"/>
  </w:num>
  <w:num w:numId="23">
    <w:abstractNumId w:val="21"/>
  </w:num>
  <w:num w:numId="24">
    <w:abstractNumId w:val="6"/>
  </w:num>
  <w:num w:numId="25">
    <w:abstractNumId w:val="32"/>
  </w:num>
  <w:num w:numId="26">
    <w:abstractNumId w:val="37"/>
  </w:num>
  <w:num w:numId="27">
    <w:abstractNumId w:val="7"/>
  </w:num>
  <w:num w:numId="28">
    <w:abstractNumId w:val="33"/>
  </w:num>
  <w:num w:numId="29">
    <w:abstractNumId w:val="5"/>
  </w:num>
  <w:num w:numId="30">
    <w:abstractNumId w:val="29"/>
  </w:num>
  <w:num w:numId="31">
    <w:abstractNumId w:val="25"/>
  </w:num>
  <w:num w:numId="32">
    <w:abstractNumId w:val="24"/>
  </w:num>
  <w:num w:numId="33">
    <w:abstractNumId w:val="31"/>
  </w:num>
  <w:num w:numId="34">
    <w:abstractNumId w:val="19"/>
  </w:num>
  <w:num w:numId="35">
    <w:abstractNumId w:val="17"/>
  </w:num>
  <w:num w:numId="36">
    <w:abstractNumId w:val="12"/>
  </w:num>
  <w:num w:numId="37">
    <w:abstractNumId w:val="4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C53"/>
    <w:rsid w:val="00004AEA"/>
    <w:rsid w:val="000257E1"/>
    <w:rsid w:val="000268B2"/>
    <w:rsid w:val="00033A0D"/>
    <w:rsid w:val="00046846"/>
    <w:rsid w:val="00074A44"/>
    <w:rsid w:val="00081C57"/>
    <w:rsid w:val="000875D2"/>
    <w:rsid w:val="000A45B9"/>
    <w:rsid w:val="000D05B9"/>
    <w:rsid w:val="000D6BE1"/>
    <w:rsid w:val="000F6E0C"/>
    <w:rsid w:val="001342D1"/>
    <w:rsid w:val="00144E49"/>
    <w:rsid w:val="00147567"/>
    <w:rsid w:val="00147811"/>
    <w:rsid w:val="001479FA"/>
    <w:rsid w:val="00157476"/>
    <w:rsid w:val="00166A92"/>
    <w:rsid w:val="00167DB2"/>
    <w:rsid w:val="001735EA"/>
    <w:rsid w:val="001A00F5"/>
    <w:rsid w:val="001A0E8A"/>
    <w:rsid w:val="001A21E9"/>
    <w:rsid w:val="001B06B3"/>
    <w:rsid w:val="001B3092"/>
    <w:rsid w:val="001C1DEA"/>
    <w:rsid w:val="001D5A1E"/>
    <w:rsid w:val="001D728B"/>
    <w:rsid w:val="001E2BBB"/>
    <w:rsid w:val="001E6DFE"/>
    <w:rsid w:val="001F33CF"/>
    <w:rsid w:val="00202C3C"/>
    <w:rsid w:val="0021126A"/>
    <w:rsid w:val="00213F25"/>
    <w:rsid w:val="00216F77"/>
    <w:rsid w:val="00217C32"/>
    <w:rsid w:val="0024168D"/>
    <w:rsid w:val="00245A8E"/>
    <w:rsid w:val="002476E0"/>
    <w:rsid w:val="00261E08"/>
    <w:rsid w:val="00270C6A"/>
    <w:rsid w:val="0029083C"/>
    <w:rsid w:val="00297EA9"/>
    <w:rsid w:val="002D1D35"/>
    <w:rsid w:val="002D3526"/>
    <w:rsid w:val="002E4736"/>
    <w:rsid w:val="002E5D63"/>
    <w:rsid w:val="003026A3"/>
    <w:rsid w:val="00316D03"/>
    <w:rsid w:val="00332BA8"/>
    <w:rsid w:val="00332F51"/>
    <w:rsid w:val="003465AD"/>
    <w:rsid w:val="00360145"/>
    <w:rsid w:val="00364DB5"/>
    <w:rsid w:val="00365FF1"/>
    <w:rsid w:val="00370CC9"/>
    <w:rsid w:val="003807BB"/>
    <w:rsid w:val="00382A30"/>
    <w:rsid w:val="00383138"/>
    <w:rsid w:val="00383790"/>
    <w:rsid w:val="00385AFA"/>
    <w:rsid w:val="003A2705"/>
    <w:rsid w:val="003A64D4"/>
    <w:rsid w:val="003B0BC4"/>
    <w:rsid w:val="003B5B0A"/>
    <w:rsid w:val="003B5BB0"/>
    <w:rsid w:val="003C5297"/>
    <w:rsid w:val="003E7D2A"/>
    <w:rsid w:val="003F0FF0"/>
    <w:rsid w:val="004131D7"/>
    <w:rsid w:val="00414A9E"/>
    <w:rsid w:val="00420A14"/>
    <w:rsid w:val="0042154C"/>
    <w:rsid w:val="00425DB6"/>
    <w:rsid w:val="0046007F"/>
    <w:rsid w:val="00462BE8"/>
    <w:rsid w:val="00475FAA"/>
    <w:rsid w:val="004778E6"/>
    <w:rsid w:val="004810A2"/>
    <w:rsid w:val="004900CD"/>
    <w:rsid w:val="004B37BC"/>
    <w:rsid w:val="004C3C6E"/>
    <w:rsid w:val="004C78F7"/>
    <w:rsid w:val="004E201F"/>
    <w:rsid w:val="004E7AC0"/>
    <w:rsid w:val="005105D3"/>
    <w:rsid w:val="00513918"/>
    <w:rsid w:val="005272FB"/>
    <w:rsid w:val="00531174"/>
    <w:rsid w:val="00531B11"/>
    <w:rsid w:val="00535716"/>
    <w:rsid w:val="005454E0"/>
    <w:rsid w:val="00547D0D"/>
    <w:rsid w:val="00553A11"/>
    <w:rsid w:val="00554102"/>
    <w:rsid w:val="005560B3"/>
    <w:rsid w:val="0058437C"/>
    <w:rsid w:val="005A3B42"/>
    <w:rsid w:val="005A56DC"/>
    <w:rsid w:val="005A72C4"/>
    <w:rsid w:val="005A792B"/>
    <w:rsid w:val="005B2570"/>
    <w:rsid w:val="005D4CA1"/>
    <w:rsid w:val="005D7339"/>
    <w:rsid w:val="005E04AC"/>
    <w:rsid w:val="005E35F0"/>
    <w:rsid w:val="005E7999"/>
    <w:rsid w:val="005F23B4"/>
    <w:rsid w:val="006030B6"/>
    <w:rsid w:val="00620E31"/>
    <w:rsid w:val="00623224"/>
    <w:rsid w:val="006263D6"/>
    <w:rsid w:val="006328B5"/>
    <w:rsid w:val="0063356E"/>
    <w:rsid w:val="00636075"/>
    <w:rsid w:val="006401A9"/>
    <w:rsid w:val="00640A7E"/>
    <w:rsid w:val="00644ADE"/>
    <w:rsid w:val="00656C51"/>
    <w:rsid w:val="0066429C"/>
    <w:rsid w:val="006713F0"/>
    <w:rsid w:val="00673442"/>
    <w:rsid w:val="006816D6"/>
    <w:rsid w:val="00685946"/>
    <w:rsid w:val="006A4584"/>
    <w:rsid w:val="006B0660"/>
    <w:rsid w:val="006B2FBF"/>
    <w:rsid w:val="006B5053"/>
    <w:rsid w:val="006C1F9B"/>
    <w:rsid w:val="006E10C1"/>
    <w:rsid w:val="006E5C79"/>
    <w:rsid w:val="006E65CA"/>
    <w:rsid w:val="00700C9E"/>
    <w:rsid w:val="007404AD"/>
    <w:rsid w:val="00745A37"/>
    <w:rsid w:val="00770F61"/>
    <w:rsid w:val="007726C3"/>
    <w:rsid w:val="007739EC"/>
    <w:rsid w:val="00786A2C"/>
    <w:rsid w:val="007A22E0"/>
    <w:rsid w:val="007A3798"/>
    <w:rsid w:val="007B0694"/>
    <w:rsid w:val="007B0FD6"/>
    <w:rsid w:val="007D3C80"/>
    <w:rsid w:val="007D3FD4"/>
    <w:rsid w:val="00801A05"/>
    <w:rsid w:val="00810B9C"/>
    <w:rsid w:val="00811395"/>
    <w:rsid w:val="0082399E"/>
    <w:rsid w:val="00827CDE"/>
    <w:rsid w:val="0083007A"/>
    <w:rsid w:val="008332FA"/>
    <w:rsid w:val="008443DB"/>
    <w:rsid w:val="00846EF9"/>
    <w:rsid w:val="00861C41"/>
    <w:rsid w:val="00862ECF"/>
    <w:rsid w:val="00863E0A"/>
    <w:rsid w:val="00885706"/>
    <w:rsid w:val="00893545"/>
    <w:rsid w:val="00897EE5"/>
    <w:rsid w:val="008A0CA7"/>
    <w:rsid w:val="008A6425"/>
    <w:rsid w:val="008B59C8"/>
    <w:rsid w:val="008C6C36"/>
    <w:rsid w:val="008C7C9C"/>
    <w:rsid w:val="008E1ABA"/>
    <w:rsid w:val="008E2A12"/>
    <w:rsid w:val="008F23D8"/>
    <w:rsid w:val="0090001D"/>
    <w:rsid w:val="00912759"/>
    <w:rsid w:val="00914297"/>
    <w:rsid w:val="00914EF1"/>
    <w:rsid w:val="009273AB"/>
    <w:rsid w:val="009358ED"/>
    <w:rsid w:val="00940E01"/>
    <w:rsid w:val="009457C2"/>
    <w:rsid w:val="00946AA2"/>
    <w:rsid w:val="009622F2"/>
    <w:rsid w:val="00966507"/>
    <w:rsid w:val="00986DC4"/>
    <w:rsid w:val="00990BBD"/>
    <w:rsid w:val="00994493"/>
    <w:rsid w:val="00995B7B"/>
    <w:rsid w:val="009A1DE1"/>
    <w:rsid w:val="009A6B0A"/>
    <w:rsid w:val="009C0D64"/>
    <w:rsid w:val="009C2925"/>
    <w:rsid w:val="009D13DE"/>
    <w:rsid w:val="009D2055"/>
    <w:rsid w:val="009D49E4"/>
    <w:rsid w:val="009E1853"/>
    <w:rsid w:val="009F42F6"/>
    <w:rsid w:val="009F52AF"/>
    <w:rsid w:val="00A014AD"/>
    <w:rsid w:val="00A03D04"/>
    <w:rsid w:val="00A07E26"/>
    <w:rsid w:val="00A13E64"/>
    <w:rsid w:val="00A45ABE"/>
    <w:rsid w:val="00A476AE"/>
    <w:rsid w:val="00A73D07"/>
    <w:rsid w:val="00A87D29"/>
    <w:rsid w:val="00A9280E"/>
    <w:rsid w:val="00AA0995"/>
    <w:rsid w:val="00AA1F9E"/>
    <w:rsid w:val="00AA7358"/>
    <w:rsid w:val="00AA796F"/>
    <w:rsid w:val="00AB7638"/>
    <w:rsid w:val="00AC2F2A"/>
    <w:rsid w:val="00AE0577"/>
    <w:rsid w:val="00B013C2"/>
    <w:rsid w:val="00B122B0"/>
    <w:rsid w:val="00B22193"/>
    <w:rsid w:val="00B439C8"/>
    <w:rsid w:val="00B53EA9"/>
    <w:rsid w:val="00B5648F"/>
    <w:rsid w:val="00B66824"/>
    <w:rsid w:val="00B71AC7"/>
    <w:rsid w:val="00B73338"/>
    <w:rsid w:val="00B74792"/>
    <w:rsid w:val="00B75737"/>
    <w:rsid w:val="00B77C1E"/>
    <w:rsid w:val="00B969F9"/>
    <w:rsid w:val="00BA7616"/>
    <w:rsid w:val="00BB089F"/>
    <w:rsid w:val="00BC4253"/>
    <w:rsid w:val="00BC4DAB"/>
    <w:rsid w:val="00BE4AE4"/>
    <w:rsid w:val="00BF03CE"/>
    <w:rsid w:val="00BF0B0A"/>
    <w:rsid w:val="00BF1DFB"/>
    <w:rsid w:val="00BF6F63"/>
    <w:rsid w:val="00C00E17"/>
    <w:rsid w:val="00C027D1"/>
    <w:rsid w:val="00C14335"/>
    <w:rsid w:val="00C210E1"/>
    <w:rsid w:val="00C32EA4"/>
    <w:rsid w:val="00C34A7B"/>
    <w:rsid w:val="00C4544E"/>
    <w:rsid w:val="00C54AA1"/>
    <w:rsid w:val="00C613E6"/>
    <w:rsid w:val="00C643D6"/>
    <w:rsid w:val="00C67CA4"/>
    <w:rsid w:val="00C76762"/>
    <w:rsid w:val="00C76C3F"/>
    <w:rsid w:val="00CB1A60"/>
    <w:rsid w:val="00CC16A8"/>
    <w:rsid w:val="00CE10E5"/>
    <w:rsid w:val="00CE5C42"/>
    <w:rsid w:val="00CF2667"/>
    <w:rsid w:val="00D00EDB"/>
    <w:rsid w:val="00D2304B"/>
    <w:rsid w:val="00D37AB9"/>
    <w:rsid w:val="00D37EA6"/>
    <w:rsid w:val="00D53EFB"/>
    <w:rsid w:val="00D634A2"/>
    <w:rsid w:val="00D7371D"/>
    <w:rsid w:val="00D95470"/>
    <w:rsid w:val="00D96364"/>
    <w:rsid w:val="00DA1177"/>
    <w:rsid w:val="00DA2C0E"/>
    <w:rsid w:val="00DA5C93"/>
    <w:rsid w:val="00DA6C53"/>
    <w:rsid w:val="00DB203F"/>
    <w:rsid w:val="00DC0C6B"/>
    <w:rsid w:val="00DE4085"/>
    <w:rsid w:val="00DE6796"/>
    <w:rsid w:val="00E01071"/>
    <w:rsid w:val="00E02B7C"/>
    <w:rsid w:val="00E06D11"/>
    <w:rsid w:val="00E115CA"/>
    <w:rsid w:val="00E12A2A"/>
    <w:rsid w:val="00E25B94"/>
    <w:rsid w:val="00E40F8B"/>
    <w:rsid w:val="00E50914"/>
    <w:rsid w:val="00E63A46"/>
    <w:rsid w:val="00E74A53"/>
    <w:rsid w:val="00E8514E"/>
    <w:rsid w:val="00E927BE"/>
    <w:rsid w:val="00EA65F7"/>
    <w:rsid w:val="00EB3C4B"/>
    <w:rsid w:val="00EE025C"/>
    <w:rsid w:val="00EE0BC0"/>
    <w:rsid w:val="00EF4A64"/>
    <w:rsid w:val="00F03C28"/>
    <w:rsid w:val="00F16055"/>
    <w:rsid w:val="00F25075"/>
    <w:rsid w:val="00F342EC"/>
    <w:rsid w:val="00F52ACD"/>
    <w:rsid w:val="00F547DE"/>
    <w:rsid w:val="00F64444"/>
    <w:rsid w:val="00F833EB"/>
    <w:rsid w:val="00F84D67"/>
    <w:rsid w:val="00F926BC"/>
    <w:rsid w:val="00FD13E7"/>
    <w:rsid w:val="00FD7DB6"/>
    <w:rsid w:val="00FE4001"/>
    <w:rsid w:val="00F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next w:val="a3"/>
    <w:uiPriority w:val="99"/>
    <w:rsid w:val="00DA6C53"/>
    <w:pPr>
      <w:spacing w:before="100" w:beforeAutospacing="1" w:after="100" w:afterAutospacing="1"/>
      <w:ind w:firstLine="902"/>
      <w:jc w:val="both"/>
    </w:pPr>
  </w:style>
  <w:style w:type="paragraph" w:styleId="a3">
    <w:name w:val="Normal (Web)"/>
    <w:basedOn w:val="a"/>
    <w:rsid w:val="00DA6C53"/>
  </w:style>
  <w:style w:type="paragraph" w:styleId="a4">
    <w:name w:val="Balloon Text"/>
    <w:basedOn w:val="a"/>
    <w:link w:val="a5"/>
    <w:uiPriority w:val="99"/>
    <w:semiHidden/>
    <w:rsid w:val="00DA6C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A6C5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6C53"/>
    <w:pPr>
      <w:ind w:left="720"/>
      <w:contextualSpacing/>
    </w:pPr>
  </w:style>
  <w:style w:type="paragraph" w:customStyle="1" w:styleId="0">
    <w:name w:val="Основной текст 0"/>
    <w:aliases w:val="95 ПК,А. Основной текст 0,1 Основной текст 0,А. Основной текст 0 Знак Знак,А. Основной текст 0 Знак Знак Знак Знак,1. Основной текст 0,А. Основной текст 0 Знак Знак Знак Знак Знак Знак"/>
    <w:basedOn w:val="a"/>
    <w:link w:val="00"/>
    <w:uiPriority w:val="99"/>
    <w:rsid w:val="00DC0C6B"/>
    <w:pPr>
      <w:ind w:firstLine="539"/>
      <w:jc w:val="both"/>
    </w:pPr>
    <w:rPr>
      <w:rFonts w:eastAsia="Calibri"/>
      <w:color w:val="000000"/>
      <w:kern w:val="24"/>
      <w:sz w:val="20"/>
      <w:szCs w:val="20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"/>
    <w:uiPriority w:val="99"/>
    <w:locked/>
    <w:rsid w:val="00DC0C6B"/>
    <w:rPr>
      <w:rFonts w:ascii="Times New Roman" w:hAnsi="Times New Roman"/>
      <w:color w:val="000000"/>
      <w:kern w:val="24"/>
      <w:sz w:val="20"/>
    </w:rPr>
  </w:style>
  <w:style w:type="paragraph" w:customStyle="1" w:styleId="Default">
    <w:name w:val="Default"/>
    <w:uiPriority w:val="99"/>
    <w:rsid w:val="00F03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7371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qFormat/>
    <w:locked/>
    <w:rsid w:val="00AB7638"/>
    <w:rPr>
      <w:b/>
      <w:bCs/>
    </w:rPr>
  </w:style>
  <w:style w:type="character" w:customStyle="1" w:styleId="apple-converted-space">
    <w:name w:val="apple-converted-space"/>
    <w:basedOn w:val="a0"/>
    <w:rsid w:val="00AB7638"/>
  </w:style>
  <w:style w:type="character" w:styleId="a8">
    <w:name w:val="line number"/>
    <w:basedOn w:val="a0"/>
    <w:uiPriority w:val="99"/>
    <w:semiHidden/>
    <w:unhideWhenUsed/>
    <w:rsid w:val="00893545"/>
  </w:style>
  <w:style w:type="paragraph" w:styleId="a9">
    <w:name w:val="header"/>
    <w:basedOn w:val="a"/>
    <w:link w:val="aa"/>
    <w:uiPriority w:val="99"/>
    <w:semiHidden/>
    <w:unhideWhenUsed/>
    <w:rsid w:val="00B757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73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757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7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cp:lastModifiedBy>nssmoilova</cp:lastModifiedBy>
  <cp:revision>24</cp:revision>
  <cp:lastPrinted>2017-05-03T18:37:00Z</cp:lastPrinted>
  <dcterms:created xsi:type="dcterms:W3CDTF">2017-04-24T10:44:00Z</dcterms:created>
  <dcterms:modified xsi:type="dcterms:W3CDTF">2017-05-03T19:40:00Z</dcterms:modified>
</cp:coreProperties>
</file>