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E8" w:rsidRDefault="00BA00E8" w:rsidP="00BA00E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E8" w:rsidRDefault="00BA00E8" w:rsidP="00BA00E8">
      <w:pPr>
        <w:pStyle w:val="4"/>
        <w:spacing w:before="0" w:after="0"/>
        <w:jc w:val="center"/>
        <w:rPr>
          <w:sz w:val="16"/>
          <w:szCs w:val="16"/>
        </w:rPr>
      </w:pPr>
    </w:p>
    <w:p w:rsidR="00BA00E8" w:rsidRPr="000843FA" w:rsidRDefault="00BA00E8" w:rsidP="00BA00E8">
      <w:pPr>
        <w:pStyle w:val="4"/>
        <w:spacing w:before="0" w:after="0"/>
        <w:jc w:val="center"/>
        <w:rPr>
          <w:sz w:val="16"/>
          <w:szCs w:val="16"/>
        </w:rPr>
      </w:pPr>
    </w:p>
    <w:p w:rsidR="00BA00E8" w:rsidRDefault="00BA00E8" w:rsidP="00BA00E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BA00E8" w:rsidRPr="000843FA" w:rsidRDefault="00BA00E8" w:rsidP="00BA00E8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BA00E8" w:rsidRDefault="00BA00E8" w:rsidP="00BA00E8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BA00E8" w:rsidRPr="000843FA" w:rsidRDefault="00BA00E8" w:rsidP="00BA00E8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BA00E8" w:rsidRPr="000843FA" w:rsidRDefault="00BA00E8" w:rsidP="00BA00E8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BA00E8" w:rsidRPr="00311AD9" w:rsidRDefault="00BA00E8" w:rsidP="00BA00E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EF107E">
        <w:rPr>
          <w:rFonts w:ascii="Times New Roman" w:hAnsi="Times New Roman"/>
          <w:szCs w:val="28"/>
          <w:u w:val="single"/>
        </w:rPr>
        <w:t>от</w:t>
      </w:r>
      <w:r w:rsidRPr="00EF107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04C3A">
        <w:rPr>
          <w:rFonts w:ascii="Times New Roman" w:hAnsi="Times New Roman"/>
          <w:szCs w:val="24"/>
          <w:u w:val="single"/>
        </w:rPr>
        <w:t>09</w:t>
      </w:r>
      <w:r w:rsidR="008B7B45">
        <w:rPr>
          <w:rFonts w:ascii="Times New Roman" w:hAnsi="Times New Roman"/>
          <w:szCs w:val="28"/>
          <w:u w:val="single"/>
        </w:rPr>
        <w:t>.12</w:t>
      </w:r>
      <w:r w:rsidRPr="00EF107E">
        <w:rPr>
          <w:rFonts w:ascii="Times New Roman" w:hAnsi="Times New Roman"/>
          <w:szCs w:val="28"/>
          <w:u w:val="single"/>
        </w:rPr>
        <w:t>.2024 г. №</w:t>
      </w:r>
      <w:r w:rsidR="00304C3A">
        <w:rPr>
          <w:rFonts w:ascii="Times New Roman" w:hAnsi="Times New Roman"/>
          <w:szCs w:val="28"/>
          <w:u w:val="single"/>
        </w:rPr>
        <w:t xml:space="preserve"> 915</w:t>
      </w:r>
      <w:r w:rsidR="00900E4D">
        <w:rPr>
          <w:rFonts w:ascii="Times New Roman" w:hAnsi="Times New Roman"/>
          <w:szCs w:val="28"/>
          <w:u w:val="single"/>
        </w:rPr>
        <w:t xml:space="preserve"> </w:t>
      </w:r>
    </w:p>
    <w:p w:rsidR="00BA00E8" w:rsidRDefault="00BA00E8" w:rsidP="00BA00E8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с. Нижнедевицк</w:t>
      </w:r>
    </w:p>
    <w:p w:rsidR="00BA00E8" w:rsidRDefault="00BA00E8" w:rsidP="00BA00E8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</w:p>
    <w:p w:rsidR="007D350F" w:rsidRPr="007D350F" w:rsidRDefault="008B7B45" w:rsidP="007D350F">
      <w:pPr>
        <w:pStyle w:val="a7"/>
        <w:tabs>
          <w:tab w:val="left" w:pos="708"/>
        </w:tabs>
        <w:spacing w:line="240" w:lineRule="auto"/>
        <w:ind w:right="4251"/>
        <w:rPr>
          <w:b/>
        </w:rPr>
      </w:pPr>
      <w:r>
        <w:rPr>
          <w:b/>
          <w:szCs w:val="28"/>
        </w:rPr>
        <w:t>О мерах поддержки участников специальной военной операции и членов их семей</w:t>
      </w:r>
    </w:p>
    <w:p w:rsidR="00F42E12" w:rsidRDefault="00F42E12" w:rsidP="00F42E12">
      <w:pPr>
        <w:rPr>
          <w:b/>
          <w:color w:val="000000"/>
          <w:sz w:val="28"/>
          <w:szCs w:val="28"/>
        </w:rPr>
      </w:pPr>
    </w:p>
    <w:p w:rsidR="00F42E12" w:rsidRPr="00F42E12" w:rsidRDefault="00F42E12" w:rsidP="00F42E12">
      <w:pPr>
        <w:rPr>
          <w:b/>
          <w:color w:val="000000"/>
          <w:sz w:val="28"/>
          <w:szCs w:val="28"/>
        </w:rPr>
      </w:pPr>
    </w:p>
    <w:p w:rsidR="008B7B45" w:rsidRPr="00864479" w:rsidRDefault="008B7B45" w:rsidP="00384A81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</w:t>
      </w:r>
      <w:r>
        <w:rPr>
          <w:sz w:val="28"/>
          <w:szCs w:val="28"/>
        </w:rPr>
        <w:t>ской Федерации»</w:t>
      </w:r>
      <w:r w:rsidRPr="002A5858">
        <w:rPr>
          <w:sz w:val="28"/>
          <w:szCs w:val="28"/>
        </w:rPr>
        <w:t>, постановлением Прави</w:t>
      </w:r>
      <w:r>
        <w:rPr>
          <w:sz w:val="28"/>
          <w:szCs w:val="28"/>
        </w:rPr>
        <w:t xml:space="preserve">тельства Воронежской области от 18.11.2022 </w:t>
      </w:r>
      <w:r w:rsidRPr="002A585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</w:t>
      </w:r>
      <w:r w:rsidRPr="002A5858">
        <w:rPr>
          <w:sz w:val="28"/>
          <w:szCs w:val="28"/>
        </w:rPr>
        <w:t xml:space="preserve">в 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 семей, </w:t>
      </w:r>
      <w:r w:rsidR="00353D2F">
        <w:rPr>
          <w:sz w:val="28"/>
          <w:szCs w:val="28"/>
        </w:rPr>
        <w:t>руководствуясь Уставом</w:t>
      </w:r>
      <w:r w:rsidRPr="00384A81">
        <w:rPr>
          <w:sz w:val="28"/>
          <w:szCs w:val="28"/>
        </w:rPr>
        <w:t xml:space="preserve"> </w:t>
      </w:r>
      <w:r w:rsidR="00384A81" w:rsidRPr="00384A81">
        <w:rPr>
          <w:sz w:val="28"/>
          <w:szCs w:val="28"/>
        </w:rPr>
        <w:t>Нижнедевицкого муниципального района</w:t>
      </w:r>
      <w:r w:rsidRPr="00384A81">
        <w:rPr>
          <w:sz w:val="28"/>
          <w:szCs w:val="28"/>
        </w:rPr>
        <w:t>,</w:t>
      </w:r>
      <w:r w:rsidRPr="00864479">
        <w:rPr>
          <w:sz w:val="28"/>
          <w:szCs w:val="28"/>
        </w:rPr>
        <w:t xml:space="preserve"> администрация</w:t>
      </w:r>
      <w:r w:rsidR="00384A81">
        <w:rPr>
          <w:sz w:val="28"/>
          <w:szCs w:val="28"/>
        </w:rPr>
        <w:t xml:space="preserve"> Нижнедевицкого </w:t>
      </w:r>
      <w:r w:rsidRPr="00864479">
        <w:rPr>
          <w:sz w:val="28"/>
          <w:szCs w:val="28"/>
        </w:rPr>
        <w:t>муниципального района</w:t>
      </w:r>
      <w:r w:rsidR="00384A81">
        <w:rPr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п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о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с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т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а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н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о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в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л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я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е</w:t>
      </w:r>
      <w:r w:rsidR="00384A81" w:rsidRPr="00384A81">
        <w:rPr>
          <w:b/>
          <w:sz w:val="28"/>
          <w:szCs w:val="28"/>
        </w:rPr>
        <w:t xml:space="preserve"> </w:t>
      </w:r>
      <w:r w:rsidRPr="00384A81">
        <w:rPr>
          <w:b/>
          <w:sz w:val="28"/>
          <w:szCs w:val="28"/>
        </w:rPr>
        <w:t>т:</w:t>
      </w:r>
    </w:p>
    <w:p w:rsidR="00D37DB2" w:rsidRDefault="008B7B45" w:rsidP="00D37DB2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lastRenderedPageBreak/>
        <w:t>1. Установить следующие меры поддержки семьям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8B7B45" w:rsidRPr="00864479" w:rsidRDefault="00D37DB2" w:rsidP="00D37DB2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Б</w:t>
      </w:r>
      <w:r w:rsidR="008B7B45" w:rsidRPr="00864479">
        <w:rPr>
          <w:sz w:val="28"/>
          <w:szCs w:val="28"/>
        </w:rPr>
        <w:t>езвозмездное хранение транспортных средств участников специальной военной операции на период участия в специальной военной операции.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 xml:space="preserve"> Для реализации права на данную меру поддержки предусмотренного  участник СВО (его представитель) представляет в уполномоченный орган следующие документы: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- заявление на получение меры поддержки;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4479">
        <w:rPr>
          <w:sz w:val="28"/>
          <w:szCs w:val="28"/>
        </w:rPr>
        <w:t>копию паспорта или иного документа, удостоверяющего личность;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- копию документа, удостоверяющего полномочия (доверенность) для представителя участника СВО;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- документ, подтверждающий участие в СВО;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- документ регистрационного учета по мету жительства или по месту пребывания, подтверждающий факт проживания на соответствующей территории;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- копия документа, подтверждающего право собственности на транспортное средство, подлежащее сохранности.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Хранение  транспортных средств осуществляется на  основании безвозмездного договора хранения транспортного средства, одной из сторон которого является участник СВО (его представитель).</w:t>
      </w:r>
    </w:p>
    <w:p w:rsidR="008B7B45" w:rsidRPr="00864479" w:rsidRDefault="00D37DB2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="008B7B45" w:rsidRPr="00864479">
        <w:rPr>
          <w:sz w:val="28"/>
          <w:szCs w:val="28"/>
        </w:rPr>
        <w:t>свобождение от платы, взимаемой с родителей (законных представителей), (в том числе в  случае гибели (смерти) участников СВО)   за осуществление присмотра и ухода за детьми, осваивающими образовательные программы дошкольного образования в образовательных организациях</w:t>
      </w:r>
      <w:r w:rsidR="00384A81">
        <w:rPr>
          <w:sz w:val="28"/>
          <w:szCs w:val="28"/>
        </w:rPr>
        <w:t xml:space="preserve"> Нижнедевицкого </w:t>
      </w:r>
      <w:r w:rsidR="008B7B45" w:rsidRPr="00864479">
        <w:rPr>
          <w:sz w:val="28"/>
          <w:szCs w:val="28"/>
        </w:rPr>
        <w:t>муниципального района;</w:t>
      </w:r>
    </w:p>
    <w:p w:rsidR="008B7B45" w:rsidRPr="00864479" w:rsidRDefault="00D37DB2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="008B7B45" w:rsidRPr="00864479">
        <w:rPr>
          <w:sz w:val="28"/>
          <w:szCs w:val="28"/>
        </w:rPr>
        <w:t xml:space="preserve">беспечение зачисления детей участников специальной военной операции в группы продленного дня и круглосуточного пребывания в  муниципальных дошкольных образовательных организациях в </w:t>
      </w:r>
      <w:r w:rsidR="008B7B45" w:rsidRPr="00864479">
        <w:rPr>
          <w:sz w:val="28"/>
          <w:szCs w:val="28"/>
        </w:rPr>
        <w:lastRenderedPageBreak/>
        <w:t xml:space="preserve">первоочередном  (преимущественном) порядке (в том числе в  случае гибели (смерти) участников СВО). 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 xml:space="preserve">Дети участников СВО в  муниципальных дошкольных образовательных организациях зачисляются в группы продленного дня и круглосуточного пребывания по заявлению одного из родителей (законных представителей). </w:t>
      </w:r>
    </w:p>
    <w:p w:rsidR="008B7B45" w:rsidRDefault="00D37DB2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8B7B45" w:rsidRPr="00864479">
        <w:rPr>
          <w:sz w:val="28"/>
          <w:szCs w:val="28"/>
        </w:rPr>
        <w:t>реимущественное право на перевод детей участников специальной военной операции в другие наиболее приближенные к месту жительства семьи муниципальные дошкольные образовательные учреждения, реализующие программы дошкольного образования, в первоочередном порядке.</w:t>
      </w:r>
      <w:bookmarkStart w:id="0" w:name="Par4"/>
      <w:bookmarkEnd w:id="0"/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1A2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D37DB2">
        <w:rPr>
          <w:sz w:val="28"/>
          <w:szCs w:val="28"/>
        </w:rPr>
        <w:t>. П</w:t>
      </w:r>
      <w:r w:rsidRPr="00871A29">
        <w:rPr>
          <w:sz w:val="28"/>
          <w:szCs w:val="28"/>
        </w:rPr>
        <w:t>редоставление бесплатного двухразового горячего питания (завтра</w:t>
      </w:r>
      <w:r>
        <w:rPr>
          <w:sz w:val="28"/>
          <w:szCs w:val="28"/>
        </w:rPr>
        <w:t>ка</w:t>
      </w:r>
      <w:r w:rsidRPr="00871A29">
        <w:rPr>
          <w:sz w:val="28"/>
          <w:szCs w:val="28"/>
        </w:rPr>
        <w:t>, обеда) детям участников СВО (в том числе в случае гибели (смерти) участников СВО), обучающихся в 1-11 –х классах в муниципальных</w:t>
      </w:r>
      <w:r>
        <w:rPr>
          <w:sz w:val="28"/>
          <w:szCs w:val="28"/>
        </w:rPr>
        <w:t xml:space="preserve"> образовательных организациях.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3"/>
      <w:bookmarkEnd w:id="1"/>
      <w:r w:rsidRPr="0086447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D37DB2">
        <w:rPr>
          <w:sz w:val="28"/>
          <w:szCs w:val="28"/>
        </w:rPr>
        <w:t>. Д</w:t>
      </w:r>
      <w:r w:rsidRPr="00864479">
        <w:rPr>
          <w:sz w:val="28"/>
          <w:szCs w:val="28"/>
        </w:rPr>
        <w:t xml:space="preserve">ети, участников СВО (в том числе в  случае гибели (смерти) участников СВО), осваивающие образовательные программы основного общего образования, среднего общего образования, в образовательных организациях,  обучающиеся  в 1 - 6 классах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образования, зачисляются в группы продленного дня в первоочередном порядке. 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Дети участников СВО зачисляются в  группы продленного дня по заявлению одного из родителей (законных представителей).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="00D37DB2">
        <w:rPr>
          <w:sz w:val="28"/>
          <w:szCs w:val="28"/>
        </w:rPr>
        <w:t>. О</w:t>
      </w:r>
      <w:r w:rsidRPr="00864479">
        <w:rPr>
          <w:sz w:val="28"/>
          <w:szCs w:val="28"/>
        </w:rPr>
        <w:t xml:space="preserve">свобождение от платы, взимаемой с родителей (законных представителей), (в том числе в  случае гибели (смерти) участников СВО) за осуществление присмотра и ухода за детьми  в группах продленного дня в муниципальных образовательных учреждениях </w:t>
      </w:r>
      <w:r w:rsidR="00384A81">
        <w:rPr>
          <w:sz w:val="28"/>
          <w:szCs w:val="28"/>
        </w:rPr>
        <w:t xml:space="preserve">Нижнедевицкого </w:t>
      </w:r>
      <w:r w:rsidRPr="00864479">
        <w:rPr>
          <w:sz w:val="28"/>
          <w:szCs w:val="28"/>
        </w:rPr>
        <w:t>муниципального района, реализующих образовательные программы начального общего, основного общего и среднего общего образования.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="00D37DB2">
        <w:rPr>
          <w:sz w:val="28"/>
          <w:szCs w:val="28"/>
        </w:rPr>
        <w:t>. П</w:t>
      </w:r>
      <w:r w:rsidRPr="00864479">
        <w:rPr>
          <w:sz w:val="28"/>
          <w:szCs w:val="28"/>
        </w:rPr>
        <w:t>еревод детей  в другие наиболее приближенные к месту жительства семьи муниципальные образовательные учреждения</w:t>
      </w:r>
      <w:r w:rsidR="00384A81">
        <w:rPr>
          <w:sz w:val="28"/>
          <w:szCs w:val="28"/>
        </w:rPr>
        <w:t xml:space="preserve"> Нижнедевицкого </w:t>
      </w:r>
      <w:r w:rsidRPr="00864479">
        <w:rPr>
          <w:sz w:val="28"/>
          <w:szCs w:val="28"/>
        </w:rPr>
        <w:t>муниципального района, реализующие программы начального общего, основного общего и среднего общего образования, в первоочередном порядке.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По заявлению одного из родителей (законных представителей) дети участников СВО (в том числе в случае гибели (смерти) участников СВО) зачисляются наиболее приближенные к месту жительства семьи муниципальные образовательные учреждения,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8B7B45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="00D37DB2">
        <w:rPr>
          <w:sz w:val="28"/>
          <w:szCs w:val="28"/>
        </w:rPr>
        <w:t>. П</w:t>
      </w:r>
      <w:r w:rsidRPr="00864479">
        <w:rPr>
          <w:sz w:val="28"/>
          <w:szCs w:val="28"/>
        </w:rPr>
        <w:t>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образовательных учреждениях (кружки, секции и иные подобные занятия) (в том числе в случае гибели (смерти) участников военной операции).</w:t>
      </w:r>
    </w:p>
    <w:p w:rsidR="008B7B45" w:rsidRPr="00864479" w:rsidRDefault="00384A81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D37DB2">
        <w:rPr>
          <w:sz w:val="28"/>
          <w:szCs w:val="28"/>
        </w:rPr>
        <w:t>. З</w:t>
      </w:r>
      <w:r w:rsidR="008B7B45" w:rsidRPr="00864479">
        <w:rPr>
          <w:sz w:val="28"/>
          <w:szCs w:val="28"/>
        </w:rPr>
        <w:t>ачисление в первоочередном порядке в спортивные группы  детей  в</w:t>
      </w:r>
      <w:r w:rsidR="00353D2F">
        <w:rPr>
          <w:sz w:val="28"/>
          <w:szCs w:val="28"/>
        </w:rPr>
        <w:t>о все</w:t>
      </w:r>
      <w:r w:rsidR="008B7B45" w:rsidRPr="00864479">
        <w:rPr>
          <w:sz w:val="28"/>
          <w:szCs w:val="28"/>
        </w:rPr>
        <w:t xml:space="preserve"> муниципальные учреждения</w:t>
      </w:r>
      <w:r w:rsidR="00353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Нижнедевицкого </w:t>
      </w:r>
      <w:r w:rsidR="008B7B45" w:rsidRPr="00864479">
        <w:rPr>
          <w:sz w:val="28"/>
          <w:szCs w:val="28"/>
        </w:rPr>
        <w:t>муниципального района, осуществляющие спортивную подготовку, и выдача зачисленным детям спортивной экипировки, оборудования и инвентаря для занятий спортом на бесплатной основе.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По заявлению одного из родителей (законных представителей) детей участников СВО (в том числе в случае гибели (смерти) участников СВО):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- не взимается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организациях, а также за физкультурно-оздоровительные услуги, оказываемые детям участников СВО муниципальными образовательными и (или) физкультурно-спортивными организациями;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lastRenderedPageBreak/>
        <w:t>- физкультурно-оздоровительные услуги в муниципальных образовательных и (или) физкультурно-спортивных организациях, предоставляются детям участников СВО в первоочередном порядке;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 xml:space="preserve">- дети участников СВО обеспечиваются спортивной экипировкой, инвентарем для занятий  физкультурой и спортом. </w:t>
      </w:r>
    </w:p>
    <w:p w:rsidR="00353D2F" w:rsidRDefault="00384A81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Par9"/>
      <w:bookmarkEnd w:id="2"/>
      <w:r>
        <w:rPr>
          <w:sz w:val="28"/>
          <w:szCs w:val="28"/>
        </w:rPr>
        <w:t>1.11</w:t>
      </w:r>
      <w:r w:rsidR="00D37DB2">
        <w:rPr>
          <w:sz w:val="28"/>
          <w:szCs w:val="28"/>
        </w:rPr>
        <w:t>. П</w:t>
      </w:r>
      <w:r w:rsidR="008B7B45" w:rsidRPr="00864479">
        <w:rPr>
          <w:sz w:val="28"/>
          <w:szCs w:val="28"/>
        </w:rPr>
        <w:t>редоставление участникам СВО, в том числе членам семьи погибших (умерших) при выполнении задач в специальной военной операции либо позднее указанного периода, родителям участников СВО (усыновителям) предоставляется право  бесплатного посещения муниципальных учреждений в сфере культуры: музеев, выставочных залов, парков культуры и отдыха, зоопарков, находящихся введении муниципального образования</w:t>
      </w:r>
      <w:r>
        <w:rPr>
          <w:sz w:val="28"/>
          <w:szCs w:val="28"/>
        </w:rPr>
        <w:t xml:space="preserve"> Нижнедевицкого </w:t>
      </w:r>
      <w:r w:rsidR="008B7B45" w:rsidRPr="00864479">
        <w:rPr>
          <w:sz w:val="28"/>
          <w:szCs w:val="28"/>
        </w:rPr>
        <w:t>муниципального района.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2. Меры поддержки предоставляются семьям следующих категорий участников специальной военной операции:</w:t>
      </w:r>
    </w:p>
    <w:p w:rsidR="008B7B45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</w:t>
      </w:r>
      <w:r w:rsidRPr="00864479">
        <w:rPr>
          <w:sz w:val="28"/>
          <w:szCs w:val="28"/>
        </w:rPr>
        <w:t xml:space="preserve"> специальной военной операции на территориях Донецкой Народной Республики и Луганской Народной Республики, Запорожс</w:t>
      </w:r>
      <w:r>
        <w:rPr>
          <w:sz w:val="28"/>
          <w:szCs w:val="28"/>
        </w:rPr>
        <w:t xml:space="preserve">кой области, Херсонской области и </w:t>
      </w:r>
      <w:r w:rsidRPr="00864479">
        <w:rPr>
          <w:sz w:val="28"/>
          <w:szCs w:val="28"/>
        </w:rPr>
        <w:t>Украины,</w:t>
      </w:r>
      <w:r>
        <w:rPr>
          <w:sz w:val="28"/>
          <w:szCs w:val="28"/>
        </w:rPr>
        <w:t xml:space="preserve">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</w:t>
      </w:r>
      <w:r w:rsidRPr="00864479">
        <w:rPr>
          <w:sz w:val="28"/>
          <w:szCs w:val="28"/>
        </w:rPr>
        <w:t>Донецкой Народной Республики и Луганской Народной Республики, Запорожс</w:t>
      </w:r>
      <w:r>
        <w:rPr>
          <w:sz w:val="28"/>
          <w:szCs w:val="28"/>
        </w:rPr>
        <w:t>кой области, Херсонской области  и Украины из числа:</w:t>
      </w:r>
      <w:bookmarkStart w:id="3" w:name="Par12"/>
      <w:bookmarkEnd w:id="3"/>
    </w:p>
    <w:p w:rsidR="008B7B45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</w:t>
      </w:r>
      <w:r w:rsidRPr="00864479">
        <w:rPr>
          <w:sz w:val="28"/>
          <w:szCs w:val="28"/>
        </w:rPr>
        <w:t xml:space="preserve">, призванных на военную службу по мобилизации в Вооруженные </w:t>
      </w:r>
      <w:r>
        <w:rPr>
          <w:sz w:val="28"/>
          <w:szCs w:val="28"/>
        </w:rPr>
        <w:t>Силы Российской Федерации, или лиц,направленных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проходящих (проходивших) военную службу в Вооруженных Силах Российской Федерации по контракту, или лиц, проходящих </w:t>
      </w:r>
      <w:r>
        <w:rPr>
          <w:sz w:val="28"/>
          <w:szCs w:val="28"/>
        </w:rPr>
        <w:lastRenderedPageBreak/>
        <w:t>(проходивших) военную службу (службу) в войсках национальной гвардии Российской Федерации, в воинских формированиях и органах указанных в пункте 6 статьи 1 Федерального закона от 31 мая 1996 года №61-ФЗ «Об обороне»;</w:t>
      </w:r>
    </w:p>
    <w:p w:rsidR="008B7B45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сотрудников федеральных органов исполнительной власти, служащих </w:t>
      </w:r>
      <w:r w:rsidRPr="00864479">
        <w:rPr>
          <w:sz w:val="28"/>
          <w:szCs w:val="28"/>
        </w:rPr>
        <w:t xml:space="preserve">(работников) </w:t>
      </w:r>
      <w:r>
        <w:rPr>
          <w:sz w:val="28"/>
          <w:szCs w:val="28"/>
        </w:rPr>
        <w:t>федеральных государственных органов (</w:t>
      </w:r>
      <w:r w:rsidRPr="00864479">
        <w:rPr>
          <w:sz w:val="28"/>
          <w:szCs w:val="28"/>
        </w:rPr>
        <w:t>правоохранительных органов Российской Федерации</w:t>
      </w:r>
      <w:r>
        <w:rPr>
          <w:sz w:val="28"/>
          <w:szCs w:val="28"/>
        </w:rPr>
        <w:t>)</w:t>
      </w:r>
      <w:r w:rsidRPr="00864479">
        <w:rPr>
          <w:sz w:val="28"/>
          <w:szCs w:val="28"/>
        </w:rPr>
        <w:t xml:space="preserve">, иных лиц, которые </w:t>
      </w:r>
      <w:r>
        <w:rPr>
          <w:sz w:val="28"/>
          <w:szCs w:val="28"/>
        </w:rPr>
        <w:t>направлялись (привлекались)</w:t>
      </w:r>
      <w:r w:rsidRPr="00864479">
        <w:rPr>
          <w:sz w:val="28"/>
          <w:szCs w:val="28"/>
        </w:rPr>
        <w:t xml:space="preserve"> выполнения служебных обязанностей и иных аналогичных функций направлялись  указанными органами </w:t>
      </w:r>
      <w:r>
        <w:rPr>
          <w:sz w:val="28"/>
          <w:szCs w:val="28"/>
        </w:rPr>
        <w:t>при</w:t>
      </w:r>
      <w:r w:rsidRPr="00864479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и ими служебных обязанностей и иных аналогичных функций.</w:t>
      </w:r>
      <w:r w:rsidRPr="00864479">
        <w:rPr>
          <w:sz w:val="28"/>
          <w:szCs w:val="28"/>
        </w:rPr>
        <w:t xml:space="preserve"> 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3. Меры социальной поддержки, указанные в пункте 1 настоящего постановления, носят заявительный характер и подтверждаются прилагаемыми к заявлению документами, подтверждающими право на их получение.</w:t>
      </w:r>
    </w:p>
    <w:p w:rsidR="008B7B45" w:rsidRPr="00864479" w:rsidRDefault="008B7B45" w:rsidP="00D37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479">
        <w:rPr>
          <w:sz w:val="28"/>
          <w:szCs w:val="28"/>
        </w:rPr>
        <w:t>4. К членам семьи военнослужащего, имеющим право на получение мер поддержки, установленных настоящим постановлением, относятся: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864479">
        <w:rPr>
          <w:sz w:val="28"/>
          <w:szCs w:val="28"/>
        </w:rPr>
        <w:t xml:space="preserve">- супруга (супруг); 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864479">
        <w:rPr>
          <w:sz w:val="28"/>
          <w:szCs w:val="28"/>
        </w:rPr>
        <w:t xml:space="preserve">- несовершеннолетние дети; 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864479">
        <w:rPr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864479">
        <w:rPr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864479">
        <w:rPr>
          <w:sz w:val="28"/>
          <w:szCs w:val="28"/>
        </w:rPr>
        <w:t>-  родители;</w:t>
      </w:r>
    </w:p>
    <w:p w:rsidR="008B7B45" w:rsidRPr="00864479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864479">
        <w:rPr>
          <w:sz w:val="28"/>
          <w:szCs w:val="28"/>
        </w:rPr>
        <w:t>- опекун (попечитель), назначенный в отношении военнослужащего, ранее относящегося к категории детей-сирот;</w:t>
      </w:r>
    </w:p>
    <w:p w:rsidR="008B7B45" w:rsidRDefault="008B7B45" w:rsidP="00D37DB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4479">
        <w:rPr>
          <w:sz w:val="28"/>
          <w:szCs w:val="28"/>
        </w:rPr>
        <w:lastRenderedPageBreak/>
        <w:t xml:space="preserve">- лица, находящиеся на иждивении </w:t>
      </w:r>
      <w:r>
        <w:rPr>
          <w:sz w:val="28"/>
          <w:szCs w:val="28"/>
        </w:rPr>
        <w:t>участника специальной военной операции</w:t>
      </w:r>
      <w:r w:rsidRPr="00864479">
        <w:rPr>
          <w:sz w:val="28"/>
          <w:szCs w:val="28"/>
        </w:rPr>
        <w:t>.</w:t>
      </w:r>
    </w:p>
    <w:p w:rsidR="00384A81" w:rsidRDefault="00384A81" w:rsidP="00D37DB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от 31.10.2024 № 778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(в ред. от 07.11.2024 г. №804, от 15.11.2024 г. №844) признать утратившим силу.</w:t>
      </w:r>
    </w:p>
    <w:p w:rsidR="008D2483" w:rsidRDefault="00384A81" w:rsidP="008D2483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8B7B45" w:rsidRPr="00864479">
        <w:rPr>
          <w:sz w:val="28"/>
          <w:szCs w:val="28"/>
        </w:rPr>
        <w:t>.</w:t>
      </w:r>
      <w:r w:rsidRPr="00384A8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16872">
        <w:rPr>
          <w:sz w:val="28"/>
          <w:szCs w:val="28"/>
        </w:rPr>
        <w:t xml:space="preserve">астоящее постановление подлежит опубликованию в печатном </w:t>
      </w:r>
      <w:r>
        <w:rPr>
          <w:sz w:val="28"/>
          <w:szCs w:val="28"/>
        </w:rPr>
        <w:t>периодическом издании «Нижнедевицкий</w:t>
      </w:r>
      <w:r w:rsidR="008D2483">
        <w:rPr>
          <w:sz w:val="28"/>
          <w:szCs w:val="28"/>
        </w:rPr>
        <w:t xml:space="preserve"> муниципальный вестник»</w:t>
      </w:r>
      <w:r w:rsidR="008B7B45" w:rsidRPr="00864479">
        <w:rPr>
          <w:sz w:val="28"/>
          <w:szCs w:val="28"/>
        </w:rPr>
        <w:t xml:space="preserve"> </w:t>
      </w:r>
      <w:r w:rsidR="008B7B45" w:rsidRPr="00864479">
        <w:rPr>
          <w:bCs/>
          <w:sz w:val="28"/>
          <w:szCs w:val="28"/>
        </w:rPr>
        <w:t>и на   сайте в сети «Интернет</w:t>
      </w:r>
      <w:r w:rsidR="008B7B45" w:rsidRPr="00864479">
        <w:rPr>
          <w:sz w:val="28"/>
          <w:szCs w:val="28"/>
        </w:rPr>
        <w:t>».</w:t>
      </w:r>
    </w:p>
    <w:p w:rsidR="008D2483" w:rsidRDefault="008D2483" w:rsidP="008D2483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7B45" w:rsidRPr="00864479">
        <w:rPr>
          <w:sz w:val="28"/>
          <w:szCs w:val="28"/>
        </w:rPr>
        <w:t>. Постановление вступает в силу с даты опубликования.</w:t>
      </w:r>
    </w:p>
    <w:p w:rsidR="008D2483" w:rsidRDefault="008D2483" w:rsidP="00D37DB2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7B45" w:rsidRPr="0086447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37DB2" w:rsidRDefault="00D37DB2" w:rsidP="00D37DB2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</w:p>
    <w:p w:rsidR="00D37DB2" w:rsidRDefault="00D37DB2" w:rsidP="00D37DB2">
      <w:pPr>
        <w:autoSpaceDE w:val="0"/>
        <w:autoSpaceDN w:val="0"/>
        <w:adjustRightInd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</w:p>
    <w:p w:rsidR="008D2483" w:rsidRPr="008D2483" w:rsidRDefault="008D2483" w:rsidP="008D2483">
      <w:pPr>
        <w:autoSpaceDE w:val="0"/>
        <w:autoSpaceDN w:val="0"/>
        <w:adjustRightInd w:val="0"/>
        <w:spacing w:line="360" w:lineRule="auto"/>
        <w:ind w:right="141"/>
        <w:contextualSpacing/>
        <w:jc w:val="both"/>
      </w:pPr>
      <w:r>
        <w:rPr>
          <w:sz w:val="28"/>
          <w:szCs w:val="28"/>
        </w:rPr>
        <w:t>Глава муниципального района                                                    В.Н. Просветов</w:t>
      </w:r>
    </w:p>
    <w:p w:rsidR="008B7B45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</w:p>
    <w:p w:rsidR="008B7B45" w:rsidRDefault="008B7B45" w:rsidP="008B7B45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</w:p>
    <w:p w:rsidR="008B7B45" w:rsidRPr="00864479" w:rsidRDefault="008B7B45" w:rsidP="008D2483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22B4" w:rsidRPr="00EF107E" w:rsidRDefault="009022B4" w:rsidP="00EF107E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</w:p>
    <w:sectPr w:rsidR="009022B4" w:rsidRPr="00EF107E" w:rsidSect="00EF10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0E8"/>
    <w:rsid w:val="0000245C"/>
    <w:rsid w:val="0002726A"/>
    <w:rsid w:val="000457F0"/>
    <w:rsid w:val="000514EB"/>
    <w:rsid w:val="00075B5F"/>
    <w:rsid w:val="000B4EAD"/>
    <w:rsid w:val="000F2F2D"/>
    <w:rsid w:val="00106104"/>
    <w:rsid w:val="00134690"/>
    <w:rsid w:val="00155370"/>
    <w:rsid w:val="00157774"/>
    <w:rsid w:val="00194DA7"/>
    <w:rsid w:val="001A1048"/>
    <w:rsid w:val="001B3AD8"/>
    <w:rsid w:val="00220535"/>
    <w:rsid w:val="002242AC"/>
    <w:rsid w:val="00224E3F"/>
    <w:rsid w:val="002600DF"/>
    <w:rsid w:val="00270F7B"/>
    <w:rsid w:val="002849D6"/>
    <w:rsid w:val="002A35B4"/>
    <w:rsid w:val="002A7674"/>
    <w:rsid w:val="002E3134"/>
    <w:rsid w:val="002F08FF"/>
    <w:rsid w:val="00303746"/>
    <w:rsid w:val="00304C3A"/>
    <w:rsid w:val="003152B6"/>
    <w:rsid w:val="00315800"/>
    <w:rsid w:val="00315D2D"/>
    <w:rsid w:val="0034369E"/>
    <w:rsid w:val="00343C1F"/>
    <w:rsid w:val="0034788D"/>
    <w:rsid w:val="00347C50"/>
    <w:rsid w:val="00352A77"/>
    <w:rsid w:val="00353D2F"/>
    <w:rsid w:val="00384A81"/>
    <w:rsid w:val="00386F2B"/>
    <w:rsid w:val="00387647"/>
    <w:rsid w:val="003E7EF6"/>
    <w:rsid w:val="0041390C"/>
    <w:rsid w:val="004432B0"/>
    <w:rsid w:val="00463B9D"/>
    <w:rsid w:val="00466AED"/>
    <w:rsid w:val="00492F04"/>
    <w:rsid w:val="004D24E4"/>
    <w:rsid w:val="005453D5"/>
    <w:rsid w:val="005D3710"/>
    <w:rsid w:val="00633516"/>
    <w:rsid w:val="006B6FC6"/>
    <w:rsid w:val="006B72CC"/>
    <w:rsid w:val="006E0DC9"/>
    <w:rsid w:val="006E2B3C"/>
    <w:rsid w:val="006E7066"/>
    <w:rsid w:val="006F6D73"/>
    <w:rsid w:val="00701AD4"/>
    <w:rsid w:val="00704676"/>
    <w:rsid w:val="007237B5"/>
    <w:rsid w:val="0072493C"/>
    <w:rsid w:val="007378A3"/>
    <w:rsid w:val="00751F20"/>
    <w:rsid w:val="007610DA"/>
    <w:rsid w:val="00782E4A"/>
    <w:rsid w:val="007A0F63"/>
    <w:rsid w:val="007A5572"/>
    <w:rsid w:val="007C63E5"/>
    <w:rsid w:val="007D2449"/>
    <w:rsid w:val="007D350F"/>
    <w:rsid w:val="007D391A"/>
    <w:rsid w:val="007F349B"/>
    <w:rsid w:val="00840A96"/>
    <w:rsid w:val="0084328C"/>
    <w:rsid w:val="00850C46"/>
    <w:rsid w:val="008570AF"/>
    <w:rsid w:val="00894DCD"/>
    <w:rsid w:val="00895BC5"/>
    <w:rsid w:val="008A31C6"/>
    <w:rsid w:val="008B7B45"/>
    <w:rsid w:val="008C52E0"/>
    <w:rsid w:val="008D0826"/>
    <w:rsid w:val="008D1D72"/>
    <w:rsid w:val="008D2483"/>
    <w:rsid w:val="008E34FD"/>
    <w:rsid w:val="009001B6"/>
    <w:rsid w:val="00900E4D"/>
    <w:rsid w:val="009022B4"/>
    <w:rsid w:val="009074FC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3C63"/>
    <w:rsid w:val="00B578F7"/>
    <w:rsid w:val="00B72C29"/>
    <w:rsid w:val="00B73227"/>
    <w:rsid w:val="00B87958"/>
    <w:rsid w:val="00BA00E8"/>
    <w:rsid w:val="00BE6881"/>
    <w:rsid w:val="00BE6BA6"/>
    <w:rsid w:val="00BE7752"/>
    <w:rsid w:val="00BF7900"/>
    <w:rsid w:val="00CA26DA"/>
    <w:rsid w:val="00D15A3C"/>
    <w:rsid w:val="00D16784"/>
    <w:rsid w:val="00D37DB2"/>
    <w:rsid w:val="00D510DF"/>
    <w:rsid w:val="00D55D16"/>
    <w:rsid w:val="00D6161D"/>
    <w:rsid w:val="00D71E8E"/>
    <w:rsid w:val="00D835E5"/>
    <w:rsid w:val="00DB26A5"/>
    <w:rsid w:val="00DD50A9"/>
    <w:rsid w:val="00DE6C49"/>
    <w:rsid w:val="00E2473C"/>
    <w:rsid w:val="00E258DF"/>
    <w:rsid w:val="00E54EED"/>
    <w:rsid w:val="00E633AF"/>
    <w:rsid w:val="00E85528"/>
    <w:rsid w:val="00EC293C"/>
    <w:rsid w:val="00EF107E"/>
    <w:rsid w:val="00EF5473"/>
    <w:rsid w:val="00F11436"/>
    <w:rsid w:val="00F21861"/>
    <w:rsid w:val="00F23C16"/>
    <w:rsid w:val="00F3488C"/>
    <w:rsid w:val="00F42E12"/>
    <w:rsid w:val="00F43672"/>
    <w:rsid w:val="00F522C0"/>
    <w:rsid w:val="00F72255"/>
    <w:rsid w:val="00F907C7"/>
    <w:rsid w:val="00F91EDB"/>
    <w:rsid w:val="00F93E00"/>
    <w:rsid w:val="00FC04F8"/>
    <w:rsid w:val="00FC576B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00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00E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BA00E8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0E8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31580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7322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eastAsia="Times New Roman" w:hAnsi="Arial" w:cs="Arial"/>
    </w:rPr>
  </w:style>
  <w:style w:type="paragraph" w:styleId="a6">
    <w:name w:val="Normal (Web)"/>
    <w:basedOn w:val="a"/>
    <w:rsid w:val="00F42E12"/>
    <w:pPr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7D350F"/>
    <w:pPr>
      <w:tabs>
        <w:tab w:val="center" w:pos="4153"/>
        <w:tab w:val="right" w:pos="8306"/>
      </w:tabs>
      <w:spacing w:line="360" w:lineRule="atLeast"/>
      <w:jc w:val="both"/>
    </w:pPr>
    <w:rPr>
      <w:rFonts w:eastAsia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D350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7D350F"/>
    <w:pPr>
      <w:spacing w:line="360" w:lineRule="atLeast"/>
      <w:ind w:left="720"/>
      <w:contextualSpacing/>
      <w:jc w:val="both"/>
    </w:pPr>
    <w:rPr>
      <w:rFonts w:eastAsia="Times New Roman"/>
      <w:sz w:val="28"/>
      <w:szCs w:val="20"/>
    </w:rPr>
  </w:style>
  <w:style w:type="paragraph" w:styleId="aa">
    <w:name w:val="No Spacing"/>
    <w:rsid w:val="008B7B45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Calibri"/>
      <w:color w:val="000000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23</cp:revision>
  <cp:lastPrinted>2024-12-09T08:47:00Z</cp:lastPrinted>
  <dcterms:created xsi:type="dcterms:W3CDTF">2024-05-27T06:28:00Z</dcterms:created>
  <dcterms:modified xsi:type="dcterms:W3CDTF">2024-12-09T08:48:00Z</dcterms:modified>
</cp:coreProperties>
</file>