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66D1E" w14:textId="70413991" w:rsidR="00436B08" w:rsidRPr="001657F8" w:rsidRDefault="00436B08" w:rsidP="001657F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7F8">
        <w:rPr>
          <w:rFonts w:ascii="Times New Roman" w:hAnsi="Times New Roman" w:cs="Times New Roman"/>
          <w:b/>
          <w:bCs/>
          <w:sz w:val="28"/>
          <w:szCs w:val="28"/>
        </w:rPr>
        <w:t>Меры профилактики инсульта</w:t>
      </w:r>
    </w:p>
    <w:p w14:paraId="59A4F230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 следить за уровнем артериального давления, регулярно принимать гипотензивные препараты, если они назначены врачом</w:t>
      </w:r>
    </w:p>
    <w:p w14:paraId="27EBF08F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 контролировать уровень глюкозы крови, принимать сахароснижающие препараты, если они назначены врачом</w:t>
      </w:r>
    </w:p>
    <w:p w14:paraId="21785E9D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-контролировать частоту сердечных сокращений, принимать препараты, контролирующие ритм се</w:t>
      </w:r>
      <w:r w:rsidR="00E04D2C">
        <w:rPr>
          <w:rFonts w:ascii="Times New Roman" w:hAnsi="Times New Roman" w:cs="Times New Roman"/>
          <w:sz w:val="28"/>
          <w:szCs w:val="28"/>
        </w:rPr>
        <w:t>рдца, если они назначены врачом</w:t>
      </w:r>
    </w:p>
    <w:p w14:paraId="21D27D83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 отказаться от курения</w:t>
      </w:r>
    </w:p>
    <w:p w14:paraId="2325C137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 снизить в своём рационе долю продуктов животного происхождения</w:t>
      </w:r>
    </w:p>
    <w:p w14:paraId="7A721E6A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 употреблять больше овощей и фруктов</w:t>
      </w:r>
    </w:p>
    <w:p w14:paraId="0705B4A2" w14:textId="77777777" w:rsidR="00436B08" w:rsidRP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-обязательно заниматься физическими упражнениями в зависимости от своего возраста и состояния здоровья</w:t>
      </w:r>
    </w:p>
    <w:p w14:paraId="00EF6287" w14:textId="77777777" w:rsid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-повышать толерантность к стрессу (ограничение стресс генерирующего информационного потока, полноценный сон).</w:t>
      </w:r>
    </w:p>
    <w:p w14:paraId="7AA386F1" w14:textId="77777777" w:rsidR="00E04D2C" w:rsidRPr="00436B08" w:rsidRDefault="00E04D2C" w:rsidP="00436B08">
      <w:pPr>
        <w:rPr>
          <w:rFonts w:ascii="Times New Roman" w:hAnsi="Times New Roman" w:cs="Times New Roman"/>
          <w:sz w:val="28"/>
          <w:szCs w:val="28"/>
        </w:rPr>
      </w:pPr>
    </w:p>
    <w:p w14:paraId="6E7CCAB4" w14:textId="77777777" w:rsidR="00436B08" w:rsidRDefault="00436B08" w:rsidP="00436B08">
      <w:pPr>
        <w:rPr>
          <w:rFonts w:ascii="Times New Roman" w:hAnsi="Times New Roman" w:cs="Times New Roman"/>
          <w:sz w:val="28"/>
          <w:szCs w:val="28"/>
        </w:rPr>
      </w:pPr>
      <w:r w:rsidRPr="00436B08">
        <w:rPr>
          <w:rFonts w:ascii="Times New Roman" w:hAnsi="Times New Roman" w:cs="Times New Roman"/>
          <w:sz w:val="28"/>
          <w:szCs w:val="28"/>
        </w:rPr>
        <w:t>Ответственность за своевременное диагностирование этого заболевания лежит на каждом из нас, важно знать и помнить признаки инсульта. Вызывайте «скорую помощь» всегда, когда видите у кого- либо эти признаки!  Помните - врачебная помощь необходима даже в случае слабой выраженности симптомов инсульта.</w:t>
      </w:r>
    </w:p>
    <w:p w14:paraId="3AB96CB2" w14:textId="77777777" w:rsidR="001657F8" w:rsidRPr="001657F8" w:rsidRDefault="001657F8" w:rsidP="001657F8">
      <w:pPr>
        <w:rPr>
          <w:rFonts w:ascii="Times New Roman" w:hAnsi="Times New Roman" w:cs="Times New Roman"/>
          <w:sz w:val="28"/>
          <w:szCs w:val="28"/>
        </w:rPr>
      </w:pPr>
    </w:p>
    <w:p w14:paraId="6B299C45" w14:textId="768BB5EA" w:rsidR="001657F8" w:rsidRPr="001657F8" w:rsidRDefault="001657F8" w:rsidP="001657F8">
      <w:pPr>
        <w:rPr>
          <w:rFonts w:ascii="Times New Roman" w:hAnsi="Times New Roman" w:cs="Times New Roman"/>
          <w:sz w:val="24"/>
          <w:szCs w:val="24"/>
        </w:rPr>
      </w:pPr>
      <w:r w:rsidRPr="001657F8">
        <w:rPr>
          <w:rFonts w:ascii="Times New Roman" w:hAnsi="Times New Roman" w:cs="Times New Roman"/>
          <w:sz w:val="24"/>
          <w:szCs w:val="24"/>
        </w:rPr>
        <w:t>Материал подготовлен специалистами Воронежского областного клинического центра общественного здоровья и медицинской профилактики.</w:t>
      </w:r>
    </w:p>
    <w:sectPr w:rsidR="001657F8" w:rsidRPr="001657F8" w:rsidSect="009F1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A04"/>
    <w:rsid w:val="001657F8"/>
    <w:rsid w:val="00436B08"/>
    <w:rsid w:val="00526E75"/>
    <w:rsid w:val="006D7084"/>
    <w:rsid w:val="00907465"/>
    <w:rsid w:val="009F1B42"/>
    <w:rsid w:val="00AB6A04"/>
    <w:rsid w:val="00E0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79875"/>
  <w15:docId w15:val="{F8A02B62-F5E7-4007-ABE0-92BF477C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Алина Олеговна Савич</cp:lastModifiedBy>
  <cp:revision>3</cp:revision>
  <dcterms:created xsi:type="dcterms:W3CDTF">2021-10-29T06:20:00Z</dcterms:created>
  <dcterms:modified xsi:type="dcterms:W3CDTF">2023-11-29T07:14:00Z</dcterms:modified>
</cp:coreProperties>
</file>