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66C2" w14:textId="77777777" w:rsidR="009F1B42" w:rsidRDefault="00BA3B7A" w:rsidP="00BA3B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B7A">
        <w:rPr>
          <w:rFonts w:ascii="Times New Roman" w:hAnsi="Times New Roman" w:cs="Times New Roman"/>
          <w:b/>
          <w:sz w:val="28"/>
          <w:szCs w:val="28"/>
        </w:rPr>
        <w:t>Инсульт можно предотвратить</w:t>
      </w:r>
    </w:p>
    <w:p w14:paraId="4889F85E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Инсульт – острое нарушение моз</w:t>
      </w:r>
      <w:r w:rsidRPr="00BA3B7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вого кровообращения, грозное осложнение артериальной гипертен</w:t>
      </w:r>
      <w:r w:rsidRPr="00BA3B7A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ии, приводящее к тяжелой инвали</w:t>
      </w:r>
      <w:r w:rsidRPr="00BA3B7A">
        <w:rPr>
          <w:rFonts w:ascii="Times New Roman" w:hAnsi="Times New Roman" w:cs="Times New Roman"/>
          <w:sz w:val="28"/>
          <w:szCs w:val="28"/>
        </w:rPr>
        <w:t>дизации больного.</w:t>
      </w:r>
    </w:p>
    <w:p w14:paraId="700A0A75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>В России инсульт случается ежегодно более чем у 450 000 пациентов:</w:t>
      </w:r>
    </w:p>
    <w:p w14:paraId="4C402250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ab/>
        <w:t>200 000 из этих пациентов погибают;</w:t>
      </w:r>
    </w:p>
    <w:p w14:paraId="537141FC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ab/>
        <w:t>20% пациентов, переживших инсульт, возвращаются к прежнему образу жизни;</w:t>
      </w:r>
    </w:p>
    <w:p w14:paraId="3AFD421B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80% остаются инвалидами.</w:t>
      </w:r>
    </w:p>
    <w:p w14:paraId="20DDCC51" w14:textId="77777777" w:rsidR="00BA3B7A" w:rsidRPr="00BA3B7A" w:rsidRDefault="00BA3B7A" w:rsidP="00BA3B7A">
      <w:pPr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A3B7A">
        <w:rPr>
          <w:rFonts w:ascii="Times New Roman" w:hAnsi="Times New Roman" w:cs="Times New Roman"/>
          <w:i/>
          <w:sz w:val="28"/>
          <w:szCs w:val="28"/>
          <w:u w:val="single"/>
        </w:rPr>
        <w:t>Способствуют развитию инсульта:</w:t>
      </w:r>
    </w:p>
    <w:p w14:paraId="77F41657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Артериальная гипертония</w:t>
      </w:r>
    </w:p>
    <w:p w14:paraId="6A09FC6B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Курение</w:t>
      </w:r>
    </w:p>
    <w:p w14:paraId="1C25759B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Мерцательная аритмия</w:t>
      </w:r>
    </w:p>
    <w:p w14:paraId="641D81E4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Злоупотребление алкоголем</w:t>
      </w:r>
    </w:p>
    <w:p w14:paraId="5B0CE5B6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Повышенный уровень липидов крови</w:t>
      </w:r>
    </w:p>
    <w:p w14:paraId="18D567D0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Атеросклероз</w:t>
      </w:r>
    </w:p>
    <w:p w14:paraId="4DFC513B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Сахарный диабет</w:t>
      </w:r>
    </w:p>
    <w:p w14:paraId="63C526E3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>Стресс</w:t>
      </w:r>
    </w:p>
    <w:p w14:paraId="1D71C63B" w14:textId="77777777" w:rsidR="00BA3B7A" w:rsidRDefault="00BA3B7A" w:rsidP="00BA3B7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CE9143" w14:textId="77777777" w:rsidR="00BA3B7A" w:rsidRPr="00BA3B7A" w:rsidRDefault="00BA3B7A" w:rsidP="00BA3B7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3B7A">
        <w:rPr>
          <w:rFonts w:ascii="Times New Roman" w:hAnsi="Times New Roman" w:cs="Times New Roman"/>
          <w:b/>
          <w:sz w:val="28"/>
          <w:szCs w:val="28"/>
          <w:u w:val="single"/>
        </w:rPr>
        <w:t>МЕРЫ ПРОФИЛАКТИКИ</w:t>
      </w:r>
    </w:p>
    <w:p w14:paraId="7FA78A48" w14:textId="77777777" w:rsidR="00BA3B7A" w:rsidRP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A3B7A">
        <w:rPr>
          <w:rFonts w:ascii="Times New Roman" w:hAnsi="Times New Roman" w:cs="Times New Roman"/>
          <w:sz w:val="28"/>
          <w:szCs w:val="28"/>
        </w:rPr>
        <w:t>Избавьтесь от лишнего веса. Для этого вычислите ваш Индекс Массы Тела по формуле: ИМТ = вес (кг)/ рост2 (метры</w:t>
      </w:r>
      <w:r>
        <w:rPr>
          <w:rFonts w:ascii="Times New Roman" w:hAnsi="Times New Roman" w:cs="Times New Roman"/>
          <w:sz w:val="28"/>
          <w:szCs w:val="28"/>
        </w:rPr>
        <w:t>). Оптимальным показателем явля</w:t>
      </w:r>
      <w:r w:rsidRPr="00BA3B7A">
        <w:rPr>
          <w:rFonts w:ascii="Times New Roman" w:hAnsi="Times New Roman" w:cs="Times New Roman"/>
          <w:sz w:val="28"/>
          <w:szCs w:val="28"/>
        </w:rPr>
        <w:t>ется ИМТ =18-24.9 кг/м2.</w:t>
      </w:r>
    </w:p>
    <w:p w14:paraId="5970EF48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A3B7A">
        <w:rPr>
          <w:rFonts w:ascii="Times New Roman" w:hAnsi="Times New Roman" w:cs="Times New Roman"/>
          <w:sz w:val="28"/>
          <w:szCs w:val="28"/>
        </w:rPr>
        <w:t>Стремитесь повысить физическую активность.</w:t>
      </w:r>
    </w:p>
    <w:p w14:paraId="5C987233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 w:rsidRPr="00BA3B7A">
        <w:rPr>
          <w:rFonts w:ascii="Times New Roman" w:hAnsi="Times New Roman" w:cs="Times New Roman"/>
          <w:sz w:val="28"/>
          <w:szCs w:val="28"/>
        </w:rPr>
        <w:t>Регулярные физические тренировки полезны как для профилактики повышения АД, так и при лечении артериальной гипертонии.</w:t>
      </w:r>
    </w:p>
    <w:p w14:paraId="5F61EE95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BA3B7A">
        <w:t xml:space="preserve"> </w:t>
      </w:r>
      <w:r>
        <w:rPr>
          <w:rFonts w:ascii="Times New Roman" w:hAnsi="Times New Roman" w:cs="Times New Roman"/>
          <w:sz w:val="28"/>
          <w:szCs w:val="28"/>
        </w:rPr>
        <w:t>Ограничьте потребление поварен</w:t>
      </w:r>
      <w:r w:rsidRPr="00BA3B7A">
        <w:rPr>
          <w:rFonts w:ascii="Times New Roman" w:hAnsi="Times New Roman" w:cs="Times New Roman"/>
          <w:sz w:val="28"/>
          <w:szCs w:val="28"/>
        </w:rPr>
        <w:t>ной соли.</w:t>
      </w:r>
      <w:r w:rsidRPr="00BA3B7A">
        <w:t xml:space="preserve"> </w:t>
      </w:r>
    </w:p>
    <w:p w14:paraId="4B0AC516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BA3B7A">
        <w:rPr>
          <w:rFonts w:ascii="Times New Roman" w:hAnsi="Times New Roman" w:cs="Times New Roman"/>
          <w:sz w:val="28"/>
          <w:szCs w:val="28"/>
        </w:rPr>
        <w:t xml:space="preserve">уточный максимум соли для взрослого человека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A3B7A">
        <w:rPr>
          <w:rFonts w:ascii="Times New Roman" w:hAnsi="Times New Roman" w:cs="Times New Roman"/>
          <w:sz w:val="28"/>
          <w:szCs w:val="28"/>
        </w:rPr>
        <w:t xml:space="preserve"> 5 граммов (это 2 грамма натрия)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37B99A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A3B7A">
        <w:t xml:space="preserve"> </w:t>
      </w:r>
      <w:r w:rsidRPr="00BA3B7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итайтесь правильно. Ешьте доста</w:t>
      </w:r>
      <w:r w:rsidRPr="00BA3B7A">
        <w:rPr>
          <w:rFonts w:ascii="Times New Roman" w:hAnsi="Times New Roman" w:cs="Times New Roman"/>
          <w:sz w:val="28"/>
          <w:szCs w:val="28"/>
        </w:rPr>
        <w:t xml:space="preserve">точное количество овощей </w:t>
      </w:r>
      <w:r>
        <w:rPr>
          <w:rFonts w:ascii="Times New Roman" w:hAnsi="Times New Roman" w:cs="Times New Roman"/>
          <w:sz w:val="28"/>
          <w:szCs w:val="28"/>
        </w:rPr>
        <w:t xml:space="preserve">и фруктов </w:t>
      </w:r>
      <w:r w:rsidRPr="00BA3B7A">
        <w:rPr>
          <w:rFonts w:ascii="Times New Roman" w:hAnsi="Times New Roman" w:cs="Times New Roman"/>
          <w:sz w:val="28"/>
          <w:szCs w:val="28"/>
        </w:rPr>
        <w:t>(500-600 г в сутки)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D83644" w14:textId="77777777" w:rsidR="00BA3B7A" w:rsidRDefault="00BA3B7A" w:rsidP="00BA3B7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BA3B7A">
        <w:rPr>
          <w:rFonts w:ascii="Arial" w:eastAsia="Times New Roman" w:hAnsi="Arial" w:cs="Times New Roman"/>
          <w:b/>
          <w:bCs/>
          <w:color w:val="333399"/>
          <w:spacing w:val="1"/>
          <w:sz w:val="24"/>
          <w:szCs w:val="24"/>
          <w:lang w:eastAsia="ru-RU"/>
        </w:rPr>
        <w:t xml:space="preserve"> </w:t>
      </w:r>
      <w:r w:rsidRPr="00BA3B7A">
        <w:rPr>
          <w:rFonts w:ascii="Times New Roman" w:hAnsi="Times New Roman" w:cs="Times New Roman"/>
          <w:bCs/>
          <w:sz w:val="28"/>
          <w:szCs w:val="28"/>
        </w:rPr>
        <w:t>Ограничьте прием алкоголя.</w:t>
      </w:r>
    </w:p>
    <w:p w14:paraId="14A6A925" w14:textId="77777777" w:rsidR="00BA3B7A" w:rsidRDefault="00BA3B7A" w:rsidP="00BA3B7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 w:rsidRPr="00BA3B7A">
        <w:t xml:space="preserve"> </w:t>
      </w:r>
      <w:r w:rsidRPr="00BA3B7A">
        <w:rPr>
          <w:rFonts w:ascii="Times New Roman" w:hAnsi="Times New Roman" w:cs="Times New Roman"/>
          <w:bCs/>
          <w:sz w:val="28"/>
          <w:szCs w:val="28"/>
        </w:rPr>
        <w:t>Откажитесь от курения.</w:t>
      </w:r>
    </w:p>
    <w:p w14:paraId="58B3AD22" w14:textId="77777777" w:rsidR="00BA3B7A" w:rsidRDefault="00BA3B7A" w:rsidP="00BA3B7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</w:t>
      </w:r>
      <w:r w:rsidRPr="00BA3B7A">
        <w:t xml:space="preserve"> </w:t>
      </w:r>
      <w:r w:rsidRPr="00BA3B7A">
        <w:rPr>
          <w:rFonts w:ascii="Times New Roman" w:hAnsi="Times New Roman" w:cs="Times New Roman"/>
          <w:bCs/>
          <w:sz w:val="28"/>
          <w:szCs w:val="28"/>
        </w:rPr>
        <w:t>К</w:t>
      </w:r>
      <w:r>
        <w:rPr>
          <w:rFonts w:ascii="Times New Roman" w:hAnsi="Times New Roman" w:cs="Times New Roman"/>
          <w:bCs/>
          <w:sz w:val="28"/>
          <w:szCs w:val="28"/>
        </w:rPr>
        <w:t>онтролируйте артериальное давле</w:t>
      </w:r>
      <w:r w:rsidRPr="00BA3B7A">
        <w:rPr>
          <w:rFonts w:ascii="Times New Roman" w:hAnsi="Times New Roman" w:cs="Times New Roman"/>
          <w:bCs/>
          <w:sz w:val="28"/>
          <w:szCs w:val="28"/>
        </w:rPr>
        <w:t>ние.</w:t>
      </w:r>
    </w:p>
    <w:p w14:paraId="0005D024" w14:textId="77777777" w:rsidR="00BA3B7A" w:rsidRDefault="00BA3B7A" w:rsidP="00BA3B7A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</w:t>
      </w:r>
      <w:r w:rsidRPr="00BA3B7A">
        <w:t xml:space="preserve"> </w:t>
      </w:r>
      <w:r w:rsidRPr="00BA3B7A">
        <w:rPr>
          <w:rFonts w:ascii="Times New Roman" w:hAnsi="Times New Roman" w:cs="Times New Roman"/>
          <w:bCs/>
          <w:sz w:val="28"/>
          <w:szCs w:val="28"/>
        </w:rPr>
        <w:t>Избегайте стрессовых ситуаций.</w:t>
      </w:r>
    </w:p>
    <w:p w14:paraId="7A0E9FEF" w14:textId="77777777" w:rsidR="00BA3B7A" w:rsidRDefault="00BA3B7A" w:rsidP="00BA3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Контролируйте </w:t>
      </w:r>
      <w:r w:rsidRPr="00BA3B7A">
        <w:rPr>
          <w:rFonts w:ascii="Times New Roman" w:hAnsi="Times New Roman" w:cs="Times New Roman"/>
          <w:sz w:val="28"/>
          <w:szCs w:val="28"/>
        </w:rPr>
        <w:t>уровень холестерина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5DE64A" w14:textId="77777777" w:rsidR="000A76B0" w:rsidRDefault="000A76B0" w:rsidP="00BA3B7A">
      <w:pPr>
        <w:rPr>
          <w:rFonts w:ascii="Times New Roman" w:hAnsi="Times New Roman" w:cs="Times New Roman"/>
          <w:sz w:val="28"/>
          <w:szCs w:val="28"/>
        </w:rPr>
      </w:pPr>
    </w:p>
    <w:p w14:paraId="02961424" w14:textId="77777777" w:rsidR="000A76B0" w:rsidRPr="000A76B0" w:rsidRDefault="000A76B0" w:rsidP="000A76B0">
      <w:pPr>
        <w:rPr>
          <w:rFonts w:ascii="Times New Roman" w:hAnsi="Times New Roman" w:cs="Times New Roman"/>
          <w:sz w:val="28"/>
          <w:szCs w:val="28"/>
        </w:rPr>
      </w:pPr>
    </w:p>
    <w:p w14:paraId="622FCC47" w14:textId="528F5B94" w:rsidR="000A76B0" w:rsidRPr="000A76B0" w:rsidRDefault="000A76B0" w:rsidP="000A76B0">
      <w:pPr>
        <w:rPr>
          <w:rFonts w:ascii="Times New Roman" w:hAnsi="Times New Roman" w:cs="Times New Roman"/>
          <w:sz w:val="24"/>
          <w:szCs w:val="24"/>
        </w:rPr>
      </w:pPr>
      <w:r w:rsidRPr="000A76B0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0A76B0" w:rsidRPr="000A76B0" w:rsidSect="009F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3B7A"/>
    <w:rsid w:val="000A76B0"/>
    <w:rsid w:val="0040202F"/>
    <w:rsid w:val="00526E75"/>
    <w:rsid w:val="009F1B42"/>
    <w:rsid w:val="00BA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B3721"/>
  <w15:docId w15:val="{DAE757D4-F0EB-45CC-83B1-0ECE0340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Алина Олеговна Савич</cp:lastModifiedBy>
  <cp:revision>3</cp:revision>
  <dcterms:created xsi:type="dcterms:W3CDTF">2021-09-06T11:47:00Z</dcterms:created>
  <dcterms:modified xsi:type="dcterms:W3CDTF">2023-11-29T06:55:00Z</dcterms:modified>
</cp:coreProperties>
</file>