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ACA" w:rsidRDefault="00EC7ACA" w:rsidP="00EC7ACA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Более 50 тысяч воронежцев получают повышенную пенсию за работу в сельском хозяйстве</w:t>
      </w:r>
    </w:p>
    <w:p w:rsidR="00EC7ACA" w:rsidRDefault="00EC7ACA" w:rsidP="00EC7A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bookmarkStart w:id="0" w:name="_GoBack"/>
      <w:bookmarkEnd w:id="0"/>
      <w:r>
        <w:rPr>
          <w:rFonts w:ascii="Tms Rmn" w:hAnsi="Tms Rmn" w:cs="Tms Rmn"/>
          <w:color w:val="000000"/>
          <w:sz w:val="24"/>
          <w:szCs w:val="24"/>
        </w:rPr>
        <w:t>Жители села имеют право на повышенную фиксированную выплату к страховой пенсии по старости или по инвалидности при соблюдении одновременно трёх условий:</w:t>
      </w:r>
    </w:p>
    <w:p w:rsidR="00EC7ACA" w:rsidRDefault="00EC7ACA" w:rsidP="00EC7A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стаж работы в сельском хозяйстве не менее 30 лет;</w:t>
      </w:r>
    </w:p>
    <w:p w:rsidR="00EC7ACA" w:rsidRDefault="00EC7ACA" w:rsidP="00EC7A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проживание в сельской местности;</w:t>
      </w:r>
    </w:p>
    <w:p w:rsidR="00EC7ACA" w:rsidRDefault="00EC7ACA" w:rsidP="00EC7A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ms Rmn" w:hAnsi="Tms Rmn" w:cs="Tms Rmn"/>
          <w:i/>
          <w:iCs/>
          <w:color w:val="000000"/>
          <w:sz w:val="24"/>
          <w:szCs w:val="24"/>
        </w:rPr>
      </w:pPr>
      <w:r>
        <w:rPr>
          <w:rFonts w:ascii="Tms Rmn" w:hAnsi="Tms Rmn" w:cs="Tms Rmn"/>
          <w:i/>
          <w:iCs/>
          <w:color w:val="000000"/>
          <w:sz w:val="24"/>
          <w:szCs w:val="24"/>
        </w:rPr>
        <w:t>отсутствие работы.</w:t>
      </w:r>
    </w:p>
    <w:p w:rsidR="00EC7ACA" w:rsidRDefault="00EC7ACA" w:rsidP="00EC7A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Воронежской области «сельскую» надбавку получают 50 263 пенсионеров.</w:t>
      </w:r>
    </w:p>
    <w:p w:rsidR="00EC7ACA" w:rsidRDefault="00EC7ACA" w:rsidP="00EC7A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 1 января 2023 года повышение фиксированной выплаты к страховой пенсии за работу в сельском хозяйстве сохраняется даже при выезде граждан на новое место жительства за пределы сельской местности.</w:t>
      </w:r>
    </w:p>
    <w:p w:rsidR="00EC7ACA" w:rsidRDefault="00EC7ACA" w:rsidP="00EC7A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При подсчете стажа, дающего сельским пенсионерам право на повышенную фиксированную выплату, учитывается работа в колхозах, совхозах и других сельскохозяйственных предприятиях и организациях при условии занятости в животноводстве, растениеводстве и рыбоводстве. Например, в качестве агрономов, трактористов, ветеринаров, пчеловодов и др.</w:t>
      </w:r>
    </w:p>
    <w:p w:rsidR="00EC7ACA" w:rsidRDefault="00EC7ACA" w:rsidP="00EC7ACA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Повышение фиксированной выплаты  к страховой пенсии большинству сельских пенсионеров установлено </w:t>
      </w:r>
      <w:proofErr w:type="spellStart"/>
      <w:r>
        <w:rPr>
          <w:rFonts w:ascii="Tms Rmn" w:hAnsi="Tms Rmn" w:cs="Tms Rmn"/>
          <w:color w:val="000000"/>
          <w:sz w:val="24"/>
          <w:szCs w:val="24"/>
        </w:rPr>
        <w:t>беззаявительно</w:t>
      </w:r>
      <w:proofErr w:type="spellEnd"/>
      <w:r>
        <w:rPr>
          <w:rFonts w:ascii="Tms Rmn" w:hAnsi="Tms Rmn" w:cs="Tms Rmn"/>
          <w:color w:val="000000"/>
          <w:sz w:val="24"/>
          <w:szCs w:val="24"/>
        </w:rPr>
        <w:t xml:space="preserve"> по документам, которые имелись в  выплатных делах. Если пенсионер считает, что имеет право на повышение фиксированной выплаты, то он может обратиться в клиентскую службу Отделения Социального фонда России по Воронежской области и представить соответствующие документы. Кроме того, вы всегда можете задать свои вопросы, позвонив в единый контакт-центр:</w:t>
      </w:r>
    </w:p>
    <w:p w:rsidR="00C70BAD" w:rsidRDefault="00EC7ACA" w:rsidP="00EC7ACA">
      <w:r>
        <w:rPr>
          <w:rFonts w:ascii="Tms Rmn" w:hAnsi="Tms Rmn" w:cs="Tms Rmn"/>
          <w:b/>
          <w:bCs/>
          <w:color w:val="0060A0"/>
          <w:sz w:val="24"/>
          <w:szCs w:val="24"/>
        </w:rPr>
        <w:t>8 800 1000001</w:t>
      </w:r>
      <w:r>
        <w:rPr>
          <w:rFonts w:ascii="Tms Rmn" w:hAnsi="Tms Rmn" w:cs="Tms Rmn"/>
          <w:color w:val="000000"/>
          <w:sz w:val="24"/>
          <w:szCs w:val="24"/>
        </w:rPr>
        <w:t xml:space="preserve"> (звонок бесплатный)</w:t>
      </w:r>
    </w:p>
    <w:sectPr w:rsidR="00C7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7B4CA9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ACA"/>
    <w:rsid w:val="00C70BAD"/>
    <w:rsid w:val="00EC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Занина Светлана Михайловна</dc:creator>
  <cp:lastModifiedBy>Занина Светлана Михайловна</cp:lastModifiedBy>
  <cp:revision>1</cp:revision>
  <dcterms:created xsi:type="dcterms:W3CDTF">2023-09-13T12:38:00Z</dcterms:created>
  <dcterms:modified xsi:type="dcterms:W3CDTF">2023-09-13T12:40:00Z</dcterms:modified>
</cp:coreProperties>
</file>