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50" w:rsidRDefault="00954A50">
      <w:pPr>
        <w:pStyle w:val="23"/>
        <w:jc w:val="left"/>
        <w:rPr>
          <w:b w:val="0"/>
          <w:sz w:val="24"/>
        </w:rPr>
      </w:pPr>
    </w:p>
    <w:p w:rsidR="00954A50" w:rsidRDefault="00E508F4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8F4" w:rsidRPr="00E508F4" w:rsidRDefault="00E508F4" w:rsidP="00E508F4">
      <w:pPr>
        <w:pStyle w:val="ae"/>
        <w:spacing w:before="0" w:beforeAutospacing="0"/>
        <w:rPr>
          <w:b/>
        </w:rPr>
      </w:pPr>
      <w:r w:rsidRPr="00E508F4">
        <w:rPr>
          <w:b/>
        </w:rPr>
        <w:t>ВНИМАНИЮ ПОТРЕБИТЕЛЯ</w:t>
      </w:r>
    </w:p>
    <w:p w:rsidR="00E508F4" w:rsidRDefault="00E508F4" w:rsidP="00E508F4">
      <w:pPr>
        <w:pStyle w:val="ae"/>
      </w:pPr>
      <w:r>
        <w:t xml:space="preserve">С ростом покупок в </w:t>
      </w:r>
      <w:proofErr w:type="gramStart"/>
      <w:r>
        <w:t>интернете</w:t>
      </w:r>
      <w:proofErr w:type="gramEnd"/>
      <w:r>
        <w:t xml:space="preserve"> все большую популярность приобретают </w:t>
      </w:r>
      <w:proofErr w:type="spellStart"/>
      <w:r>
        <w:t>маркетплейсы</w:t>
      </w:r>
      <w:proofErr w:type="spellEnd"/>
      <w:r>
        <w:t>. Однако это может привести к неприятным ситуациям, включая покупку некачественной или дефектной вещи.</w:t>
      </w:r>
    </w:p>
    <w:p w:rsidR="00E508F4" w:rsidRDefault="00E508F4" w:rsidP="00E508F4">
      <w:pPr>
        <w:pStyle w:val="ae"/>
      </w:pPr>
      <w:proofErr w:type="spellStart"/>
      <w:r>
        <w:t>Роспотребнадзор</w:t>
      </w:r>
      <w:proofErr w:type="spellEnd"/>
      <w:r>
        <w:t xml:space="preserve"> рекомендует:</w:t>
      </w:r>
      <w:r>
        <w:br/>
        <w:t>1</w:t>
      </w:r>
      <w:proofErr w:type="gramStart"/>
      <w:r>
        <w:t>️</w:t>
      </w:r>
      <w:r>
        <w:rPr>
          <w:rFonts w:ascii="Tahoma" w:hAnsi="Tahoma" w:cs="Tahoma"/>
        </w:rPr>
        <w:t>⃣</w:t>
      </w:r>
      <w:r>
        <w:t xml:space="preserve"> П</w:t>
      </w:r>
      <w:proofErr w:type="gramEnd"/>
      <w:r>
        <w:t>еред совершением покупки внимательно изучить описание товара и ознакомиться с отзывами других покупателей.</w:t>
      </w:r>
    </w:p>
    <w:p w:rsidR="00E508F4" w:rsidRDefault="00E508F4" w:rsidP="00E508F4">
      <w:pPr>
        <w:pStyle w:val="ae"/>
      </w:pPr>
      <w:r>
        <w:t>2</w:t>
      </w:r>
      <w:proofErr w:type="gramStart"/>
      <w:r>
        <w:t>️</w:t>
      </w:r>
      <w:r>
        <w:rPr>
          <w:rFonts w:ascii="Tahoma" w:hAnsi="Tahoma" w:cs="Tahoma"/>
        </w:rPr>
        <w:t>⃣</w:t>
      </w:r>
      <w:r>
        <w:t xml:space="preserve"> О</w:t>
      </w:r>
      <w:proofErr w:type="gramEnd"/>
      <w:r>
        <w:t>смотреть и проверить товар перед покупкой, чтобы убедиться в его качестве. Если обнаружены дефекты, покупатель может отказаться от покупки и потребовать возврат денег.</w:t>
      </w:r>
    </w:p>
    <w:p w:rsidR="00E508F4" w:rsidRDefault="00E508F4" w:rsidP="00E508F4">
      <w:pPr>
        <w:pStyle w:val="ae"/>
      </w:pPr>
      <w:r>
        <w:t>3</w:t>
      </w:r>
      <w:proofErr w:type="gramStart"/>
      <w:r>
        <w:t>️</w:t>
      </w:r>
      <w:r>
        <w:rPr>
          <w:rFonts w:ascii="Tahoma" w:hAnsi="Tahoma" w:cs="Tahoma"/>
        </w:rPr>
        <w:t>⃣</w:t>
      </w:r>
      <w:r>
        <w:t xml:space="preserve"> О</w:t>
      </w:r>
      <w:proofErr w:type="gramEnd"/>
      <w:r>
        <w:t>знакомиться с условиями возврата товара на случай обнаружения недостатков после приобретения.</w:t>
      </w:r>
    </w:p>
    <w:p w:rsidR="00E508F4" w:rsidRDefault="00E508F4" w:rsidP="00E508F4">
      <w:pPr>
        <w:pStyle w:val="ae"/>
      </w:pPr>
      <w:r>
        <w:t>4</w:t>
      </w:r>
      <w:proofErr w:type="gramStart"/>
      <w:r>
        <w:t>️</w:t>
      </w:r>
      <w:r>
        <w:rPr>
          <w:rFonts w:ascii="Tahoma" w:hAnsi="Tahoma" w:cs="Tahoma"/>
        </w:rPr>
        <w:t>⃣</w:t>
      </w:r>
      <w:r>
        <w:t xml:space="preserve"> П</w:t>
      </w:r>
      <w:proofErr w:type="gramEnd"/>
      <w:r>
        <w:t xml:space="preserve">ри обнаружении недостатка в товаре обратиться к продавцу (через </w:t>
      </w:r>
      <w:proofErr w:type="spellStart"/>
      <w:r>
        <w:t>маркетплейс</w:t>
      </w:r>
      <w:proofErr w:type="spellEnd"/>
      <w:r>
        <w:t>) в течение гарантийного срока (срока годности).</w:t>
      </w:r>
    </w:p>
    <w:p w:rsidR="00E508F4" w:rsidRDefault="00E508F4" w:rsidP="00E508F4">
      <w:pPr>
        <w:pStyle w:val="ae"/>
      </w:pPr>
      <w:r>
        <w:t xml:space="preserve">📌Требование о возврате денег рассматривается в течение 10 дней. </w:t>
      </w:r>
      <w:r>
        <w:br/>
        <w:t xml:space="preserve">📌Устранение недостатков </w:t>
      </w:r>
      <w:proofErr w:type="gramStart"/>
      <w:r>
        <w:t>обсуждается и не может</w:t>
      </w:r>
      <w:proofErr w:type="gramEnd"/>
      <w:r>
        <w:t xml:space="preserve"> длиться более 45 дней. </w:t>
      </w:r>
      <w:r>
        <w:br/>
        <w:t>📌Замена товара происходит в течение 7 дней.</w:t>
      </w:r>
    </w:p>
    <w:p w:rsidR="00E508F4" w:rsidRDefault="00E508F4" w:rsidP="00E508F4">
      <w:pPr>
        <w:pStyle w:val="ae"/>
      </w:pPr>
      <w:r>
        <w:t xml:space="preserve">Приобретение товара на </w:t>
      </w:r>
      <w:proofErr w:type="spellStart"/>
      <w:r>
        <w:t>маркетплейсе</w:t>
      </w:r>
      <w:proofErr w:type="spellEnd"/>
      <w:r>
        <w:t xml:space="preserve"> не лишено риска получения некачественной вещи. И к сожалению, такая ситуация может возникнуть у любого из нас, но важно знать свои права и воспользоваться ими для защиты своих интересов.</w:t>
      </w:r>
    </w:p>
    <w:p w:rsidR="00954A50" w:rsidRDefault="00E508F4" w:rsidP="00E508F4">
      <w:pPr>
        <w:ind w:firstLine="567"/>
        <w:jc w:val="both"/>
        <w:rPr>
          <w:sz w:val="26"/>
        </w:rPr>
      </w:pPr>
      <w:r>
        <w:rPr>
          <w:noProof/>
          <w:sz w:val="26"/>
        </w:rPr>
        <w:lastRenderedPageBreak/>
        <w:drawing>
          <wp:inline distT="0" distB="0" distL="0" distR="0">
            <wp:extent cx="5850255" cy="5850255"/>
            <wp:effectExtent l="19050" t="0" r="0" b="0"/>
            <wp:docPr id="3" name="Рисунок 2" descr="C:\Users\User\AppData\Local\Microsoft\Windows\INetCache\Content.Outlook\U5YD48AS\-526523331236710693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Outlook\U5YD48AS\-5265233312367106930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585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A50" w:rsidSect="00954A50">
      <w:pgSz w:w="11906" w:h="16838"/>
      <w:pgMar w:top="180" w:right="992" w:bottom="6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954A50"/>
    <w:rsid w:val="00954A50"/>
    <w:rsid w:val="00E5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4A5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954A50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954A5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54A5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54A5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54A5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A50"/>
    <w:rPr>
      <w:sz w:val="24"/>
    </w:rPr>
  </w:style>
  <w:style w:type="paragraph" w:styleId="21">
    <w:name w:val="toc 2"/>
    <w:next w:val="a"/>
    <w:link w:val="22"/>
    <w:uiPriority w:val="39"/>
    <w:rsid w:val="00954A50"/>
    <w:pPr>
      <w:ind w:left="200"/>
    </w:pPr>
  </w:style>
  <w:style w:type="character" w:customStyle="1" w:styleId="22">
    <w:name w:val="Оглавление 2 Знак"/>
    <w:link w:val="21"/>
    <w:rsid w:val="00954A50"/>
  </w:style>
  <w:style w:type="paragraph" w:styleId="41">
    <w:name w:val="toc 4"/>
    <w:next w:val="a"/>
    <w:link w:val="42"/>
    <w:uiPriority w:val="39"/>
    <w:rsid w:val="00954A50"/>
    <w:pPr>
      <w:ind w:left="600"/>
    </w:pPr>
  </w:style>
  <w:style w:type="character" w:customStyle="1" w:styleId="42">
    <w:name w:val="Оглавление 4 Знак"/>
    <w:link w:val="41"/>
    <w:rsid w:val="00954A50"/>
  </w:style>
  <w:style w:type="paragraph" w:styleId="6">
    <w:name w:val="toc 6"/>
    <w:next w:val="a"/>
    <w:link w:val="60"/>
    <w:uiPriority w:val="39"/>
    <w:rsid w:val="00954A50"/>
    <w:pPr>
      <w:ind w:left="1000"/>
    </w:pPr>
  </w:style>
  <w:style w:type="character" w:customStyle="1" w:styleId="60">
    <w:name w:val="Оглавление 6 Знак"/>
    <w:link w:val="6"/>
    <w:rsid w:val="00954A50"/>
  </w:style>
  <w:style w:type="paragraph" w:styleId="7">
    <w:name w:val="toc 7"/>
    <w:next w:val="a"/>
    <w:link w:val="70"/>
    <w:uiPriority w:val="39"/>
    <w:rsid w:val="00954A50"/>
    <w:pPr>
      <w:ind w:left="1200"/>
    </w:pPr>
  </w:style>
  <w:style w:type="character" w:customStyle="1" w:styleId="70">
    <w:name w:val="Оглавление 7 Знак"/>
    <w:link w:val="7"/>
    <w:rsid w:val="00954A50"/>
  </w:style>
  <w:style w:type="character" w:customStyle="1" w:styleId="30">
    <w:name w:val="Заголовок 3 Знак"/>
    <w:link w:val="3"/>
    <w:rsid w:val="00954A50"/>
    <w:rPr>
      <w:rFonts w:ascii="XO Thames" w:hAnsi="XO Thames"/>
      <w:b/>
      <w:i/>
      <w:color w:val="000000"/>
    </w:rPr>
  </w:style>
  <w:style w:type="paragraph" w:styleId="23">
    <w:name w:val="Body Text 2"/>
    <w:basedOn w:val="a"/>
    <w:link w:val="24"/>
    <w:rsid w:val="00954A50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954A50"/>
    <w:rPr>
      <w:b/>
      <w:sz w:val="32"/>
    </w:rPr>
  </w:style>
  <w:style w:type="paragraph" w:styleId="a3">
    <w:name w:val="Balloon Text"/>
    <w:basedOn w:val="a"/>
    <w:link w:val="a4"/>
    <w:rsid w:val="00954A50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54A50"/>
    <w:rPr>
      <w:rFonts w:ascii="Tahoma" w:hAnsi="Tahoma"/>
      <w:sz w:val="16"/>
    </w:rPr>
  </w:style>
  <w:style w:type="paragraph" w:styleId="a5">
    <w:name w:val="Body Text"/>
    <w:basedOn w:val="a"/>
    <w:link w:val="a6"/>
    <w:rsid w:val="00954A50"/>
    <w:pPr>
      <w:jc w:val="center"/>
    </w:pPr>
  </w:style>
  <w:style w:type="character" w:customStyle="1" w:styleId="a6">
    <w:name w:val="Основной текст Знак"/>
    <w:basedOn w:val="1"/>
    <w:link w:val="a5"/>
    <w:rsid w:val="00954A50"/>
  </w:style>
  <w:style w:type="paragraph" w:styleId="31">
    <w:name w:val="toc 3"/>
    <w:next w:val="a"/>
    <w:link w:val="32"/>
    <w:uiPriority w:val="39"/>
    <w:rsid w:val="00954A50"/>
    <w:pPr>
      <w:ind w:left="400"/>
    </w:pPr>
  </w:style>
  <w:style w:type="character" w:customStyle="1" w:styleId="32">
    <w:name w:val="Оглавление 3 Знак"/>
    <w:link w:val="31"/>
    <w:rsid w:val="00954A50"/>
  </w:style>
  <w:style w:type="paragraph" w:styleId="33">
    <w:name w:val="Body Text 3"/>
    <w:basedOn w:val="a"/>
    <w:link w:val="34"/>
    <w:rsid w:val="00954A50"/>
    <w:rPr>
      <w:b/>
      <w:sz w:val="32"/>
    </w:rPr>
  </w:style>
  <w:style w:type="character" w:customStyle="1" w:styleId="34">
    <w:name w:val="Основной текст 3 Знак"/>
    <w:basedOn w:val="1"/>
    <w:link w:val="33"/>
    <w:rsid w:val="00954A50"/>
    <w:rPr>
      <w:b/>
      <w:sz w:val="32"/>
    </w:rPr>
  </w:style>
  <w:style w:type="character" w:customStyle="1" w:styleId="50">
    <w:name w:val="Заголовок 5 Знак"/>
    <w:link w:val="5"/>
    <w:rsid w:val="00954A5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954A50"/>
    <w:rPr>
      <w:b/>
      <w:i/>
      <w:sz w:val="28"/>
    </w:rPr>
  </w:style>
  <w:style w:type="paragraph" w:customStyle="1" w:styleId="12">
    <w:name w:val="Гиперссылка1"/>
    <w:link w:val="a7"/>
    <w:rsid w:val="00954A50"/>
    <w:rPr>
      <w:color w:val="0000FF"/>
      <w:u w:val="single"/>
    </w:rPr>
  </w:style>
  <w:style w:type="character" w:styleId="a7">
    <w:name w:val="Hyperlink"/>
    <w:link w:val="12"/>
    <w:rsid w:val="00954A50"/>
    <w:rPr>
      <w:color w:val="0000FF"/>
      <w:u w:val="single"/>
    </w:rPr>
  </w:style>
  <w:style w:type="paragraph" w:customStyle="1" w:styleId="Footnote">
    <w:name w:val="Footnote"/>
    <w:link w:val="Footnote0"/>
    <w:rsid w:val="00954A5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54A5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54A50"/>
    <w:rPr>
      <w:rFonts w:ascii="XO Thames" w:hAnsi="XO Thames"/>
      <w:b/>
    </w:rPr>
  </w:style>
  <w:style w:type="character" w:customStyle="1" w:styleId="14">
    <w:name w:val="Оглавление 1 Знак"/>
    <w:link w:val="13"/>
    <w:rsid w:val="00954A5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54A5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A5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54A50"/>
    <w:pPr>
      <w:ind w:left="1600"/>
    </w:pPr>
  </w:style>
  <w:style w:type="character" w:customStyle="1" w:styleId="90">
    <w:name w:val="Оглавление 9 Знак"/>
    <w:link w:val="9"/>
    <w:rsid w:val="00954A50"/>
  </w:style>
  <w:style w:type="paragraph" w:styleId="8">
    <w:name w:val="toc 8"/>
    <w:next w:val="a"/>
    <w:link w:val="80"/>
    <w:uiPriority w:val="39"/>
    <w:rsid w:val="00954A50"/>
    <w:pPr>
      <w:ind w:left="1400"/>
    </w:pPr>
  </w:style>
  <w:style w:type="character" w:customStyle="1" w:styleId="80">
    <w:name w:val="Оглавление 8 Знак"/>
    <w:link w:val="8"/>
    <w:rsid w:val="00954A50"/>
  </w:style>
  <w:style w:type="paragraph" w:styleId="51">
    <w:name w:val="toc 5"/>
    <w:next w:val="a"/>
    <w:link w:val="52"/>
    <w:uiPriority w:val="39"/>
    <w:rsid w:val="00954A50"/>
    <w:pPr>
      <w:ind w:left="800"/>
    </w:pPr>
  </w:style>
  <w:style w:type="character" w:customStyle="1" w:styleId="52">
    <w:name w:val="Оглавление 5 Знак"/>
    <w:link w:val="51"/>
    <w:rsid w:val="00954A50"/>
  </w:style>
  <w:style w:type="paragraph" w:styleId="a8">
    <w:name w:val="Subtitle"/>
    <w:next w:val="a"/>
    <w:link w:val="a9"/>
    <w:uiPriority w:val="11"/>
    <w:qFormat/>
    <w:rsid w:val="00954A50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954A5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54A50"/>
    <w:pPr>
      <w:ind w:left="1800"/>
    </w:pPr>
  </w:style>
  <w:style w:type="character" w:customStyle="1" w:styleId="toc100">
    <w:name w:val="toc 10"/>
    <w:link w:val="toc10"/>
    <w:rsid w:val="00954A50"/>
  </w:style>
  <w:style w:type="paragraph" w:styleId="aa">
    <w:name w:val="Title"/>
    <w:next w:val="a"/>
    <w:link w:val="ab"/>
    <w:uiPriority w:val="10"/>
    <w:qFormat/>
    <w:rsid w:val="00954A50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954A5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54A50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  <w:link w:val="2"/>
    <w:rsid w:val="00954A50"/>
  </w:style>
  <w:style w:type="character" w:customStyle="1" w:styleId="20">
    <w:name w:val="Заголовок 2 Знак"/>
    <w:link w:val="2"/>
    <w:rsid w:val="00954A50"/>
    <w:rPr>
      <w:rFonts w:ascii="XO Thames" w:hAnsi="XO Thames"/>
      <w:b/>
      <w:color w:val="00A0FF"/>
      <w:sz w:val="26"/>
    </w:rPr>
  </w:style>
  <w:style w:type="paragraph" w:styleId="ac">
    <w:name w:val="Body Text Indent"/>
    <w:basedOn w:val="a"/>
    <w:link w:val="ad"/>
    <w:rsid w:val="00954A50"/>
    <w:pPr>
      <w:ind w:firstLine="708"/>
      <w:jc w:val="both"/>
    </w:pPr>
  </w:style>
  <w:style w:type="character" w:customStyle="1" w:styleId="ad">
    <w:name w:val="Основной текст с отступом Знак"/>
    <w:basedOn w:val="1"/>
    <w:link w:val="ac"/>
    <w:rsid w:val="00954A50"/>
  </w:style>
  <w:style w:type="paragraph" w:styleId="ae">
    <w:name w:val="Normal (Web)"/>
    <w:basedOn w:val="a"/>
    <w:uiPriority w:val="99"/>
    <w:semiHidden/>
    <w:unhideWhenUsed/>
    <w:rsid w:val="00E508F4"/>
    <w:pPr>
      <w:spacing w:before="100" w:beforeAutospacing="1" w:after="100" w:afterAutospacing="1"/>
    </w:pPr>
    <w:rPr>
      <w:rFonts w:eastAsiaTheme="minorHAnsi"/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2024-01-15T05:19:00Z</dcterms:created>
  <dcterms:modified xsi:type="dcterms:W3CDTF">2024-01-15T05:21:00Z</dcterms:modified>
</cp:coreProperties>
</file>