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3" w:rsidRDefault="004F4E53"/>
    <w:p w:rsidR="003315AE" w:rsidRDefault="00936111" w:rsidP="003315AE">
      <w:pPr>
        <w:pStyle w:val="10"/>
        <w:spacing w:beforeAutospacing="0" w:after="0" w:afterAutospacing="0"/>
        <w:jc w:val="center"/>
        <w:rPr>
          <w:sz w:val="28"/>
        </w:rPr>
      </w:pPr>
      <w:r>
        <w:rPr>
          <w:sz w:val="28"/>
        </w:rPr>
        <w:t xml:space="preserve">В Управлении Роспотребнадзора по Воронежской области открыта «горячая линия» о защите прав потребителей </w:t>
      </w:r>
    </w:p>
    <w:p w:rsidR="004F4E53" w:rsidRDefault="00936111">
      <w:pPr>
        <w:pStyle w:val="10"/>
        <w:spacing w:beforeAutospacing="0" w:after="0" w:afterAutospacing="0"/>
        <w:jc w:val="center"/>
        <w:rPr>
          <w:sz w:val="28"/>
        </w:rPr>
      </w:pPr>
      <w:r>
        <w:rPr>
          <w:sz w:val="28"/>
        </w:rPr>
        <w:t xml:space="preserve">при оказании платных образовательных </w:t>
      </w:r>
      <w:r w:rsidR="00AC0140">
        <w:rPr>
          <w:sz w:val="28"/>
        </w:rPr>
        <w:t xml:space="preserve">услуг </w:t>
      </w:r>
    </w:p>
    <w:p w:rsidR="004F4E53" w:rsidRDefault="004F4E53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4F4E53" w:rsidRDefault="00936111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Роспотребнадзора по Воронежской области с 08 по 19 июля организована работа «горячей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линии» о защите прав потребителей при оказании платных образовательных услуг</w:t>
      </w:r>
      <w:r w:rsidR="003315AE" w:rsidRPr="003315AE">
        <w:rPr>
          <w:rFonts w:ascii="Times New Roman" w:hAnsi="Times New Roman"/>
          <w:sz w:val="28"/>
        </w:rPr>
        <w:t>в преддверии нового учебного года</w:t>
      </w:r>
      <w:r>
        <w:rPr>
          <w:rFonts w:ascii="Times New Roman" w:hAnsi="Times New Roman"/>
          <w:sz w:val="28"/>
        </w:rPr>
        <w:t xml:space="preserve"> по бесплатному телефону 8-800-201-05-97 в рабочие дни с 10-00 до 17-00 (перерыв с 13-00 до13-45).      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 Также граждане могут позвонить по телефонам «горячих линий» территориальных отделов Управления: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Аннинском, </w:t>
      </w:r>
      <w:proofErr w:type="spellStart"/>
      <w:r>
        <w:rPr>
          <w:rFonts w:ascii="Times New Roman" w:hAnsi="Times New Roman"/>
          <w:sz w:val="28"/>
        </w:rPr>
        <w:t>Бутурлиновском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Таловском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Эртильском</w:t>
      </w:r>
      <w:proofErr w:type="spellEnd"/>
      <w:r>
        <w:rPr>
          <w:rFonts w:ascii="Times New Roman" w:hAnsi="Times New Roman"/>
          <w:sz w:val="28"/>
        </w:rPr>
        <w:t xml:space="preserve"> районах: 8(47346) 2-08-29;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Борисоглебском городском округе, Грибановском, Новохоперском, </w:t>
      </w:r>
      <w:proofErr w:type="spellStart"/>
      <w:r>
        <w:rPr>
          <w:rFonts w:ascii="Times New Roman" w:hAnsi="Times New Roman"/>
          <w:sz w:val="28"/>
        </w:rPr>
        <w:t>Поворинском</w:t>
      </w:r>
      <w:proofErr w:type="spellEnd"/>
      <w:r>
        <w:rPr>
          <w:rFonts w:ascii="Times New Roman" w:hAnsi="Times New Roman"/>
          <w:sz w:val="28"/>
        </w:rPr>
        <w:t>, Терновском районах: 8(47354) 6-38-22;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Калачеевском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Воробьевском</w:t>
      </w:r>
      <w:proofErr w:type="spellEnd"/>
      <w:r>
        <w:rPr>
          <w:rFonts w:ascii="Times New Roman" w:hAnsi="Times New Roman"/>
          <w:sz w:val="28"/>
        </w:rPr>
        <w:t>, Петропавловском районах: 8(47363) 2-18-15;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Лискинском</w:t>
      </w:r>
      <w:proofErr w:type="spellEnd"/>
      <w:r>
        <w:rPr>
          <w:rFonts w:ascii="Times New Roman" w:hAnsi="Times New Roman"/>
          <w:sz w:val="28"/>
        </w:rPr>
        <w:t>, Бобровском, Каменском, Каширском, Острогожском районах: 8(47391) 4-56-46 и 8(47375) 4-15-24;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Новоусманском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Верхнехавском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Панинском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Рамонском</w:t>
      </w:r>
      <w:proofErr w:type="spellEnd"/>
      <w:r>
        <w:rPr>
          <w:rFonts w:ascii="Times New Roman" w:hAnsi="Times New Roman"/>
          <w:sz w:val="28"/>
        </w:rPr>
        <w:t xml:space="preserve"> районах: 8(47341) 5-52-40 и 8(47341) 5-41-51;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</w:t>
      </w:r>
      <w:proofErr w:type="spellStart"/>
      <w:r>
        <w:rPr>
          <w:rFonts w:ascii="Times New Roman" w:hAnsi="Times New Roman"/>
          <w:sz w:val="28"/>
        </w:rPr>
        <w:t>вПавловском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Богучарском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Верхнемамонском</w:t>
      </w:r>
      <w:proofErr w:type="spellEnd"/>
      <w:r>
        <w:rPr>
          <w:rFonts w:ascii="Times New Roman" w:hAnsi="Times New Roman"/>
          <w:sz w:val="28"/>
        </w:rPr>
        <w:t xml:space="preserve"> районах: 8(47362)2-48-93;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Россошанском</w:t>
      </w:r>
      <w:proofErr w:type="spellEnd"/>
      <w:r>
        <w:rPr>
          <w:rFonts w:ascii="Times New Roman" w:hAnsi="Times New Roman"/>
          <w:sz w:val="28"/>
        </w:rPr>
        <w:t xml:space="preserve">, Кантемировском, </w:t>
      </w:r>
      <w:proofErr w:type="spellStart"/>
      <w:r>
        <w:rPr>
          <w:rFonts w:ascii="Times New Roman" w:hAnsi="Times New Roman"/>
          <w:sz w:val="28"/>
        </w:rPr>
        <w:t>Ольховатском</w:t>
      </w:r>
      <w:proofErr w:type="spellEnd"/>
      <w:r>
        <w:rPr>
          <w:rFonts w:ascii="Times New Roman" w:hAnsi="Times New Roman"/>
          <w:sz w:val="28"/>
        </w:rPr>
        <w:t>, Подгоренском районах: 8(47396) 2-72-12 и 8(47396) 2-76-16;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>, Хохольском районах: 8 (47372) 2-17-68. </w:t>
      </w:r>
    </w:p>
    <w:p w:rsidR="004F4E53" w:rsidRDefault="0093611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Специалисты ответят на вопросы об основных аспектах при оформлении и получении платных образовательных услуг. Граждане смогут получить информацию о порядке заключения договоров, оплате образовательных услуг и возврате денежных средств. </w:t>
      </w:r>
    </w:p>
    <w:sectPr w:rsidR="004F4E53" w:rsidSect="004F4E5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4E53"/>
    <w:rsid w:val="003315AE"/>
    <w:rsid w:val="00336C64"/>
    <w:rsid w:val="004F4E53"/>
    <w:rsid w:val="008F0929"/>
    <w:rsid w:val="009311E7"/>
    <w:rsid w:val="00936111"/>
    <w:rsid w:val="00AC0140"/>
    <w:rsid w:val="00C4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4E53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F4E5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F4E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4E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4E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4E5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4E53"/>
    <w:rPr>
      <w:sz w:val="22"/>
    </w:rPr>
  </w:style>
  <w:style w:type="paragraph" w:styleId="21">
    <w:name w:val="toc 2"/>
    <w:next w:val="a"/>
    <w:link w:val="22"/>
    <w:uiPriority w:val="39"/>
    <w:rsid w:val="004F4E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4E5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4E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4E5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4E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4E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4E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4E53"/>
    <w:rPr>
      <w:rFonts w:ascii="XO Thames" w:hAnsi="XO Thames"/>
      <w:sz w:val="28"/>
    </w:rPr>
  </w:style>
  <w:style w:type="paragraph" w:styleId="a3">
    <w:name w:val="No Spacing"/>
    <w:link w:val="a4"/>
    <w:rsid w:val="004F4E53"/>
    <w:rPr>
      <w:sz w:val="22"/>
    </w:rPr>
  </w:style>
  <w:style w:type="character" w:customStyle="1" w:styleId="a4">
    <w:name w:val="Без интервала Знак"/>
    <w:link w:val="a3"/>
    <w:rsid w:val="004F4E53"/>
    <w:rPr>
      <w:sz w:val="22"/>
    </w:rPr>
  </w:style>
  <w:style w:type="character" w:customStyle="1" w:styleId="30">
    <w:name w:val="Заголовок 3 Знак"/>
    <w:link w:val="3"/>
    <w:rsid w:val="004F4E5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4F4E5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F4E53"/>
    <w:rPr>
      <w:rFonts w:ascii="Courier New" w:hAnsi="Courier New"/>
    </w:rPr>
  </w:style>
  <w:style w:type="paragraph" w:customStyle="1" w:styleId="ConsPlusCell">
    <w:name w:val="ConsPlusCell"/>
    <w:link w:val="ConsPlusCell0"/>
    <w:rsid w:val="004F4E5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F4E53"/>
    <w:rPr>
      <w:rFonts w:ascii="Arial" w:hAnsi="Arial"/>
    </w:rPr>
  </w:style>
  <w:style w:type="paragraph" w:styleId="31">
    <w:name w:val="toc 3"/>
    <w:next w:val="a"/>
    <w:link w:val="32"/>
    <w:uiPriority w:val="39"/>
    <w:rsid w:val="004F4E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4E53"/>
    <w:rPr>
      <w:rFonts w:ascii="XO Thames" w:hAnsi="XO Thames"/>
      <w:sz w:val="28"/>
    </w:rPr>
  </w:style>
  <w:style w:type="paragraph" w:customStyle="1" w:styleId="12">
    <w:name w:val="Основной шрифт абзаца1"/>
    <w:rsid w:val="004F4E53"/>
  </w:style>
  <w:style w:type="character" w:customStyle="1" w:styleId="50">
    <w:name w:val="Заголовок 5 Знак"/>
    <w:link w:val="5"/>
    <w:rsid w:val="004F4E5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F4E53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F4E53"/>
    <w:rPr>
      <w:color w:val="0000FF"/>
      <w:u w:val="single"/>
    </w:rPr>
  </w:style>
  <w:style w:type="character" w:styleId="a5">
    <w:name w:val="Hyperlink"/>
    <w:link w:val="13"/>
    <w:rsid w:val="004F4E53"/>
    <w:rPr>
      <w:color w:val="0000FF"/>
      <w:u w:val="single"/>
    </w:rPr>
  </w:style>
  <w:style w:type="paragraph" w:customStyle="1" w:styleId="Footnote">
    <w:name w:val="Footnote"/>
    <w:link w:val="Footnote0"/>
    <w:rsid w:val="004F4E5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4E5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F4E5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F4E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4E5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F4E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4E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4E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4E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4E5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F4E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4E5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F4E5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F4E5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F4E5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F4E5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4E5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4E53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72D-618E-4CAF-9B66-135B8910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oon3</dc:creator>
  <cp:lastModifiedBy>oon3</cp:lastModifiedBy>
  <cp:revision>2</cp:revision>
  <dcterms:created xsi:type="dcterms:W3CDTF">2024-07-08T07:40:00Z</dcterms:created>
  <dcterms:modified xsi:type="dcterms:W3CDTF">2024-07-08T07:40:00Z</dcterms:modified>
</cp:coreProperties>
</file>