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E0" w:rsidRDefault="00C527E0">
      <w:pPr>
        <w:pStyle w:val="23"/>
        <w:jc w:val="left"/>
        <w:rPr>
          <w:b w:val="0"/>
          <w:sz w:val="24"/>
        </w:rPr>
      </w:pPr>
    </w:p>
    <w:p w:rsidR="00C527E0" w:rsidRDefault="002F2475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E0" w:rsidRDefault="00C527E0">
      <w:pPr>
        <w:ind w:left="-1260" w:right="-545" w:firstLine="360"/>
        <w:jc w:val="center"/>
        <w:rPr>
          <w:b/>
          <w:sz w:val="26"/>
        </w:rPr>
      </w:pPr>
    </w:p>
    <w:p w:rsidR="00C527E0" w:rsidRDefault="002F2475">
      <w:pPr>
        <w:spacing w:after="150"/>
        <w:ind w:firstLine="567"/>
        <w:jc w:val="center"/>
        <w:rPr>
          <w:b/>
          <w:sz w:val="32"/>
        </w:rPr>
      </w:pPr>
      <w:r>
        <w:rPr>
          <w:rStyle w:val="1"/>
          <w:b/>
          <w:sz w:val="32"/>
        </w:rPr>
        <w:t>Профилактика бешенства</w:t>
      </w:r>
    </w:p>
    <w:p w:rsidR="00C527E0" w:rsidRDefault="002F2475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Заражение людей бешенством происходит от домашних и диких животных в результате тесного контакта с инфицированной слюной или при укусах и нанесении царапин (собаки, кошки, лисы, енотовидные собаки и др.).</w:t>
      </w:r>
    </w:p>
    <w:p w:rsidR="00C527E0" w:rsidRDefault="002F2475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Инкубационный период бешенства длится обычно 1-3 месяца, но может варьироваться от менее 1 недели до более одного года.</w:t>
      </w:r>
    </w:p>
    <w:p w:rsidR="00C527E0" w:rsidRDefault="002F2475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Первоначальными симптомами бешенства являются высокая температура и во многих случаях боль или необычные, необъяснимые ощущения покалыва</w:t>
      </w:r>
      <w:r>
        <w:rPr>
          <w:rStyle w:val="1"/>
          <w:sz w:val="26"/>
        </w:rPr>
        <w:t>ния, пощипывания или жжения (парестезия) в месте раны. По мере распространения вируса по центральной нервной системе развивается прогрессивное, смертельное воспаление головного и спинного мозга.</w:t>
      </w:r>
    </w:p>
    <w:p w:rsidR="00C527E0" w:rsidRDefault="002F2475">
      <w:pPr>
        <w:spacing w:after="120"/>
        <w:ind w:firstLine="708"/>
        <w:jc w:val="both"/>
        <w:rPr>
          <w:sz w:val="26"/>
        </w:rPr>
      </w:pPr>
      <w:r>
        <w:rPr>
          <w:rStyle w:val="1"/>
          <w:sz w:val="28"/>
        </w:rPr>
        <w:t xml:space="preserve">Территориальный отдел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</w:t>
      </w:r>
      <w:r>
        <w:rPr>
          <w:rStyle w:val="1"/>
          <w:sz w:val="26"/>
        </w:rPr>
        <w:t>жс</w:t>
      </w:r>
      <w:r>
        <w:rPr>
          <w:rStyle w:val="1"/>
          <w:sz w:val="26"/>
        </w:rPr>
        <w:t xml:space="preserve">кой области в </w:t>
      </w:r>
      <w:proofErr w:type="spellStart"/>
      <w:r>
        <w:rPr>
          <w:rStyle w:val="1"/>
          <w:sz w:val="26"/>
        </w:rPr>
        <w:t>Семилукском</w:t>
      </w:r>
      <w:proofErr w:type="spellEnd"/>
      <w:r>
        <w:rPr>
          <w:rStyle w:val="1"/>
          <w:sz w:val="26"/>
        </w:rPr>
        <w:t xml:space="preserve">, Нижнедевицком, </w:t>
      </w:r>
      <w:proofErr w:type="spellStart"/>
      <w:r>
        <w:rPr>
          <w:rStyle w:val="1"/>
          <w:sz w:val="26"/>
        </w:rPr>
        <w:t>Репьевском</w:t>
      </w:r>
      <w:proofErr w:type="spellEnd"/>
      <w:r>
        <w:rPr>
          <w:rStyle w:val="1"/>
          <w:sz w:val="26"/>
        </w:rPr>
        <w:t>, Хохольском районах информирует</w:t>
      </w:r>
      <w:proofErr w:type="gramStart"/>
      <w:r>
        <w:rPr>
          <w:rStyle w:val="1"/>
          <w:sz w:val="26"/>
        </w:rPr>
        <w:t xml:space="preserve"> ,</w:t>
      </w:r>
      <w:proofErr w:type="gramEnd"/>
      <w:r>
        <w:rPr>
          <w:rStyle w:val="1"/>
          <w:sz w:val="26"/>
        </w:rPr>
        <w:t xml:space="preserve"> что за прошедший период 2024 года в Воронежской области зарегистрировано 12 случаев лабораторно подтвержденного бешенства у животных в 10-ти районах Воронежской области.</w:t>
      </w:r>
      <w:r>
        <w:rPr>
          <w:rStyle w:val="1"/>
          <w:sz w:val="26"/>
        </w:rPr>
        <w:t xml:space="preserve"> Случаи бешенства зарегистрированы у кошек – 3 случая, собак - 5 случаев, лис - 4 случая.</w:t>
      </w:r>
    </w:p>
    <w:p w:rsidR="00C527E0" w:rsidRDefault="002F2475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Количество пострадавших в зоонозных очагах бешенства 30 человек.</w:t>
      </w:r>
    </w:p>
    <w:p w:rsidR="00C527E0" w:rsidRDefault="002F2475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 xml:space="preserve">За антирабической помощью в медицинские учреждения области обратились с укусами, </w:t>
      </w:r>
      <w:proofErr w:type="spellStart"/>
      <w:r>
        <w:rPr>
          <w:rStyle w:val="1"/>
          <w:sz w:val="26"/>
        </w:rPr>
        <w:t>оцарапываниями</w:t>
      </w:r>
      <w:proofErr w:type="spellEnd"/>
      <w:r>
        <w:rPr>
          <w:rStyle w:val="1"/>
          <w:sz w:val="26"/>
        </w:rPr>
        <w:t xml:space="preserve">, </w:t>
      </w:r>
      <w:proofErr w:type="spellStart"/>
      <w:r>
        <w:rPr>
          <w:rStyle w:val="1"/>
          <w:sz w:val="26"/>
        </w:rPr>
        <w:t>ослю</w:t>
      </w:r>
      <w:r>
        <w:rPr>
          <w:rStyle w:val="1"/>
          <w:sz w:val="26"/>
        </w:rPr>
        <w:t>нениями</w:t>
      </w:r>
      <w:proofErr w:type="spellEnd"/>
      <w:r>
        <w:rPr>
          <w:rStyle w:val="1"/>
          <w:sz w:val="26"/>
        </w:rPr>
        <w:t xml:space="preserve"> 1062 человека (26,65 на 100 тыс. населения).</w:t>
      </w:r>
    </w:p>
    <w:p w:rsidR="00C527E0" w:rsidRDefault="002F2475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 xml:space="preserve">Число </w:t>
      </w:r>
      <w:proofErr w:type="gramStart"/>
      <w:r>
        <w:rPr>
          <w:rStyle w:val="1"/>
          <w:sz w:val="26"/>
        </w:rPr>
        <w:t>укусов, нанесенных дикими животными составило</w:t>
      </w:r>
      <w:proofErr w:type="gramEnd"/>
      <w:r>
        <w:rPr>
          <w:rStyle w:val="1"/>
          <w:sz w:val="26"/>
        </w:rPr>
        <w:t xml:space="preserve"> 30 случаев.</w:t>
      </w:r>
    </w:p>
    <w:p w:rsidR="00C527E0" w:rsidRDefault="002F2475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Случаи заболевания бешенством среди людей не регистрируются на территории Воронежской области с 2009 года.</w:t>
      </w:r>
    </w:p>
    <w:p w:rsidR="00C527E0" w:rsidRDefault="002F2475">
      <w:pPr>
        <w:spacing w:after="120"/>
        <w:ind w:right="-1" w:firstLine="708"/>
        <w:jc w:val="both"/>
        <w:rPr>
          <w:sz w:val="26"/>
        </w:rPr>
      </w:pPr>
      <w:r>
        <w:rPr>
          <w:rStyle w:val="1"/>
          <w:sz w:val="26"/>
        </w:rPr>
        <w:t>Для недопущения возникновения сл</w:t>
      </w:r>
      <w:r>
        <w:rPr>
          <w:rStyle w:val="1"/>
          <w:sz w:val="26"/>
        </w:rPr>
        <w:t>учаев бешенства среди людей необходимо соблюдать ряд правил: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 xml:space="preserve">- обязательно проводить вакцинацию против бешенства домашних и сельскохозяйственных </w:t>
      </w:r>
      <w:r>
        <w:rPr>
          <w:rStyle w:val="1"/>
          <w:sz w:val="26"/>
        </w:rPr>
        <w:t>животных;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 xml:space="preserve">- ежегодно проводить профилактическую вакцинацию от бешенства собак и кошек в </w:t>
      </w:r>
      <w:proofErr w:type="gramStart"/>
      <w:r>
        <w:rPr>
          <w:rStyle w:val="1"/>
          <w:sz w:val="26"/>
        </w:rPr>
        <w:t>возрасте</w:t>
      </w:r>
      <w:proofErr w:type="gramEnd"/>
      <w:r>
        <w:rPr>
          <w:rStyle w:val="1"/>
          <w:sz w:val="26"/>
        </w:rPr>
        <w:t xml:space="preserve"> старше 3 месяцев;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lastRenderedPageBreak/>
        <w:t xml:space="preserve">- от бешенства должны быть привиты животные, участвующие в массовых спортивных и развлекательных </w:t>
      </w:r>
      <w:proofErr w:type="gramStart"/>
      <w:r>
        <w:rPr>
          <w:rStyle w:val="1"/>
          <w:sz w:val="26"/>
        </w:rPr>
        <w:t>мероприятиях</w:t>
      </w:r>
      <w:proofErr w:type="gramEnd"/>
      <w:r>
        <w:rPr>
          <w:rStyle w:val="1"/>
          <w:sz w:val="26"/>
        </w:rPr>
        <w:t xml:space="preserve">, а также находящиеся в </w:t>
      </w:r>
      <w:r>
        <w:rPr>
          <w:rStyle w:val="1"/>
          <w:sz w:val="26"/>
        </w:rPr>
        <w:t>туристических походах;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 xml:space="preserve">- собак содержать в </w:t>
      </w:r>
      <w:proofErr w:type="gramStart"/>
      <w:r>
        <w:rPr>
          <w:rStyle w:val="1"/>
          <w:sz w:val="26"/>
        </w:rPr>
        <w:t>помещениях</w:t>
      </w:r>
      <w:proofErr w:type="gramEnd"/>
      <w:r>
        <w:rPr>
          <w:rStyle w:val="1"/>
          <w:sz w:val="26"/>
        </w:rPr>
        <w:t xml:space="preserve"> или на привязи, выводить на улицу только на поводке и в намордниках;</w:t>
      </w:r>
    </w:p>
    <w:p w:rsidR="00C527E0" w:rsidRDefault="002F2475">
      <w:pPr>
        <w:numPr>
          <w:ilvl w:val="0"/>
          <w:numId w:val="1"/>
        </w:numPr>
        <w:spacing w:after="120"/>
        <w:ind w:right="-1"/>
        <w:jc w:val="both"/>
        <w:rPr>
          <w:sz w:val="26"/>
        </w:rPr>
      </w:pPr>
      <w:r>
        <w:rPr>
          <w:rStyle w:val="1"/>
          <w:sz w:val="26"/>
        </w:rPr>
        <w:t>избегать контакта с безнадзорными животными, не кормить их с рук, не гладить;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не осуществлять самостоятельно забой и уничтожение па</w:t>
      </w:r>
      <w:r>
        <w:rPr>
          <w:rStyle w:val="1"/>
          <w:sz w:val="26"/>
        </w:rPr>
        <w:t>вших сельскохозяйственных и домашних животных;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обязательно проходить профилактическую иммунизацию против бешенства группам риска: ветеринары, охотники, лесники, егеря и т.д.;</w:t>
      </w: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незамедлительно обращаться за оказанием антирабической помощи в случае укусов</w:t>
      </w:r>
      <w:r>
        <w:rPr>
          <w:rStyle w:val="1"/>
          <w:sz w:val="26"/>
        </w:rPr>
        <w:t xml:space="preserve">, </w:t>
      </w:r>
      <w:proofErr w:type="spellStart"/>
      <w:r>
        <w:rPr>
          <w:rStyle w:val="1"/>
          <w:sz w:val="26"/>
        </w:rPr>
        <w:t>ослюнения</w:t>
      </w:r>
      <w:proofErr w:type="spellEnd"/>
      <w:r>
        <w:rPr>
          <w:rStyle w:val="1"/>
          <w:sz w:val="26"/>
        </w:rPr>
        <w:t xml:space="preserve"> и при контакте с неизвестным животным.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   избегать общения с животными, проявляющими нехарактерное, необычное или неадекватное поведение и немедленно информировать о них ветеринарных специалистов;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     если взято на содержание или уход бездом</w:t>
      </w:r>
      <w:r>
        <w:rPr>
          <w:rStyle w:val="1"/>
          <w:sz w:val="26"/>
        </w:rPr>
        <w:t xml:space="preserve">ное животное, </w:t>
      </w:r>
      <w:proofErr w:type="gramStart"/>
      <w:r>
        <w:rPr>
          <w:rStyle w:val="1"/>
          <w:sz w:val="26"/>
        </w:rPr>
        <w:t>то</w:t>
      </w:r>
      <w:proofErr w:type="gramEnd"/>
      <w:r>
        <w:rPr>
          <w:rStyle w:val="1"/>
          <w:sz w:val="26"/>
        </w:rPr>
        <w:t xml:space="preserve"> как можно скорее его необходимо показать ветеринарному специалисту;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 xml:space="preserve">-     в </w:t>
      </w:r>
      <w:proofErr w:type="gramStart"/>
      <w:r>
        <w:rPr>
          <w:rStyle w:val="1"/>
          <w:sz w:val="26"/>
        </w:rPr>
        <w:t>случае</w:t>
      </w:r>
      <w:proofErr w:type="gramEnd"/>
      <w:r>
        <w:rPr>
          <w:rStyle w:val="1"/>
          <w:sz w:val="26"/>
        </w:rPr>
        <w:t xml:space="preserve"> появления у домашних животных агрессивного поведения, потребности в нанесении укусов всем встречным – немедленно их изолировать и сообщить в ветеринарную сл</w:t>
      </w:r>
      <w:r>
        <w:rPr>
          <w:rStyle w:val="1"/>
          <w:sz w:val="26"/>
        </w:rPr>
        <w:t>ужбу;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    при получении повреждений от животных в виде укусов, царапин или попадания слюны – немедленно обратиться за медицинской помощью (если в первые же часы не оказать зараженному человеку необходимую помощь, он неминуемо погибнет).</w:t>
      </w:r>
    </w:p>
    <w:p w:rsidR="00C527E0" w:rsidRDefault="002F2475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Для защиты людей п</w:t>
      </w:r>
      <w:r>
        <w:rPr>
          <w:rStyle w:val="1"/>
          <w:sz w:val="26"/>
        </w:rPr>
        <w:t>рофилактические прививки против бешенства включены в национальный календарь профилактических прививок по эпидемическим показаниям, согласно которому профилактической вакцинации против бешенства подлежат: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 работники служб, проводящих отлов животных (ловцы,</w:t>
      </w:r>
      <w:r>
        <w:rPr>
          <w:rStyle w:val="1"/>
          <w:sz w:val="26"/>
        </w:rPr>
        <w:t xml:space="preserve"> водители, охотники, лесники и другие.);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  работники ветеринарных станций по борьбе с болезнями животных, имеющие контакт с животными (ветврачи, фельдшера, лаборанты, младший персонал);</w:t>
      </w:r>
    </w:p>
    <w:p w:rsidR="00C527E0" w:rsidRDefault="002F2475">
      <w:pPr>
        <w:spacing w:before="120" w:after="120"/>
        <w:ind w:left="120" w:right="120"/>
        <w:jc w:val="both"/>
        <w:rPr>
          <w:sz w:val="26"/>
        </w:rPr>
      </w:pPr>
      <w:r>
        <w:rPr>
          <w:rStyle w:val="1"/>
          <w:sz w:val="26"/>
        </w:rPr>
        <w:t>- работники научно-исследовательских институтов и диагностических лаб</w:t>
      </w:r>
      <w:r>
        <w:rPr>
          <w:rStyle w:val="1"/>
          <w:sz w:val="26"/>
        </w:rPr>
        <w:t>ораторий, проводящих исследования на бешенство;</w:t>
      </w:r>
    </w:p>
    <w:p w:rsidR="00C527E0" w:rsidRDefault="002F2475">
      <w:pPr>
        <w:spacing w:before="120" w:after="120"/>
        <w:ind w:left="120" w:right="120" w:hanging="120"/>
        <w:jc w:val="both"/>
        <w:rPr>
          <w:sz w:val="26"/>
        </w:rPr>
      </w:pPr>
      <w:r>
        <w:rPr>
          <w:rStyle w:val="1"/>
          <w:sz w:val="26"/>
        </w:rPr>
        <w:t>-    работники вивариев и других учреждений, работающих с животными.</w:t>
      </w:r>
    </w:p>
    <w:p w:rsidR="00C527E0" w:rsidRDefault="00C527E0">
      <w:pPr>
        <w:ind w:firstLine="567"/>
        <w:jc w:val="both"/>
        <w:rPr>
          <w:sz w:val="26"/>
        </w:rPr>
      </w:pPr>
    </w:p>
    <w:p w:rsidR="00C527E0" w:rsidRDefault="002F2475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 xml:space="preserve">Помните, летальность при заболеваемости бешенством </w:t>
      </w:r>
      <w:proofErr w:type="gramStart"/>
      <w:r>
        <w:rPr>
          <w:rStyle w:val="1"/>
          <w:sz w:val="26"/>
        </w:rPr>
        <w:t>составляет 100% и единственным средством защиты от него является</w:t>
      </w:r>
      <w:proofErr w:type="gramEnd"/>
      <w:r>
        <w:rPr>
          <w:rStyle w:val="1"/>
          <w:sz w:val="26"/>
        </w:rPr>
        <w:t xml:space="preserve"> своевременная вакцинац</w:t>
      </w:r>
      <w:r>
        <w:rPr>
          <w:rStyle w:val="1"/>
          <w:sz w:val="26"/>
        </w:rPr>
        <w:t>ия.</w:t>
      </w:r>
    </w:p>
    <w:p w:rsidR="00C527E0" w:rsidRDefault="00C527E0">
      <w:pPr>
        <w:ind w:firstLine="567"/>
        <w:jc w:val="both"/>
        <w:rPr>
          <w:sz w:val="26"/>
        </w:rPr>
      </w:pPr>
    </w:p>
    <w:p w:rsidR="00C527E0" w:rsidRDefault="002F2475">
      <w:pPr>
        <w:ind w:firstLine="567"/>
        <w:jc w:val="both"/>
        <w:rPr>
          <w:sz w:val="26"/>
        </w:rPr>
      </w:pPr>
      <w:r>
        <w:rPr>
          <w:rStyle w:val="1"/>
          <w:sz w:val="26"/>
        </w:rPr>
        <w:t xml:space="preserve">Главный специалист-эксперт ТО Управления </w:t>
      </w:r>
      <w:proofErr w:type="spellStart"/>
      <w:r>
        <w:rPr>
          <w:rStyle w:val="1"/>
          <w:sz w:val="26"/>
        </w:rPr>
        <w:t>Роспотребнадзора</w:t>
      </w:r>
      <w:proofErr w:type="spellEnd"/>
      <w:r>
        <w:rPr>
          <w:rStyle w:val="1"/>
          <w:sz w:val="26"/>
        </w:rPr>
        <w:t xml:space="preserve"> по Воронежской области в </w:t>
      </w:r>
      <w:proofErr w:type="spellStart"/>
      <w:r>
        <w:rPr>
          <w:rStyle w:val="1"/>
          <w:sz w:val="26"/>
        </w:rPr>
        <w:t>Семилукском</w:t>
      </w:r>
      <w:proofErr w:type="spellEnd"/>
      <w:r>
        <w:rPr>
          <w:rStyle w:val="1"/>
          <w:sz w:val="26"/>
        </w:rPr>
        <w:t xml:space="preserve">, Нижнедевицком, </w:t>
      </w:r>
      <w:proofErr w:type="spellStart"/>
      <w:r>
        <w:rPr>
          <w:rStyle w:val="1"/>
          <w:sz w:val="26"/>
        </w:rPr>
        <w:t>Репьевском</w:t>
      </w:r>
      <w:proofErr w:type="spellEnd"/>
      <w:r>
        <w:rPr>
          <w:rStyle w:val="1"/>
          <w:sz w:val="26"/>
        </w:rPr>
        <w:t xml:space="preserve">, </w:t>
      </w:r>
      <w:proofErr w:type="gramStart"/>
      <w:r>
        <w:rPr>
          <w:rStyle w:val="1"/>
          <w:sz w:val="26"/>
        </w:rPr>
        <w:t>Хохольском</w:t>
      </w:r>
      <w:proofErr w:type="gramEnd"/>
      <w:r>
        <w:rPr>
          <w:rStyle w:val="1"/>
          <w:sz w:val="26"/>
        </w:rPr>
        <w:t xml:space="preserve"> районах          Литвинова Надежда Ивановна</w:t>
      </w:r>
    </w:p>
    <w:p w:rsidR="00C527E0" w:rsidRDefault="002F2475">
      <w:pPr>
        <w:ind w:firstLine="567"/>
        <w:jc w:val="both"/>
        <w:rPr>
          <w:sz w:val="26"/>
        </w:rPr>
      </w:pPr>
      <w:r>
        <w:br/>
      </w:r>
    </w:p>
    <w:sectPr w:rsidR="00C527E0" w:rsidSect="00C527E0">
      <w:pgSz w:w="11906" w:h="16838"/>
      <w:pgMar w:top="180" w:right="992" w:bottom="7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06D0"/>
    <w:multiLevelType w:val="multilevel"/>
    <w:tmpl w:val="930244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7E0"/>
    <w:rsid w:val="002F2475"/>
    <w:rsid w:val="00C5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27E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527E0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C527E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527E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527E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527E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27E0"/>
    <w:rPr>
      <w:sz w:val="24"/>
    </w:rPr>
  </w:style>
  <w:style w:type="paragraph" w:styleId="21">
    <w:name w:val="toc 2"/>
    <w:next w:val="a"/>
    <w:link w:val="22"/>
    <w:uiPriority w:val="39"/>
    <w:rsid w:val="00C527E0"/>
    <w:pPr>
      <w:ind w:left="200"/>
    </w:pPr>
  </w:style>
  <w:style w:type="character" w:customStyle="1" w:styleId="22">
    <w:name w:val="Оглавление 2 Знак"/>
    <w:link w:val="21"/>
    <w:rsid w:val="00C527E0"/>
  </w:style>
  <w:style w:type="paragraph" w:styleId="41">
    <w:name w:val="toc 4"/>
    <w:next w:val="a"/>
    <w:link w:val="42"/>
    <w:uiPriority w:val="39"/>
    <w:rsid w:val="00C527E0"/>
    <w:pPr>
      <w:ind w:left="600"/>
    </w:pPr>
  </w:style>
  <w:style w:type="character" w:customStyle="1" w:styleId="42">
    <w:name w:val="Оглавление 4 Знак"/>
    <w:link w:val="41"/>
    <w:rsid w:val="00C527E0"/>
  </w:style>
  <w:style w:type="paragraph" w:styleId="6">
    <w:name w:val="toc 6"/>
    <w:next w:val="a"/>
    <w:link w:val="60"/>
    <w:uiPriority w:val="39"/>
    <w:rsid w:val="00C527E0"/>
    <w:pPr>
      <w:ind w:left="1000"/>
    </w:pPr>
  </w:style>
  <w:style w:type="character" w:customStyle="1" w:styleId="60">
    <w:name w:val="Оглавление 6 Знак"/>
    <w:link w:val="6"/>
    <w:rsid w:val="00C527E0"/>
  </w:style>
  <w:style w:type="paragraph" w:styleId="7">
    <w:name w:val="toc 7"/>
    <w:next w:val="a"/>
    <w:link w:val="70"/>
    <w:uiPriority w:val="39"/>
    <w:rsid w:val="00C527E0"/>
    <w:pPr>
      <w:ind w:left="1200"/>
    </w:pPr>
  </w:style>
  <w:style w:type="character" w:customStyle="1" w:styleId="70">
    <w:name w:val="Оглавление 7 Знак"/>
    <w:link w:val="7"/>
    <w:rsid w:val="00C527E0"/>
  </w:style>
  <w:style w:type="character" w:customStyle="1" w:styleId="30">
    <w:name w:val="Заголовок 3 Знак"/>
    <w:link w:val="3"/>
    <w:rsid w:val="00C527E0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rsid w:val="00C527E0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C527E0"/>
    <w:rPr>
      <w:b/>
      <w:sz w:val="32"/>
    </w:rPr>
  </w:style>
  <w:style w:type="paragraph" w:styleId="31">
    <w:name w:val="toc 3"/>
    <w:next w:val="a"/>
    <w:link w:val="32"/>
    <w:uiPriority w:val="39"/>
    <w:rsid w:val="00C527E0"/>
    <w:pPr>
      <w:ind w:left="400"/>
    </w:pPr>
  </w:style>
  <w:style w:type="character" w:customStyle="1" w:styleId="32">
    <w:name w:val="Оглавление 3 Знак"/>
    <w:link w:val="31"/>
    <w:rsid w:val="00C527E0"/>
  </w:style>
  <w:style w:type="character" w:customStyle="1" w:styleId="50">
    <w:name w:val="Заголовок 5 Знак"/>
    <w:link w:val="5"/>
    <w:rsid w:val="00C527E0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sid w:val="00C527E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527E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C527E0"/>
    <w:rPr>
      <w:b/>
      <w:i/>
      <w:sz w:val="28"/>
    </w:rPr>
  </w:style>
  <w:style w:type="paragraph" w:customStyle="1" w:styleId="12">
    <w:name w:val="Гиперссылка1"/>
    <w:link w:val="a5"/>
    <w:rsid w:val="00C527E0"/>
    <w:rPr>
      <w:color w:val="0000FF"/>
      <w:u w:val="single"/>
    </w:rPr>
  </w:style>
  <w:style w:type="character" w:styleId="a5">
    <w:name w:val="Hyperlink"/>
    <w:link w:val="12"/>
    <w:rsid w:val="00C527E0"/>
    <w:rPr>
      <w:color w:val="0000FF"/>
      <w:u w:val="single"/>
    </w:rPr>
  </w:style>
  <w:style w:type="paragraph" w:customStyle="1" w:styleId="Footnote">
    <w:name w:val="Footnote"/>
    <w:link w:val="Footnote0"/>
    <w:rsid w:val="00C527E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527E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27E0"/>
    <w:rPr>
      <w:rFonts w:ascii="XO Thames" w:hAnsi="XO Thames"/>
      <w:b/>
    </w:rPr>
  </w:style>
  <w:style w:type="character" w:customStyle="1" w:styleId="14">
    <w:name w:val="Оглавление 1 Знак"/>
    <w:link w:val="13"/>
    <w:rsid w:val="00C527E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527E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27E0"/>
    <w:rPr>
      <w:rFonts w:ascii="XO Thames" w:hAnsi="XO Thames"/>
      <w:sz w:val="20"/>
    </w:rPr>
  </w:style>
  <w:style w:type="paragraph" w:styleId="a6">
    <w:name w:val="Body Text"/>
    <w:basedOn w:val="a"/>
    <w:link w:val="a7"/>
    <w:rsid w:val="00C527E0"/>
    <w:pPr>
      <w:jc w:val="center"/>
    </w:pPr>
  </w:style>
  <w:style w:type="character" w:customStyle="1" w:styleId="a7">
    <w:name w:val="Основной текст Знак"/>
    <w:basedOn w:val="1"/>
    <w:link w:val="a6"/>
    <w:rsid w:val="00C527E0"/>
  </w:style>
  <w:style w:type="paragraph" w:styleId="9">
    <w:name w:val="toc 9"/>
    <w:next w:val="a"/>
    <w:link w:val="90"/>
    <w:uiPriority w:val="39"/>
    <w:rsid w:val="00C527E0"/>
    <w:pPr>
      <w:ind w:left="1600"/>
    </w:pPr>
  </w:style>
  <w:style w:type="character" w:customStyle="1" w:styleId="90">
    <w:name w:val="Оглавление 9 Знак"/>
    <w:link w:val="9"/>
    <w:rsid w:val="00C527E0"/>
  </w:style>
  <w:style w:type="paragraph" w:styleId="8">
    <w:name w:val="toc 8"/>
    <w:next w:val="a"/>
    <w:link w:val="80"/>
    <w:uiPriority w:val="39"/>
    <w:rsid w:val="00C527E0"/>
    <w:pPr>
      <w:ind w:left="1400"/>
    </w:pPr>
  </w:style>
  <w:style w:type="character" w:customStyle="1" w:styleId="80">
    <w:name w:val="Оглавление 8 Знак"/>
    <w:link w:val="8"/>
    <w:rsid w:val="00C527E0"/>
  </w:style>
  <w:style w:type="paragraph" w:styleId="a8">
    <w:name w:val="Body Text Indent"/>
    <w:basedOn w:val="a"/>
    <w:link w:val="a9"/>
    <w:rsid w:val="00C527E0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C527E0"/>
  </w:style>
  <w:style w:type="paragraph" w:styleId="51">
    <w:name w:val="toc 5"/>
    <w:next w:val="a"/>
    <w:link w:val="52"/>
    <w:uiPriority w:val="39"/>
    <w:rsid w:val="00C527E0"/>
    <w:pPr>
      <w:ind w:left="800"/>
    </w:pPr>
  </w:style>
  <w:style w:type="character" w:customStyle="1" w:styleId="52">
    <w:name w:val="Оглавление 5 Знак"/>
    <w:link w:val="51"/>
    <w:rsid w:val="00C527E0"/>
  </w:style>
  <w:style w:type="paragraph" w:styleId="aa">
    <w:name w:val="Subtitle"/>
    <w:next w:val="a"/>
    <w:link w:val="ab"/>
    <w:uiPriority w:val="11"/>
    <w:qFormat/>
    <w:rsid w:val="00C527E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527E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527E0"/>
    <w:pPr>
      <w:ind w:left="1800"/>
    </w:pPr>
  </w:style>
  <w:style w:type="character" w:customStyle="1" w:styleId="toc100">
    <w:name w:val="toc 10"/>
    <w:link w:val="toc10"/>
    <w:rsid w:val="00C527E0"/>
  </w:style>
  <w:style w:type="paragraph" w:styleId="ac">
    <w:name w:val="Title"/>
    <w:next w:val="a"/>
    <w:link w:val="ad"/>
    <w:uiPriority w:val="10"/>
    <w:qFormat/>
    <w:rsid w:val="00C527E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527E0"/>
    <w:rPr>
      <w:rFonts w:ascii="XO Thames" w:hAnsi="XO Thames"/>
      <w:b/>
      <w:sz w:val="52"/>
    </w:rPr>
  </w:style>
  <w:style w:type="paragraph" w:styleId="33">
    <w:name w:val="Body Text 3"/>
    <w:basedOn w:val="a"/>
    <w:link w:val="34"/>
    <w:rsid w:val="00C527E0"/>
    <w:rPr>
      <w:b/>
      <w:sz w:val="32"/>
    </w:rPr>
  </w:style>
  <w:style w:type="character" w:customStyle="1" w:styleId="34">
    <w:name w:val="Основной текст 3 Знак"/>
    <w:basedOn w:val="1"/>
    <w:link w:val="33"/>
    <w:rsid w:val="00C527E0"/>
    <w:rPr>
      <w:b/>
      <w:sz w:val="32"/>
    </w:rPr>
  </w:style>
  <w:style w:type="character" w:customStyle="1" w:styleId="40">
    <w:name w:val="Заголовок 4 Знак"/>
    <w:link w:val="4"/>
    <w:rsid w:val="00C527E0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C527E0"/>
  </w:style>
  <w:style w:type="character" w:customStyle="1" w:styleId="20">
    <w:name w:val="Заголовок 2 Знак"/>
    <w:link w:val="2"/>
    <w:rsid w:val="00C527E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2024-04-16T10:13:00Z</dcterms:created>
  <dcterms:modified xsi:type="dcterms:W3CDTF">2024-04-16T10:13:00Z</dcterms:modified>
</cp:coreProperties>
</file>