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FB" w:rsidRDefault="00E30DFB">
      <w:pPr>
        <w:pStyle w:val="23"/>
        <w:jc w:val="left"/>
        <w:rPr>
          <w:b w:val="0"/>
          <w:sz w:val="24"/>
        </w:rPr>
      </w:pPr>
    </w:p>
    <w:p w:rsidR="00E30DFB" w:rsidRDefault="007B3FE2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FB" w:rsidRDefault="007B3FE2">
      <w:pPr>
        <w:ind w:left="-1260" w:right="-545" w:firstLine="360"/>
        <w:jc w:val="center"/>
        <w:rPr>
          <w:b/>
          <w:sz w:val="28"/>
        </w:rPr>
      </w:pPr>
      <w:r>
        <w:rPr>
          <w:b/>
          <w:sz w:val="28"/>
        </w:rPr>
        <w:t>"Осторожно клещи"</w:t>
      </w:r>
    </w:p>
    <w:p w:rsidR="00E30DFB" w:rsidRDefault="007B3FE2">
      <w:pPr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 С наступлением весны и лета многие жители все чаще выходят в лес для отдыха. Именно в это время года в лесу таится опасность для здоровья и жизни человека, о которой многие не подозревают.</w:t>
      </w:r>
      <w:r>
        <w:rPr>
          <w:rStyle w:val="1"/>
          <w:sz w:val="26"/>
        </w:rPr>
        <w:t xml:space="preserve"> Активный контакт жителей с природой (выезд на садово-огородные участки, посещение леса с целью сбора грибов и ягод, охоты, рыбалки) обуславливает большую вероятность встречи с клещами, являющимися  переносчиками  около десяти опасных вирусов. В нашем реги</w:t>
      </w:r>
      <w:r>
        <w:rPr>
          <w:rStyle w:val="1"/>
          <w:sz w:val="26"/>
        </w:rPr>
        <w:t xml:space="preserve">оне присосавшийся клещ может быть источников таких заболеваний как  туляремия, лихорадка КУ, болезнь Лайма (клещевой </w:t>
      </w:r>
      <w:proofErr w:type="spellStart"/>
      <w:r>
        <w:rPr>
          <w:rStyle w:val="1"/>
          <w:sz w:val="26"/>
        </w:rPr>
        <w:t>боррелиоз</w:t>
      </w:r>
      <w:proofErr w:type="spellEnd"/>
      <w:r>
        <w:rPr>
          <w:rStyle w:val="1"/>
          <w:sz w:val="26"/>
        </w:rPr>
        <w:t xml:space="preserve">). Туляремия и лихорадка КУ проявляется в </w:t>
      </w:r>
      <w:proofErr w:type="gramStart"/>
      <w:r>
        <w:rPr>
          <w:rStyle w:val="1"/>
          <w:sz w:val="26"/>
        </w:rPr>
        <w:t>виде</w:t>
      </w:r>
      <w:proofErr w:type="gramEnd"/>
      <w:r>
        <w:rPr>
          <w:rStyle w:val="1"/>
          <w:sz w:val="26"/>
        </w:rPr>
        <w:t xml:space="preserve"> высокой температуры, озноба, увеличения лимфатических узлов, головной боли. Клещево</w:t>
      </w:r>
      <w:r>
        <w:rPr>
          <w:rStyle w:val="1"/>
          <w:sz w:val="26"/>
        </w:rPr>
        <w:t xml:space="preserve">й </w:t>
      </w:r>
      <w:proofErr w:type="spellStart"/>
      <w:r>
        <w:rPr>
          <w:rStyle w:val="1"/>
          <w:sz w:val="26"/>
        </w:rPr>
        <w:t>боррелиоз</w:t>
      </w:r>
      <w:proofErr w:type="spellEnd"/>
      <w:r>
        <w:rPr>
          <w:rStyle w:val="1"/>
          <w:sz w:val="26"/>
        </w:rPr>
        <w:t xml:space="preserve"> опасен тем, что </w:t>
      </w:r>
      <w:proofErr w:type="spellStart"/>
      <w:r>
        <w:rPr>
          <w:rStyle w:val="1"/>
          <w:sz w:val="26"/>
        </w:rPr>
        <w:t>боррелии</w:t>
      </w:r>
      <w:proofErr w:type="spellEnd"/>
      <w:r>
        <w:rPr>
          <w:rStyle w:val="1"/>
          <w:sz w:val="26"/>
        </w:rPr>
        <w:t xml:space="preserve"> из первичной зоны внедрения с </w:t>
      </w:r>
      <w:proofErr w:type="spellStart"/>
      <w:r>
        <w:rPr>
          <w:rStyle w:val="1"/>
          <w:sz w:val="26"/>
        </w:rPr>
        <w:t>кров</w:t>
      </w:r>
      <w:proofErr w:type="gramStart"/>
      <w:r>
        <w:rPr>
          <w:rStyle w:val="1"/>
          <w:sz w:val="26"/>
        </w:rPr>
        <w:t>о</w:t>
      </w:r>
      <w:proofErr w:type="spellEnd"/>
      <w:r>
        <w:rPr>
          <w:rStyle w:val="1"/>
          <w:sz w:val="26"/>
        </w:rPr>
        <w:t>-</w:t>
      </w:r>
      <w:proofErr w:type="gramEnd"/>
      <w:r>
        <w:rPr>
          <w:rStyle w:val="1"/>
          <w:sz w:val="26"/>
        </w:rPr>
        <w:t xml:space="preserve"> и </w:t>
      </w:r>
      <w:proofErr w:type="spellStart"/>
      <w:r>
        <w:rPr>
          <w:rStyle w:val="1"/>
          <w:sz w:val="26"/>
        </w:rPr>
        <w:t>лимфотоком</w:t>
      </w:r>
      <w:proofErr w:type="spellEnd"/>
      <w:r>
        <w:rPr>
          <w:rStyle w:val="1"/>
          <w:sz w:val="26"/>
        </w:rPr>
        <w:t xml:space="preserve"> разносятся по всему организму, поражая сердце, ЦНС, суставы. </w:t>
      </w:r>
    </w:p>
    <w:p w:rsidR="00E30DFB" w:rsidRDefault="007B3FE2">
      <w:pPr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Клещи в </w:t>
      </w:r>
      <w:proofErr w:type="gramStart"/>
      <w:r>
        <w:rPr>
          <w:rStyle w:val="1"/>
          <w:sz w:val="26"/>
        </w:rPr>
        <w:t>основном</w:t>
      </w:r>
      <w:proofErr w:type="gramEnd"/>
      <w:r>
        <w:rPr>
          <w:rStyle w:val="1"/>
          <w:sz w:val="26"/>
        </w:rPr>
        <w:t xml:space="preserve"> встречаются в лесах смешанного типа с хорошо выраженным подлеском и травостоем, но их можн</w:t>
      </w:r>
      <w:r>
        <w:rPr>
          <w:rStyle w:val="1"/>
          <w:sz w:val="26"/>
        </w:rPr>
        <w:t>о встретить и в сосновом бору, и даже на открытых, прогреваемых солнцем полянах.</w:t>
      </w:r>
    </w:p>
    <w:p w:rsidR="00E30DFB" w:rsidRDefault="007B3FE2">
      <w:pPr>
        <w:ind w:firstLine="567"/>
        <w:jc w:val="both"/>
        <w:rPr>
          <w:sz w:val="26"/>
        </w:rPr>
      </w:pPr>
      <w:r>
        <w:rPr>
          <w:rStyle w:val="1"/>
          <w:sz w:val="26"/>
        </w:rPr>
        <w:t>В настоящее время наблюдается пик активности клещей. Активность и агрессивность клещей зависят не только от времени сезона, но и от времени суток. Время наибольшей агрессивнос</w:t>
      </w:r>
      <w:r>
        <w:rPr>
          <w:rStyle w:val="1"/>
          <w:sz w:val="26"/>
        </w:rPr>
        <w:t>ти отмечается с 8 до 11 часов и с 17 до 20 часов.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За прошедший период 2024 года в </w:t>
      </w:r>
      <w:proofErr w:type="spellStart"/>
      <w:r>
        <w:rPr>
          <w:rStyle w:val="1"/>
          <w:sz w:val="26"/>
        </w:rPr>
        <w:t>Нижнедевицкую</w:t>
      </w:r>
      <w:proofErr w:type="spellEnd"/>
      <w:r>
        <w:rPr>
          <w:rStyle w:val="1"/>
          <w:sz w:val="26"/>
        </w:rPr>
        <w:t xml:space="preserve"> районную больницу с укусами клещей обратилось 3 человека. 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 Все укусы клещами регистрировались на личных приусадебных участках, придомовых территориях в частном</w:t>
      </w:r>
      <w:r>
        <w:rPr>
          <w:rStyle w:val="1"/>
          <w:sz w:val="26"/>
        </w:rPr>
        <w:t xml:space="preserve"> секторе. 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В целях предупреждения размножения клещей и снижения численности грызунов (основных </w:t>
      </w:r>
      <w:proofErr w:type="spellStart"/>
      <w:r>
        <w:rPr>
          <w:rStyle w:val="1"/>
          <w:sz w:val="26"/>
        </w:rPr>
        <w:t>прокормителей</w:t>
      </w:r>
      <w:proofErr w:type="spellEnd"/>
      <w:r>
        <w:rPr>
          <w:rStyle w:val="1"/>
          <w:sz w:val="26"/>
        </w:rPr>
        <w:t xml:space="preserve"> клещей) на территориях мест отдыха населения, частных домовладениях и садоводческих товариществах необходимо своевременно скашивать траву, проводит</w:t>
      </w:r>
      <w:r>
        <w:rPr>
          <w:rStyle w:val="1"/>
          <w:sz w:val="26"/>
        </w:rPr>
        <w:t xml:space="preserve">ь </w:t>
      </w:r>
      <w:proofErr w:type="spellStart"/>
      <w:r>
        <w:rPr>
          <w:rStyle w:val="1"/>
          <w:sz w:val="26"/>
        </w:rPr>
        <w:t>разреживание</w:t>
      </w:r>
      <w:proofErr w:type="spellEnd"/>
      <w:r>
        <w:rPr>
          <w:rStyle w:val="1"/>
          <w:sz w:val="26"/>
        </w:rPr>
        <w:t xml:space="preserve"> кустарников, убирать свалки бытового и строительного мусора. 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>Для того чтобы предохранить себя от присасывания клещей, необходимо соблюдать простые меры предосторожности: при посещении лесных массивов, дачных участков и при нахождении у откр</w:t>
      </w:r>
      <w:r>
        <w:rPr>
          <w:rStyle w:val="1"/>
          <w:sz w:val="26"/>
        </w:rPr>
        <w:t>ытых водоемов необходимо периодически проводить сам</w:t>
      </w:r>
      <w:proofErr w:type="gramStart"/>
      <w:r>
        <w:rPr>
          <w:rStyle w:val="1"/>
          <w:sz w:val="26"/>
        </w:rPr>
        <w:t>о-</w:t>
      </w:r>
      <w:proofErr w:type="gramEnd"/>
      <w:r>
        <w:rPr>
          <w:rStyle w:val="1"/>
          <w:sz w:val="26"/>
        </w:rPr>
        <w:t xml:space="preserve"> и </w:t>
      </w:r>
      <w:proofErr w:type="spellStart"/>
      <w:r>
        <w:rPr>
          <w:rStyle w:val="1"/>
          <w:sz w:val="26"/>
        </w:rPr>
        <w:t>взаимоосмотры</w:t>
      </w:r>
      <w:proofErr w:type="spellEnd"/>
      <w:r>
        <w:rPr>
          <w:rStyle w:val="1"/>
          <w:sz w:val="26"/>
        </w:rPr>
        <w:t xml:space="preserve"> внешних кожных покровов на наличие клещей, пользоваться одеждой обработанной средствами, отпугивающими клещей и насекомых – репеллентами, разрешенными для применения на территории Россий</w:t>
      </w:r>
      <w:r>
        <w:rPr>
          <w:rStyle w:val="1"/>
          <w:sz w:val="26"/>
        </w:rPr>
        <w:t xml:space="preserve">ской Федерации, эти средства выпускаются в </w:t>
      </w:r>
      <w:r>
        <w:rPr>
          <w:rStyle w:val="1"/>
          <w:sz w:val="26"/>
        </w:rPr>
        <w:lastRenderedPageBreak/>
        <w:t>виде мазей, гелей, аэрозолей. Перед применением препаратов следует ознакомиться с инструкцией.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>При присасывании клещей необходимо обратиться в учреждение здравоохранения по месту жительства или в травматологически</w:t>
      </w:r>
      <w:r>
        <w:rPr>
          <w:rStyle w:val="1"/>
          <w:sz w:val="26"/>
        </w:rPr>
        <w:t xml:space="preserve">й пункт с целью их удаления, а при повышении температуры тела в течение 14 дней, увеличении </w:t>
      </w:r>
      <w:proofErr w:type="spellStart"/>
      <w:r>
        <w:rPr>
          <w:rStyle w:val="1"/>
          <w:sz w:val="26"/>
        </w:rPr>
        <w:t>лимфоузлов</w:t>
      </w:r>
      <w:proofErr w:type="spellEnd"/>
      <w:r>
        <w:rPr>
          <w:rStyle w:val="1"/>
          <w:sz w:val="26"/>
        </w:rPr>
        <w:t xml:space="preserve">, появлении </w:t>
      </w:r>
      <w:proofErr w:type="spellStart"/>
      <w:r>
        <w:rPr>
          <w:rStyle w:val="1"/>
          <w:sz w:val="26"/>
        </w:rPr>
        <w:t>синюшности</w:t>
      </w:r>
      <w:proofErr w:type="spellEnd"/>
      <w:r>
        <w:rPr>
          <w:rStyle w:val="1"/>
          <w:sz w:val="26"/>
        </w:rPr>
        <w:t xml:space="preserve"> в месте присасывания клеща, необходимо обратиться к врачу в поликлинику по месту жительства.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 Если своевременную медицинскую помощь</w:t>
      </w:r>
      <w:r>
        <w:rPr>
          <w:rStyle w:val="1"/>
          <w:sz w:val="26"/>
        </w:rPr>
        <w:t xml:space="preserve"> получить невозможно, паразита надо снять самостоятельно.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E30DFB" w:rsidRDefault="007B3FE2">
      <w:pPr>
        <w:spacing w:after="450"/>
        <w:ind w:firstLine="567"/>
        <w:jc w:val="both"/>
        <w:rPr>
          <w:sz w:val="26"/>
        </w:rPr>
      </w:pPr>
      <w:r>
        <w:rPr>
          <w:rStyle w:val="1"/>
          <w:sz w:val="26"/>
        </w:rPr>
        <w:t>Снятого клеща нужно доставить на исследование в микробиологическую л</w:t>
      </w:r>
      <w:r>
        <w:rPr>
          <w:rStyle w:val="1"/>
          <w:sz w:val="26"/>
        </w:rPr>
        <w:t xml:space="preserve">абораторию «ФБУЗ «Центр гигиены и эпидемиологии» по адресу </w:t>
      </w:r>
      <w:proofErr w:type="gramStart"/>
      <w:r>
        <w:rPr>
          <w:rStyle w:val="1"/>
          <w:sz w:val="26"/>
        </w:rPr>
        <w:t>г</w:t>
      </w:r>
      <w:proofErr w:type="gramEnd"/>
      <w:r>
        <w:rPr>
          <w:rStyle w:val="1"/>
          <w:sz w:val="26"/>
        </w:rPr>
        <w:t>. Воронеж, ул. Космонавтов, д.21 или иные лаборатории, проводящие такие исследования. </w:t>
      </w:r>
    </w:p>
    <w:p w:rsidR="00E30DFB" w:rsidRDefault="007B3FE2">
      <w:pPr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Ситуация остается на контроле территориального отдела Управления  </w:t>
      </w:r>
      <w:proofErr w:type="spellStart"/>
      <w:r>
        <w:rPr>
          <w:rStyle w:val="1"/>
          <w:sz w:val="26"/>
        </w:rPr>
        <w:t>Роспотребнадзора</w:t>
      </w:r>
      <w:proofErr w:type="spellEnd"/>
      <w:r>
        <w:rPr>
          <w:rStyle w:val="1"/>
          <w:sz w:val="26"/>
        </w:rPr>
        <w:t xml:space="preserve">  по Воронежской области в </w:t>
      </w:r>
      <w:proofErr w:type="spellStart"/>
      <w:r>
        <w:rPr>
          <w:rStyle w:val="1"/>
          <w:sz w:val="26"/>
        </w:rPr>
        <w:t>Семилукском</w:t>
      </w:r>
      <w:proofErr w:type="spellEnd"/>
      <w:r>
        <w:rPr>
          <w:rStyle w:val="1"/>
          <w:sz w:val="26"/>
        </w:rPr>
        <w:t xml:space="preserve">, Нижнедевицком, </w:t>
      </w:r>
      <w:proofErr w:type="spellStart"/>
      <w:r>
        <w:rPr>
          <w:rStyle w:val="1"/>
          <w:sz w:val="26"/>
        </w:rPr>
        <w:t>Репьевском</w:t>
      </w:r>
      <w:proofErr w:type="spellEnd"/>
      <w:r>
        <w:rPr>
          <w:rStyle w:val="1"/>
          <w:sz w:val="26"/>
        </w:rPr>
        <w:t>, Хохольском  районах</w:t>
      </w:r>
    </w:p>
    <w:p w:rsidR="00E30DFB" w:rsidRDefault="00E30DFB">
      <w:pPr>
        <w:ind w:firstLine="567"/>
        <w:jc w:val="both"/>
        <w:rPr>
          <w:sz w:val="26"/>
        </w:rPr>
      </w:pPr>
    </w:p>
    <w:p w:rsidR="00E30DFB" w:rsidRDefault="007B3FE2">
      <w:pPr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Главный специалист-эксперт ТО Управления </w:t>
      </w:r>
    </w:p>
    <w:p w:rsidR="00E30DFB" w:rsidRDefault="007B3FE2">
      <w:pPr>
        <w:ind w:firstLine="567"/>
        <w:jc w:val="both"/>
        <w:rPr>
          <w:sz w:val="26"/>
        </w:rPr>
      </w:pPr>
      <w:proofErr w:type="spellStart"/>
      <w:r>
        <w:rPr>
          <w:rStyle w:val="1"/>
          <w:sz w:val="26"/>
        </w:rPr>
        <w:t>Роспотребнадзора</w:t>
      </w:r>
      <w:proofErr w:type="spellEnd"/>
      <w:r>
        <w:rPr>
          <w:rStyle w:val="1"/>
          <w:sz w:val="26"/>
        </w:rPr>
        <w:t xml:space="preserve"> по Воронежской области</w:t>
      </w:r>
    </w:p>
    <w:p w:rsidR="00E30DFB" w:rsidRDefault="007B3FE2">
      <w:pPr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в </w:t>
      </w:r>
      <w:proofErr w:type="spellStart"/>
      <w:r>
        <w:rPr>
          <w:rStyle w:val="1"/>
          <w:sz w:val="26"/>
        </w:rPr>
        <w:t>Семилукском</w:t>
      </w:r>
      <w:proofErr w:type="spellEnd"/>
      <w:r>
        <w:rPr>
          <w:rStyle w:val="1"/>
          <w:sz w:val="26"/>
        </w:rPr>
        <w:t xml:space="preserve">, Нижнедевицком, </w:t>
      </w:r>
      <w:proofErr w:type="spellStart"/>
      <w:r>
        <w:rPr>
          <w:rStyle w:val="1"/>
          <w:sz w:val="26"/>
        </w:rPr>
        <w:t>Репьевском</w:t>
      </w:r>
      <w:proofErr w:type="spellEnd"/>
      <w:r>
        <w:rPr>
          <w:rStyle w:val="1"/>
          <w:sz w:val="26"/>
        </w:rPr>
        <w:t xml:space="preserve">, </w:t>
      </w:r>
    </w:p>
    <w:p w:rsidR="00E30DFB" w:rsidRDefault="007B3FE2">
      <w:pPr>
        <w:spacing w:after="300"/>
        <w:ind w:firstLine="567"/>
        <w:jc w:val="both"/>
        <w:rPr>
          <w:sz w:val="26"/>
        </w:rPr>
      </w:pPr>
      <w:proofErr w:type="gramStart"/>
      <w:r>
        <w:rPr>
          <w:rStyle w:val="1"/>
          <w:sz w:val="26"/>
        </w:rPr>
        <w:t>Хохольском</w:t>
      </w:r>
      <w:proofErr w:type="gramEnd"/>
      <w:r>
        <w:rPr>
          <w:rStyle w:val="1"/>
          <w:sz w:val="26"/>
        </w:rPr>
        <w:t xml:space="preserve"> районах                                            Литвинов</w:t>
      </w:r>
      <w:r>
        <w:rPr>
          <w:rStyle w:val="1"/>
          <w:sz w:val="26"/>
        </w:rPr>
        <w:t>а Надежда Ивановна</w:t>
      </w:r>
    </w:p>
    <w:p w:rsidR="00E30DFB" w:rsidRDefault="00E30DFB">
      <w:pPr>
        <w:spacing w:after="300"/>
        <w:ind w:firstLine="567"/>
        <w:jc w:val="both"/>
        <w:rPr>
          <w:sz w:val="26"/>
        </w:rPr>
      </w:pPr>
    </w:p>
    <w:p w:rsidR="00E30DFB" w:rsidRDefault="00E30DFB">
      <w:pPr>
        <w:spacing w:after="300"/>
        <w:ind w:firstLine="567"/>
        <w:jc w:val="both"/>
        <w:rPr>
          <w:sz w:val="26"/>
        </w:rPr>
      </w:pPr>
    </w:p>
    <w:p w:rsidR="00E30DFB" w:rsidRDefault="00E30DFB"/>
    <w:p w:rsidR="00E30DFB" w:rsidRDefault="00E30DFB">
      <w:pPr>
        <w:spacing w:after="300"/>
        <w:ind w:firstLine="567"/>
        <w:jc w:val="both"/>
        <w:rPr>
          <w:sz w:val="26"/>
        </w:rPr>
      </w:pPr>
    </w:p>
    <w:sectPr w:rsidR="00E30DFB" w:rsidSect="00E30DFB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FB"/>
    <w:rsid w:val="007B3FE2"/>
    <w:rsid w:val="00E3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0DF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30DFB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E30DF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30DF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30DF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30DF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30DFB"/>
    <w:rPr>
      <w:sz w:val="24"/>
    </w:rPr>
  </w:style>
  <w:style w:type="paragraph" w:styleId="21">
    <w:name w:val="toc 2"/>
    <w:next w:val="a"/>
    <w:link w:val="22"/>
    <w:uiPriority w:val="39"/>
    <w:rsid w:val="00E30DFB"/>
    <w:pPr>
      <w:ind w:left="200"/>
    </w:pPr>
  </w:style>
  <w:style w:type="character" w:customStyle="1" w:styleId="22">
    <w:name w:val="Оглавление 2 Знак"/>
    <w:link w:val="21"/>
    <w:rsid w:val="00E30DFB"/>
  </w:style>
  <w:style w:type="paragraph" w:styleId="41">
    <w:name w:val="toc 4"/>
    <w:next w:val="a"/>
    <w:link w:val="42"/>
    <w:uiPriority w:val="39"/>
    <w:rsid w:val="00E30DFB"/>
    <w:pPr>
      <w:ind w:left="600"/>
    </w:pPr>
  </w:style>
  <w:style w:type="character" w:customStyle="1" w:styleId="42">
    <w:name w:val="Оглавление 4 Знак"/>
    <w:link w:val="41"/>
    <w:rsid w:val="00E30DFB"/>
  </w:style>
  <w:style w:type="paragraph" w:styleId="6">
    <w:name w:val="toc 6"/>
    <w:next w:val="a"/>
    <w:link w:val="60"/>
    <w:uiPriority w:val="39"/>
    <w:rsid w:val="00E30DFB"/>
    <w:pPr>
      <w:ind w:left="1000"/>
    </w:pPr>
  </w:style>
  <w:style w:type="character" w:customStyle="1" w:styleId="60">
    <w:name w:val="Оглавление 6 Знак"/>
    <w:link w:val="6"/>
    <w:rsid w:val="00E30DFB"/>
  </w:style>
  <w:style w:type="paragraph" w:styleId="7">
    <w:name w:val="toc 7"/>
    <w:next w:val="a"/>
    <w:link w:val="70"/>
    <w:uiPriority w:val="39"/>
    <w:rsid w:val="00E30DFB"/>
    <w:pPr>
      <w:ind w:left="1200"/>
    </w:pPr>
  </w:style>
  <w:style w:type="character" w:customStyle="1" w:styleId="70">
    <w:name w:val="Оглавление 7 Знак"/>
    <w:link w:val="7"/>
    <w:rsid w:val="00E30DFB"/>
  </w:style>
  <w:style w:type="character" w:customStyle="1" w:styleId="30">
    <w:name w:val="Заголовок 3 Знак"/>
    <w:link w:val="3"/>
    <w:rsid w:val="00E30DFB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E30DFB"/>
    <w:pPr>
      <w:jc w:val="center"/>
    </w:pPr>
  </w:style>
  <w:style w:type="character" w:customStyle="1" w:styleId="a4">
    <w:name w:val="Основной текст Знак"/>
    <w:basedOn w:val="1"/>
    <w:link w:val="a3"/>
    <w:rsid w:val="00E30DFB"/>
  </w:style>
  <w:style w:type="paragraph" w:styleId="a5">
    <w:name w:val="Body Text Indent"/>
    <w:basedOn w:val="a"/>
    <w:link w:val="a6"/>
    <w:rsid w:val="00E30DFB"/>
    <w:pPr>
      <w:ind w:firstLine="708"/>
      <w:jc w:val="both"/>
    </w:pPr>
  </w:style>
  <w:style w:type="character" w:customStyle="1" w:styleId="a6">
    <w:name w:val="Основной текст с отступом Знак"/>
    <w:basedOn w:val="1"/>
    <w:link w:val="a5"/>
    <w:rsid w:val="00E30DFB"/>
  </w:style>
  <w:style w:type="paragraph" w:styleId="31">
    <w:name w:val="toc 3"/>
    <w:next w:val="a"/>
    <w:link w:val="32"/>
    <w:uiPriority w:val="39"/>
    <w:rsid w:val="00E30DFB"/>
    <w:pPr>
      <w:ind w:left="400"/>
    </w:pPr>
  </w:style>
  <w:style w:type="character" w:customStyle="1" w:styleId="32">
    <w:name w:val="Оглавление 3 Знак"/>
    <w:link w:val="31"/>
    <w:rsid w:val="00E30DFB"/>
  </w:style>
  <w:style w:type="character" w:customStyle="1" w:styleId="50">
    <w:name w:val="Заголовок 5 Знак"/>
    <w:link w:val="5"/>
    <w:rsid w:val="00E30DF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30DFB"/>
    <w:rPr>
      <w:b/>
      <w:i/>
      <w:sz w:val="28"/>
    </w:rPr>
  </w:style>
  <w:style w:type="paragraph" w:customStyle="1" w:styleId="12">
    <w:name w:val="Гиперссылка1"/>
    <w:link w:val="a7"/>
    <w:rsid w:val="00E30DFB"/>
    <w:rPr>
      <w:color w:val="0000FF"/>
      <w:u w:val="single"/>
    </w:rPr>
  </w:style>
  <w:style w:type="character" w:styleId="a7">
    <w:name w:val="Hyperlink"/>
    <w:link w:val="12"/>
    <w:rsid w:val="00E30DFB"/>
    <w:rPr>
      <w:color w:val="0000FF"/>
      <w:u w:val="single"/>
    </w:rPr>
  </w:style>
  <w:style w:type="paragraph" w:customStyle="1" w:styleId="Footnote">
    <w:name w:val="Footnote"/>
    <w:link w:val="Footnote0"/>
    <w:rsid w:val="00E30DF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30DF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30DFB"/>
    <w:rPr>
      <w:rFonts w:ascii="XO Thames" w:hAnsi="XO Thames"/>
      <w:b/>
    </w:rPr>
  </w:style>
  <w:style w:type="character" w:customStyle="1" w:styleId="14">
    <w:name w:val="Оглавление 1 Знак"/>
    <w:link w:val="13"/>
    <w:rsid w:val="00E30DF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30DF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30D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30DFB"/>
    <w:pPr>
      <w:ind w:left="1600"/>
    </w:pPr>
  </w:style>
  <w:style w:type="character" w:customStyle="1" w:styleId="90">
    <w:name w:val="Оглавление 9 Знак"/>
    <w:link w:val="9"/>
    <w:rsid w:val="00E30DFB"/>
  </w:style>
  <w:style w:type="paragraph" w:customStyle="1" w:styleId="15">
    <w:name w:val="Основной шрифт абзаца1"/>
    <w:link w:val="8"/>
    <w:rsid w:val="00E30DFB"/>
  </w:style>
  <w:style w:type="paragraph" w:styleId="8">
    <w:name w:val="toc 8"/>
    <w:next w:val="a"/>
    <w:link w:val="80"/>
    <w:uiPriority w:val="39"/>
    <w:rsid w:val="00E30DFB"/>
    <w:pPr>
      <w:ind w:left="1400"/>
    </w:pPr>
  </w:style>
  <w:style w:type="character" w:customStyle="1" w:styleId="80">
    <w:name w:val="Оглавление 8 Знак"/>
    <w:link w:val="8"/>
    <w:rsid w:val="00E30DFB"/>
  </w:style>
  <w:style w:type="paragraph" w:styleId="a8">
    <w:name w:val="Balloon Text"/>
    <w:basedOn w:val="a"/>
    <w:link w:val="a9"/>
    <w:rsid w:val="00E30DF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30DFB"/>
    <w:rPr>
      <w:rFonts w:ascii="Tahoma" w:hAnsi="Tahoma"/>
      <w:sz w:val="16"/>
    </w:rPr>
  </w:style>
  <w:style w:type="paragraph" w:styleId="23">
    <w:name w:val="Body Text 2"/>
    <w:basedOn w:val="a"/>
    <w:link w:val="24"/>
    <w:rsid w:val="00E30DFB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E30DFB"/>
    <w:rPr>
      <w:b/>
      <w:sz w:val="32"/>
    </w:rPr>
  </w:style>
  <w:style w:type="paragraph" w:styleId="51">
    <w:name w:val="toc 5"/>
    <w:next w:val="a"/>
    <w:link w:val="52"/>
    <w:uiPriority w:val="39"/>
    <w:rsid w:val="00E30DFB"/>
    <w:pPr>
      <w:ind w:left="800"/>
    </w:pPr>
  </w:style>
  <w:style w:type="character" w:customStyle="1" w:styleId="52">
    <w:name w:val="Оглавление 5 Знак"/>
    <w:link w:val="51"/>
    <w:rsid w:val="00E30DFB"/>
  </w:style>
  <w:style w:type="paragraph" w:styleId="33">
    <w:name w:val="Body Text 3"/>
    <w:basedOn w:val="a"/>
    <w:link w:val="34"/>
    <w:rsid w:val="00E30DFB"/>
    <w:rPr>
      <w:b/>
      <w:sz w:val="32"/>
    </w:rPr>
  </w:style>
  <w:style w:type="character" w:customStyle="1" w:styleId="34">
    <w:name w:val="Основной текст 3 Знак"/>
    <w:basedOn w:val="1"/>
    <w:link w:val="33"/>
    <w:rsid w:val="00E30DFB"/>
    <w:rPr>
      <w:b/>
      <w:sz w:val="32"/>
    </w:rPr>
  </w:style>
  <w:style w:type="paragraph" w:styleId="aa">
    <w:name w:val="Subtitle"/>
    <w:next w:val="a"/>
    <w:link w:val="ab"/>
    <w:uiPriority w:val="11"/>
    <w:qFormat/>
    <w:rsid w:val="00E30DFB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30D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30DFB"/>
    <w:pPr>
      <w:ind w:left="1800"/>
    </w:pPr>
  </w:style>
  <w:style w:type="character" w:customStyle="1" w:styleId="toc100">
    <w:name w:val="toc 10"/>
    <w:link w:val="toc10"/>
    <w:rsid w:val="00E30DFB"/>
  </w:style>
  <w:style w:type="paragraph" w:styleId="ac">
    <w:name w:val="Title"/>
    <w:next w:val="a"/>
    <w:link w:val="ad"/>
    <w:uiPriority w:val="10"/>
    <w:qFormat/>
    <w:rsid w:val="00E30DFB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30D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30DF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30DFB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2024-05-14T06:42:00Z</dcterms:created>
  <dcterms:modified xsi:type="dcterms:W3CDTF">2024-05-14T06:43:00Z</dcterms:modified>
</cp:coreProperties>
</file>