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52" w:rsidRPr="002A49F5" w:rsidRDefault="00AD1852" w:rsidP="00E96CE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2A49F5">
        <w:rPr>
          <w:b/>
          <w:bCs/>
          <w:kern w:val="36"/>
          <w:sz w:val="36"/>
          <w:szCs w:val="36"/>
        </w:rPr>
        <w:t xml:space="preserve">Как правильно </w:t>
      </w:r>
      <w:r w:rsidR="00E96CEC" w:rsidRPr="002A49F5">
        <w:rPr>
          <w:b/>
          <w:bCs/>
          <w:kern w:val="36"/>
          <w:sz w:val="36"/>
          <w:szCs w:val="36"/>
        </w:rPr>
        <w:t>выбрать место для купания</w:t>
      </w:r>
    </w:p>
    <w:p w:rsidR="00E96CEC" w:rsidRPr="00E96CEC" w:rsidRDefault="00D22FFF" w:rsidP="00E96CEC">
      <w:pPr>
        <w:spacing w:before="100" w:beforeAutospacing="1" w:after="100" w:afterAutospacing="1"/>
        <w:jc w:val="both"/>
        <w:outlineLvl w:val="0"/>
        <w:rPr>
          <w:b/>
          <w:bCs/>
          <w:kern w:val="36"/>
          <w:szCs w:val="24"/>
        </w:rPr>
      </w:pPr>
      <w:r>
        <w:rPr>
          <w:szCs w:val="24"/>
        </w:rPr>
        <w:t xml:space="preserve">          </w:t>
      </w:r>
      <w:r w:rsidR="00E96CEC" w:rsidRPr="00E96CEC">
        <w:rPr>
          <w:szCs w:val="24"/>
        </w:rPr>
        <w:t xml:space="preserve">Ежегодно с установлением на территории области теплой погоды, управлением </w:t>
      </w:r>
      <w:proofErr w:type="spellStart"/>
      <w:r w:rsidR="00E96CEC" w:rsidRPr="00E96CEC">
        <w:rPr>
          <w:szCs w:val="24"/>
        </w:rPr>
        <w:t>Роспотребнадзора</w:t>
      </w:r>
      <w:proofErr w:type="spellEnd"/>
      <w:r w:rsidR="00E96CEC" w:rsidRPr="00E96CEC">
        <w:rPr>
          <w:szCs w:val="24"/>
        </w:rPr>
        <w:t xml:space="preserve"> по Воронежской области проводится работа по </w:t>
      </w:r>
      <w:proofErr w:type="gramStart"/>
      <w:r w:rsidR="00E96CEC" w:rsidRPr="00E96CEC">
        <w:rPr>
          <w:szCs w:val="24"/>
        </w:rPr>
        <w:t>контролю за</w:t>
      </w:r>
      <w:proofErr w:type="gramEnd"/>
      <w:r w:rsidR="00E96CEC" w:rsidRPr="00E96CEC">
        <w:rPr>
          <w:szCs w:val="24"/>
        </w:rPr>
        <w:t xml:space="preserve"> подготовкой зон рекреации к летнему - купальному сезону. Так, в текущем году, до начала подготовительных работ по благоустройству мест отдыха у воды, в администрациях муниципальных районов и городских округов с участием специалистов Управления, проведены совещания, на которых определены основные направления в работе, с целью создания комфортных и безопасных условий в местах массового отдыха граждан у водных объектов. </w:t>
      </w:r>
      <w:r w:rsidR="00E96CEC" w:rsidRPr="00E96CEC">
        <w:rPr>
          <w:szCs w:val="24"/>
        </w:rPr>
        <w:br/>
        <w:t xml:space="preserve">         В соответствии с требованиями статьи 18 Федерального закона «О санитарно-эпидемиологическом благополучии населения» от 30.03.1999 №52-ФЗ, Управлением начата работа по обследованию водных объектов, используемых для купания, занятий спортом, отдыха, с целью выдачи санитарно-эпидемиологического заключения о соответствии (несоответствии) водного объекта санитарным правилам и условиям безопасного для здоровья населения использования водного объекта. </w:t>
      </w:r>
      <w:r w:rsidR="00E96CEC" w:rsidRPr="00E96CEC">
        <w:rPr>
          <w:szCs w:val="24"/>
        </w:rPr>
        <w:br/>
        <w:t xml:space="preserve">         Кроме того, с целью мониторинга за качеством воды в местах отдыха, в период с мая по сентябрь текущего года Управлением организован ежемесячный 2-х кратный отбор проб воды водоёмов на соответствие требованиям гигиенических нормативов по санитарно-химическим, микробиологическим, </w:t>
      </w:r>
      <w:proofErr w:type="spellStart"/>
      <w:r w:rsidR="00E96CEC" w:rsidRPr="00E96CEC">
        <w:rPr>
          <w:szCs w:val="24"/>
        </w:rPr>
        <w:t>паразитологическим</w:t>
      </w:r>
      <w:proofErr w:type="spellEnd"/>
      <w:r w:rsidR="00E96CEC" w:rsidRPr="00E96CEC">
        <w:rPr>
          <w:szCs w:val="24"/>
        </w:rPr>
        <w:t xml:space="preserve">, вирусологическим показателям. </w:t>
      </w:r>
      <w:r w:rsidR="00E96CEC" w:rsidRPr="00E96CEC">
        <w:rPr>
          <w:szCs w:val="24"/>
        </w:rPr>
        <w:br/>
        <w:t xml:space="preserve">         Выбирайте водоем для купания правильно! Обращайте внимание на качество воды открытых водоемов в местах отдыха у водных объектов. Управление </w:t>
      </w:r>
      <w:proofErr w:type="spellStart"/>
      <w:r w:rsidR="00E96CEC" w:rsidRPr="00E96CEC">
        <w:rPr>
          <w:szCs w:val="24"/>
        </w:rPr>
        <w:t>Роспотребнадзора</w:t>
      </w:r>
      <w:proofErr w:type="spellEnd"/>
      <w:r w:rsidR="00E96CEC" w:rsidRPr="00E96CEC">
        <w:rPr>
          <w:szCs w:val="24"/>
        </w:rPr>
        <w:t xml:space="preserve"> по Воронежской области рекомендует купание в разрешенных местах, утвержденных распоряжениями муниципальных образований Воронежской области. </w:t>
      </w:r>
      <w:r w:rsidR="00E96CEC" w:rsidRPr="00E96CEC">
        <w:rPr>
          <w:szCs w:val="24"/>
        </w:rPr>
        <w:br/>
        <w:t xml:space="preserve">         Работа по </w:t>
      </w:r>
      <w:proofErr w:type="gramStart"/>
      <w:r w:rsidR="00E96CEC" w:rsidRPr="00E96CEC">
        <w:rPr>
          <w:szCs w:val="24"/>
        </w:rPr>
        <w:t>контролю за</w:t>
      </w:r>
      <w:proofErr w:type="gramEnd"/>
      <w:r w:rsidR="00E96CEC" w:rsidRPr="00E96CEC">
        <w:rPr>
          <w:szCs w:val="24"/>
        </w:rPr>
        <w:t xml:space="preserve"> подготовкой и функционированием зон рекреаций и качеством воды водоёмов будет регулярно размещаться на сайте управления в разделе «новости».</w:t>
      </w:r>
    </w:p>
    <w:sectPr w:rsidR="00E96CEC" w:rsidRPr="00E96CEC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04311"/>
    <w:rsid w:val="00070939"/>
    <w:rsid w:val="000D6D00"/>
    <w:rsid w:val="00182975"/>
    <w:rsid w:val="00204311"/>
    <w:rsid w:val="00245B98"/>
    <w:rsid w:val="002A49F5"/>
    <w:rsid w:val="003A33CD"/>
    <w:rsid w:val="004A3026"/>
    <w:rsid w:val="00521248"/>
    <w:rsid w:val="00604967"/>
    <w:rsid w:val="007304D6"/>
    <w:rsid w:val="007C10EF"/>
    <w:rsid w:val="009054DE"/>
    <w:rsid w:val="00A8037A"/>
    <w:rsid w:val="00AC68EB"/>
    <w:rsid w:val="00AD1852"/>
    <w:rsid w:val="00B14AEC"/>
    <w:rsid w:val="00BB11E0"/>
    <w:rsid w:val="00C146CF"/>
    <w:rsid w:val="00D22FFF"/>
    <w:rsid w:val="00DB6D31"/>
    <w:rsid w:val="00E96CEC"/>
    <w:rsid w:val="00F0140A"/>
    <w:rsid w:val="00F06EDF"/>
    <w:rsid w:val="00F4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245B98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2024-04-01T07:17:00Z</dcterms:created>
  <dcterms:modified xsi:type="dcterms:W3CDTF">2024-06-17T13:04:00Z</dcterms:modified>
</cp:coreProperties>
</file>