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A2" w:rsidRDefault="00B155A2" w:rsidP="00B1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1905000" cy="2238375"/>
            <wp:effectExtent l="1905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A2" w:rsidRPr="00B155A2" w:rsidRDefault="00B155A2" w:rsidP="00B1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155A2">
        <w:rPr>
          <w:rFonts w:ascii="Times New Roman" w:hAnsi="Times New Roman" w:cs="Times New Roman"/>
          <w:b/>
          <w:sz w:val="28"/>
        </w:rPr>
        <w:t>16 октября – Всемирный день здорового питания!</w:t>
      </w:r>
    </w:p>
    <w:p w:rsidR="00181DAC" w:rsidRPr="00181DAC" w:rsidRDefault="00181DAC" w:rsidP="00B1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октября во всем мире отмечается День здорового питания. </w:t>
      </w:r>
      <w:proofErr w:type="spellStart"/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призывает каждого человека задуматься о своем здоровье, ежедневном рационе и делать осознанный выбор. Ведь питание - один из наиболее важных аспектов здорового образа жизни: от него зависит нормальная жизнедеятельность практически всех органов и систем в организме человека. Научно доказана связь между питанием и развитием основных хронических неинфекционных заболеваний, в том числе </w:t>
      </w:r>
      <w:proofErr w:type="spellStart"/>
      <w:proofErr w:type="gramStart"/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некоторых онкологических, которые являются двумя ведущими причинами преждевременной смертности.</w:t>
      </w:r>
    </w:p>
    <w:p w:rsidR="00181DAC" w:rsidRPr="00181DAC" w:rsidRDefault="00181DAC" w:rsidP="00B1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 современного человека крайне не сбалансирован. По данным Всемирной организации здравоохранения человечество переедает крахмалосодержащих продуктов (хлеба, картофеля) — на 10%, сахара — на 30 — 35%; недоедает мяса — на 25%, молока — на 30%, овощей и фруктов — на 45 — 50%.</w:t>
      </w:r>
    </w:p>
    <w:p w:rsidR="00181DAC" w:rsidRPr="00181DAC" w:rsidRDefault="00181DAC" w:rsidP="00B15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это питание, сбалансированное в энергетическом отношении и по содержанию питательных веществ в зависимости от пола, возраста и рода деятельности.</w:t>
      </w:r>
    </w:p>
    <w:p w:rsidR="00181DAC" w:rsidRPr="00181DAC" w:rsidRDefault="00181DAC" w:rsidP="00B1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предполагает:</w:t>
      </w:r>
    </w:p>
    <w:p w:rsidR="00181DAC" w:rsidRPr="00181DAC" w:rsidRDefault="00181DAC" w:rsidP="00B155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равновесие</w:t>
      </w:r>
    </w:p>
    <w:p w:rsidR="00181DAC" w:rsidRPr="00181DAC" w:rsidRDefault="00181DAC" w:rsidP="00B155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</w:t>
      </w:r>
    </w:p>
    <w:p w:rsidR="00181DAC" w:rsidRPr="00181DAC" w:rsidRDefault="00181DAC" w:rsidP="00B155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питания</w:t>
      </w:r>
    </w:p>
    <w:p w:rsidR="00181DAC" w:rsidRPr="00181DAC" w:rsidRDefault="00181DAC" w:rsidP="00B1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 большей части нашего населения питание не соответствует этому понятию не только из-за недостаточной материальной обеспеченности, но еще из-за отсутствия или недостатка знаний по данному вопросу.</w:t>
      </w:r>
    </w:p>
    <w:p w:rsidR="00181DAC" w:rsidRPr="00181DAC" w:rsidRDefault="00181DAC" w:rsidP="00B1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правильного питания</w:t>
      </w:r>
      <w:r w:rsidR="00B1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не переедать.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Перекусы на ходу очень вредны. Во время еды следует отложить все дела на небольшое время.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потреблять «разнообразные» продукты.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в день </w:t>
      </w:r>
      <w:proofErr w:type="gramStart"/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разнообразные овощи и фрукты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ежедневно потреблять молоко и молочные продукты с низким содержанием жира и соли (кефир, кислое молоко, сыр, йогурт).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ограничить потребление сахаров: сладостей, кондитерских изделий, сладких напитков, десерта.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потребление поваренной соли, с учетом ее содержания в хлебе, консервированных и других продуктах, не должно превышать 1 чайной ложки (6 грамм) в день.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Индекс массы тела должен соответствовать рекомендованным границам (ИМТ – 20 - 25). Для ее сохранения, кроме соблюдения принципов рационального питания, следует поддерживать умеренный уровень физической активности.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употреблять более 2 порций алкоголя в день (1 порция содержит около 10 г. чистого алкоголя). Более высокие дозы, даже при однократном приеме, вредны для организма.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отдавать предпочтение приготовлению продуктов на пару.</w:t>
      </w:r>
    </w:p>
    <w:p w:rsidR="00181DAC" w:rsidRPr="00B155A2" w:rsidRDefault="00181DAC" w:rsidP="00B155A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потреблять меньше жирных видов мяса.</w:t>
      </w:r>
    </w:p>
    <w:p w:rsidR="00181DAC" w:rsidRDefault="00181DAC" w:rsidP="00B1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Пирамида питания </w:t>
      </w: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18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пищевая пирамида</w:t>
      </w:r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схематическое изображение принципов здорового питания, разработанных диетологами. Продукты, составляющие основание пирамиды, должны употребляться в пищу как можно чаще, в то время</w:t>
      </w:r>
      <w:proofErr w:type="gramStart"/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находящиеся на вершине пирамиды продукты следует избегать или употреблять в ограниченных количествах.</w:t>
      </w:r>
    </w:p>
    <w:p w:rsidR="00181DAC" w:rsidRPr="00181DAC" w:rsidRDefault="00B155A2" w:rsidP="00B1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A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5683387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62" w:rsidRDefault="005F1F62"/>
    <w:sectPr w:rsidR="005F1F62" w:rsidSect="0018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AC" w:rsidRDefault="00181DAC" w:rsidP="00181DAC">
      <w:pPr>
        <w:spacing w:after="0" w:line="240" w:lineRule="auto"/>
      </w:pPr>
      <w:r>
        <w:separator/>
      </w:r>
    </w:p>
  </w:endnote>
  <w:endnote w:type="continuationSeparator" w:id="0">
    <w:p w:rsidR="00181DAC" w:rsidRDefault="00181DAC" w:rsidP="0018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AC" w:rsidRDefault="00181DAC" w:rsidP="00181DAC">
      <w:pPr>
        <w:spacing w:after="0" w:line="240" w:lineRule="auto"/>
      </w:pPr>
      <w:r>
        <w:separator/>
      </w:r>
    </w:p>
  </w:footnote>
  <w:footnote w:type="continuationSeparator" w:id="0">
    <w:p w:rsidR="00181DAC" w:rsidRDefault="00181DAC" w:rsidP="0018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EF5"/>
    <w:multiLevelType w:val="hybridMultilevel"/>
    <w:tmpl w:val="5E8E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66A8"/>
    <w:multiLevelType w:val="multilevel"/>
    <w:tmpl w:val="22F8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A03E3"/>
    <w:multiLevelType w:val="multilevel"/>
    <w:tmpl w:val="A102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4D"/>
    <w:rsid w:val="00113E56"/>
    <w:rsid w:val="00181DAC"/>
    <w:rsid w:val="001922B4"/>
    <w:rsid w:val="004E1BFD"/>
    <w:rsid w:val="005D535F"/>
    <w:rsid w:val="005F1F62"/>
    <w:rsid w:val="00B155A2"/>
    <w:rsid w:val="00D0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1DAC"/>
  </w:style>
  <w:style w:type="paragraph" w:styleId="a9">
    <w:name w:val="footer"/>
    <w:basedOn w:val="a"/>
    <w:link w:val="aa"/>
    <w:uiPriority w:val="99"/>
    <w:semiHidden/>
    <w:unhideWhenUsed/>
    <w:rsid w:val="0018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1DAC"/>
  </w:style>
  <w:style w:type="character" w:styleId="ab">
    <w:name w:val="Strong"/>
    <w:basedOn w:val="a0"/>
    <w:uiPriority w:val="22"/>
    <w:qFormat/>
    <w:rsid w:val="00181DAC"/>
    <w:rPr>
      <w:b/>
      <w:bCs/>
    </w:rPr>
  </w:style>
  <w:style w:type="paragraph" w:styleId="ac">
    <w:name w:val="List Paragraph"/>
    <w:basedOn w:val="a"/>
    <w:uiPriority w:val="34"/>
    <w:qFormat/>
    <w:rsid w:val="00B1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Тукаев</dc:creator>
  <cp:lastModifiedBy>USER</cp:lastModifiedBy>
  <cp:revision>4</cp:revision>
  <dcterms:created xsi:type="dcterms:W3CDTF">2024-10-16T11:07:00Z</dcterms:created>
  <dcterms:modified xsi:type="dcterms:W3CDTF">2024-10-16T11:15:00Z</dcterms:modified>
</cp:coreProperties>
</file>