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7A" w:rsidRDefault="0066337A" w:rsidP="009325B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3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B6" w:rsidRPr="009325B6" w:rsidRDefault="009325B6" w:rsidP="009325B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325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Профилактика бешенства.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БЕШЕНСТВО – острое инфекционное заболевание нервной системы, которое вызывается вирусом. Всюду, где есть очаги бешенства среди животных, под угрозу попадают люди.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Бешенством болеют все теплокровные животные. 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325B6">
        <w:rPr>
          <w:rFonts w:ascii="Times New Roman" w:eastAsia="Times New Roman" w:hAnsi="Times New Roman" w:cs="Times New Roman"/>
        </w:rPr>
        <w:t>Чаще - это лисы, волки, енотовидные собаки, куницы, хорьки, собаки, кошки, коровы, козы, овцы, лошади, свиньи, крысы и даже хомячки. </w:t>
      </w:r>
      <w:proofErr w:type="gramEnd"/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От человека к человеку бешенство, как правило, не передается, заражают людей и друг друга животные. Особую опасность представляют бродячие собаки, безнадзорные кошки, а из диких животных - лисы, волки, которые в период болезни теряют страх перед человеком и заходят в населенные пункты. 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Характерными признаком заболевания животных считается изменение поведения: злобное животное становится ласковым; доброе – злым, а дикое животное идет на контакт с человеком.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Заболевание человеку передается от животных через укусы, царапины, ссадины, </w:t>
      </w:r>
      <w:proofErr w:type="spellStart"/>
      <w:r w:rsidRPr="009325B6">
        <w:rPr>
          <w:rFonts w:ascii="Times New Roman" w:eastAsia="Times New Roman" w:hAnsi="Times New Roman" w:cs="Times New Roman"/>
        </w:rPr>
        <w:t>ослюнения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 поврежденных кожных покровов, слизистой оболочки глаза, полости рта, носа и при соприкосновении с каким- либо предметом или одеждой, </w:t>
      </w:r>
      <w:proofErr w:type="gramStart"/>
      <w:r w:rsidRPr="009325B6">
        <w:rPr>
          <w:rFonts w:ascii="Times New Roman" w:eastAsia="Times New Roman" w:hAnsi="Times New Roman" w:cs="Times New Roman"/>
        </w:rPr>
        <w:t>загрязненными</w:t>
      </w:r>
      <w:proofErr w:type="gramEnd"/>
      <w:r w:rsidRPr="009325B6">
        <w:rPr>
          <w:rFonts w:ascii="Times New Roman" w:eastAsia="Times New Roman" w:hAnsi="Times New Roman" w:cs="Times New Roman"/>
        </w:rPr>
        <w:t xml:space="preserve"> слюной бешеного животного. 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За </w:t>
      </w:r>
      <w:r w:rsidR="005C6C80" w:rsidRPr="004F09B6">
        <w:rPr>
          <w:rFonts w:ascii="Times New Roman" w:eastAsia="Times New Roman" w:hAnsi="Times New Roman" w:cs="Times New Roman"/>
        </w:rPr>
        <w:t xml:space="preserve">истекший период </w:t>
      </w:r>
      <w:r w:rsidRPr="009325B6">
        <w:rPr>
          <w:rFonts w:ascii="Times New Roman" w:eastAsia="Times New Roman" w:hAnsi="Times New Roman" w:cs="Times New Roman"/>
        </w:rPr>
        <w:t xml:space="preserve">2024 г. </w:t>
      </w:r>
      <w:r w:rsidR="00A06A07" w:rsidRPr="004F09B6">
        <w:rPr>
          <w:rFonts w:ascii="Times New Roman" w:eastAsia="Times New Roman" w:hAnsi="Times New Roman" w:cs="Times New Roman"/>
        </w:rPr>
        <w:t>в Тер</w:t>
      </w:r>
      <w:r w:rsidR="001D1A9A" w:rsidRPr="004F09B6">
        <w:rPr>
          <w:rFonts w:ascii="Times New Roman" w:eastAsia="Times New Roman" w:hAnsi="Times New Roman" w:cs="Times New Roman"/>
        </w:rPr>
        <w:t>р</w:t>
      </w:r>
      <w:r w:rsidR="00A06A07" w:rsidRPr="004F09B6">
        <w:rPr>
          <w:rFonts w:ascii="Times New Roman" w:eastAsia="Times New Roman" w:hAnsi="Times New Roman" w:cs="Times New Roman"/>
        </w:rPr>
        <w:t>и</w:t>
      </w:r>
      <w:r w:rsidRPr="009325B6">
        <w:rPr>
          <w:rFonts w:ascii="Times New Roman" w:eastAsia="Times New Roman" w:hAnsi="Times New Roman" w:cs="Times New Roman"/>
        </w:rPr>
        <w:t>ториальном отделе Управления Федеральной службы по надзору в сфере защиты прав потребителей и благополучия человека по Воронежско</w:t>
      </w:r>
      <w:r w:rsidR="005C6C80" w:rsidRPr="004F09B6">
        <w:rPr>
          <w:rFonts w:ascii="Times New Roman" w:eastAsia="Times New Roman" w:hAnsi="Times New Roman" w:cs="Times New Roman"/>
        </w:rPr>
        <w:t xml:space="preserve">й области в </w:t>
      </w:r>
      <w:proofErr w:type="spellStart"/>
      <w:r w:rsidR="005C6C80" w:rsidRPr="004F09B6">
        <w:rPr>
          <w:rFonts w:ascii="Times New Roman" w:eastAsia="Times New Roman" w:hAnsi="Times New Roman" w:cs="Times New Roman"/>
        </w:rPr>
        <w:t>Семилукском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, </w:t>
      </w:r>
      <w:r w:rsidR="005C6C80" w:rsidRPr="004F09B6">
        <w:rPr>
          <w:rFonts w:ascii="Times New Roman" w:eastAsia="Times New Roman" w:hAnsi="Times New Roman" w:cs="Times New Roman"/>
        </w:rPr>
        <w:t xml:space="preserve">Нижнедевицком, </w:t>
      </w:r>
      <w:proofErr w:type="spellStart"/>
      <w:r w:rsidR="00A06A07" w:rsidRPr="004F09B6">
        <w:rPr>
          <w:rFonts w:ascii="Times New Roman" w:eastAsia="Times New Roman" w:hAnsi="Times New Roman" w:cs="Times New Roman"/>
        </w:rPr>
        <w:t>Репье</w:t>
      </w:r>
      <w:r w:rsidRPr="009325B6">
        <w:rPr>
          <w:rFonts w:ascii="Times New Roman" w:eastAsia="Times New Roman" w:hAnsi="Times New Roman" w:cs="Times New Roman"/>
        </w:rPr>
        <w:t>ском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, </w:t>
      </w:r>
      <w:r w:rsidR="001D1A9A" w:rsidRPr="004F09B6">
        <w:rPr>
          <w:rFonts w:ascii="Times New Roman" w:eastAsia="Times New Roman" w:hAnsi="Times New Roman" w:cs="Times New Roman"/>
        </w:rPr>
        <w:t>Хохольском</w:t>
      </w:r>
      <w:r w:rsidRPr="009325B6">
        <w:rPr>
          <w:rFonts w:ascii="Times New Roman" w:eastAsia="Times New Roman" w:hAnsi="Times New Roman" w:cs="Times New Roman"/>
        </w:rPr>
        <w:t xml:space="preserve">  районах зарегистрировано </w:t>
      </w:r>
      <w:r w:rsidR="00ED67C3" w:rsidRPr="004F09B6">
        <w:rPr>
          <w:rFonts w:ascii="Times New Roman" w:eastAsia="Times New Roman" w:hAnsi="Times New Roman" w:cs="Times New Roman"/>
        </w:rPr>
        <w:t>240</w:t>
      </w:r>
      <w:r w:rsidRPr="009325B6">
        <w:rPr>
          <w:rFonts w:ascii="Times New Roman" w:eastAsia="Times New Roman" w:hAnsi="Times New Roman" w:cs="Times New Roman"/>
        </w:rPr>
        <w:t xml:space="preserve"> укусов</w:t>
      </w:r>
      <w:r w:rsidR="007141AE">
        <w:rPr>
          <w:rFonts w:ascii="Times New Roman" w:eastAsia="Times New Roman" w:hAnsi="Times New Roman" w:cs="Times New Roman"/>
        </w:rPr>
        <w:t xml:space="preserve"> (из них дети до 14 лет – 72) </w:t>
      </w:r>
      <w:proofErr w:type="spellStart"/>
      <w:r w:rsidRPr="009325B6">
        <w:rPr>
          <w:rFonts w:ascii="Times New Roman" w:eastAsia="Times New Roman" w:hAnsi="Times New Roman" w:cs="Times New Roman"/>
        </w:rPr>
        <w:t>ослюнения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325B6">
        <w:rPr>
          <w:rFonts w:ascii="Times New Roman" w:eastAsia="Times New Roman" w:hAnsi="Times New Roman" w:cs="Times New Roman"/>
        </w:rPr>
        <w:t>оцарапывания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 животными. </w:t>
      </w:r>
      <w:r w:rsidR="006E1568" w:rsidRPr="006E1568">
        <w:rPr>
          <w:rFonts w:ascii="Times New Roman" w:eastAsia="Times New Roman" w:hAnsi="Times New Roman" w:cs="Times New Roman"/>
        </w:rPr>
        <w:t xml:space="preserve">Так же было подтверждено </w:t>
      </w:r>
      <w:r w:rsidR="00E24C05">
        <w:rPr>
          <w:rFonts w:ascii="Times New Roman" w:eastAsia="Times New Roman" w:hAnsi="Times New Roman" w:cs="Times New Roman"/>
        </w:rPr>
        <w:t>3</w:t>
      </w:r>
      <w:r w:rsidRPr="009325B6">
        <w:rPr>
          <w:rFonts w:ascii="Times New Roman" w:eastAsia="Times New Roman" w:hAnsi="Times New Roman" w:cs="Times New Roman"/>
        </w:rPr>
        <w:t xml:space="preserve"> случа</w:t>
      </w:r>
      <w:r w:rsidR="006E1568" w:rsidRPr="006E1568">
        <w:rPr>
          <w:rFonts w:ascii="Times New Roman" w:eastAsia="Times New Roman" w:hAnsi="Times New Roman" w:cs="Times New Roman"/>
        </w:rPr>
        <w:t>я</w:t>
      </w:r>
      <w:r w:rsidRPr="009325B6">
        <w:rPr>
          <w:rFonts w:ascii="Times New Roman" w:eastAsia="Times New Roman" w:hAnsi="Times New Roman" w:cs="Times New Roman"/>
        </w:rPr>
        <w:t xml:space="preserve"> заболевания бешенством животными. 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Профилактика заболевания бешенством людей и животных: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Соблюдайте правила содержания своих питомцев: выгуливайте собаку в специально отведенных местах, держите на коротком поводке и в наморднике; на приусадебном участке содержите собак на привязи или в вольере. 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Своевременно делайте прививки против бешенства своим домашним питомцам (кошкам и собакам).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Не допускайте общения домашних животных с </w:t>
      </w:r>
      <w:proofErr w:type="gramStart"/>
      <w:r w:rsidRPr="009325B6">
        <w:rPr>
          <w:rFonts w:ascii="Times New Roman" w:eastAsia="Times New Roman" w:hAnsi="Times New Roman" w:cs="Times New Roman"/>
        </w:rPr>
        <w:t>дикими</w:t>
      </w:r>
      <w:proofErr w:type="gramEnd"/>
      <w:r w:rsidRPr="009325B6">
        <w:rPr>
          <w:rFonts w:ascii="Times New Roman" w:eastAsia="Times New Roman" w:hAnsi="Times New Roman" w:cs="Times New Roman"/>
        </w:rPr>
        <w:t>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lastRenderedPageBreak/>
        <w:t>Остерегайтесь животных, поведение и внешний вид которых кажется вам ненормальным.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При несвойственном поведении животного изолируйте его от окружающих и покажите ветеринарному врачу.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Не убивайте домашнее животное, покусавшее или оцарапавшее человека, за этим животным должно быть установлено 10-дневное наблюдение.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Избегайте контактов с дикими животными.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При обнаружении трупов животных, не трогайте их, не снимайте шкуру, а срочно сообщите в ветеринарную службу.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После негативного контакта с животным, даже здоровым на вид, проведите обработку раны: промойте под проточной водой с мылом, края раны обработайте йодной настойкой и немедленно обратитесь в учреждение здравоохранения. </w:t>
      </w:r>
    </w:p>
    <w:p w:rsidR="009325B6" w:rsidRPr="009325B6" w:rsidRDefault="009325B6" w:rsidP="00932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Бешенство – неизлечимая болезнь!</w:t>
      </w:r>
    </w:p>
    <w:p w:rsidR="009325B6" w:rsidRPr="009325B6" w:rsidRDefault="009325B6" w:rsidP="009325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Единственное средство спасти человека от неминуемой смерти – это своевременное проведение антирабических прививок. </w:t>
      </w:r>
    </w:p>
    <w:p w:rsidR="000541BB" w:rsidRPr="009325B6" w:rsidRDefault="000541BB" w:rsidP="009325B6">
      <w:pPr>
        <w:spacing w:line="240" w:lineRule="auto"/>
      </w:pPr>
    </w:p>
    <w:sectPr w:rsidR="000541BB" w:rsidRPr="0093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9325B6"/>
    <w:rsid w:val="000541BB"/>
    <w:rsid w:val="001D1A9A"/>
    <w:rsid w:val="004F09B6"/>
    <w:rsid w:val="005C6C80"/>
    <w:rsid w:val="0066337A"/>
    <w:rsid w:val="006E1568"/>
    <w:rsid w:val="007141AE"/>
    <w:rsid w:val="009325B6"/>
    <w:rsid w:val="00A06A07"/>
    <w:rsid w:val="00E24C05"/>
    <w:rsid w:val="00E32C7C"/>
    <w:rsid w:val="00ED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6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2024-08-15T06:03:00Z</dcterms:created>
  <dcterms:modified xsi:type="dcterms:W3CDTF">2024-08-15T07:18:00Z</dcterms:modified>
</cp:coreProperties>
</file>