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B2" w:rsidRDefault="00C467B9">
      <w:pPr>
        <w:spacing w:before="120" w:after="24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Verdana" w:hAnsi="Verdana"/>
          <w:b/>
          <w:noProof/>
          <w:sz w:val="43"/>
        </w:rPr>
        <w:drawing>
          <wp:inline distT="0" distB="0" distL="0" distR="0">
            <wp:extent cx="1447800" cy="15713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447800" cy="15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2DE" w:rsidRDefault="009E22DE" w:rsidP="009E22DE">
      <w:pPr>
        <w:pStyle w:val="10"/>
      </w:pPr>
      <w:r>
        <w:t xml:space="preserve">Уведомительный порядок начала осуществления </w:t>
      </w:r>
      <w:proofErr w:type="gramStart"/>
      <w:r>
        <w:t>предпринимательской</w:t>
      </w:r>
      <w:proofErr w:type="gramEnd"/>
      <w:r>
        <w:t xml:space="preserve"> деятельности </w:t>
      </w:r>
    </w:p>
    <w:p w:rsidR="009E22DE" w:rsidRDefault="009E22DE" w:rsidP="009E22DE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>
        <w:t xml:space="preserve">Территориальный отдел Управления Роспотребнадзора по Воронежской области в </w:t>
      </w:r>
      <w:proofErr w:type="spellStart"/>
      <w:r>
        <w:t>Семилукском</w:t>
      </w:r>
      <w:proofErr w:type="spellEnd"/>
      <w:r>
        <w:t xml:space="preserve">, Нижнедевицком, </w:t>
      </w:r>
      <w:proofErr w:type="spellStart"/>
      <w:r>
        <w:t>Репьёвском</w:t>
      </w:r>
      <w:proofErr w:type="spellEnd"/>
      <w:r>
        <w:t>, Хохольском районах информирует об обязанности представлять уведомления о начале осуществления деятельности юридическими лицами и индивидуальными предпринимателями установлена постановлением Правительства Российской Федерации от 16.07.2009г. № 584 «Об уведомительном порядке начала осуществления отдельных видов предпринимательской деятельности.</w:t>
      </w:r>
    </w:p>
    <w:p w:rsidR="009E22DE" w:rsidRDefault="009E22DE" w:rsidP="009E22DE">
      <w:pPr>
        <w:autoSpaceDE w:val="0"/>
        <w:spacing w:before="100" w:beforeAutospacing="1" w:after="100" w:afterAutospacing="1"/>
        <w:ind w:firstLine="540"/>
        <w:jc w:val="both"/>
      </w:pPr>
      <w:r>
        <w:t xml:space="preserve">Перечень работ и услуг в составе отдельных видов </w:t>
      </w:r>
      <w:proofErr w:type="gramStart"/>
      <w:r>
        <w:t>предпринимательской</w:t>
      </w:r>
      <w:proofErr w:type="gramEnd"/>
      <w:r>
        <w:t xml:space="preserve"> деятельности, о начале осуществления которых необходимо подать уведомление, утвержден вышеуказанным постановлением.</w:t>
      </w:r>
    </w:p>
    <w:p w:rsidR="009E22DE" w:rsidRDefault="009E22DE" w:rsidP="009E22DE">
      <w:pPr>
        <w:autoSpaceDE w:val="0"/>
        <w:spacing w:before="100" w:beforeAutospacing="1" w:after="100" w:afterAutospacing="1"/>
        <w:ind w:firstLine="540"/>
        <w:jc w:val="both"/>
      </w:pPr>
      <w:r>
        <w:t> В Управление Роспотребнадзора по Воронежской области  подаются  уведомления по следующим видам деятельности: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>-          предоставление гостиничных услуг;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>-          предоставление бытовых услуг (ремонт обуви; ремонт и пошив швейных изделий, техническое обслуживание и ремонт транспортных средств; парикмахерские услуги и др.);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 xml:space="preserve">-          предоставление услуг </w:t>
      </w:r>
      <w:proofErr w:type="gramStart"/>
      <w:r>
        <w:t>общественного</w:t>
      </w:r>
      <w:proofErr w:type="gramEnd"/>
      <w:r>
        <w:t xml:space="preserve"> питания;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>-          розничная торговля пищевыми продуктами, косметическими товарами и др.;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>-          оптовая торговля отдельными видами товаров;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>-          производство пищевых продуктов (хлеба, молока, сахара и др.);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>-          производство текстильных материалов, швейных изделий; одежды; обуви; мебели, строительных материалов и др.;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>-          обработка древесины;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 xml:space="preserve">-          издательская и полиграфическая деятельность;  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 xml:space="preserve">-          ремонт компьютеров и коммуникационного оборудования; </w:t>
      </w:r>
    </w:p>
    <w:p w:rsidR="009E22DE" w:rsidRDefault="009E22DE" w:rsidP="009E22DE">
      <w:pPr>
        <w:pStyle w:val="a3"/>
        <w:autoSpaceDE w:val="0"/>
        <w:ind w:left="567" w:hanging="425"/>
        <w:contextualSpacing/>
        <w:jc w:val="both"/>
      </w:pPr>
      <w:r>
        <w:t xml:space="preserve">-          </w:t>
      </w:r>
      <w:proofErr w:type="spellStart"/>
      <w:r>
        <w:t>турагентская</w:t>
      </w:r>
      <w:proofErr w:type="spellEnd"/>
      <w:r>
        <w:t xml:space="preserve"> деятельность.</w:t>
      </w:r>
    </w:p>
    <w:p w:rsidR="009E22DE" w:rsidRDefault="009E22DE" w:rsidP="009E22DE">
      <w:pPr>
        <w:autoSpaceDE w:val="0"/>
        <w:spacing w:before="100" w:beforeAutospacing="1" w:after="100" w:afterAutospacing="1"/>
        <w:ind w:firstLine="540"/>
        <w:jc w:val="both"/>
      </w:pPr>
      <w:r>
        <w:t xml:space="preserve">Необходимо обратить внимание: уведомление подается после государственной регистрации и постановки на учет в налоговом </w:t>
      </w:r>
      <w:proofErr w:type="gramStart"/>
      <w:r>
        <w:t>органе</w:t>
      </w:r>
      <w:proofErr w:type="gramEnd"/>
      <w:r>
        <w:t xml:space="preserve"> до фактического начала осуществления той или иной деятельности. </w:t>
      </w:r>
    </w:p>
    <w:p w:rsidR="009E22DE" w:rsidRDefault="009E22DE" w:rsidP="009E22DE">
      <w:pPr>
        <w:autoSpaceDE w:val="0"/>
        <w:spacing w:before="100" w:beforeAutospacing="1" w:after="100" w:afterAutospacing="1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непредставления уведомлений или представления таких уведомлений с содержанием в них недостоверных сведений, юридические лица и индивидуальные предприниматели, несут административную ответственность в соответствии с </w:t>
      </w:r>
      <w:proofErr w:type="spellStart"/>
      <w:r>
        <w:t>КоАП</w:t>
      </w:r>
      <w:proofErr w:type="spellEnd"/>
      <w:r>
        <w:t xml:space="preserve"> РФ (статья 19.7.5-1  части 1 и 2).</w:t>
      </w:r>
    </w:p>
    <w:p w:rsidR="009E22DE" w:rsidRDefault="009E22DE" w:rsidP="009E22DE">
      <w:pPr>
        <w:pStyle w:val="af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упрощения для заявителей процедуры подачи уведомлений, Управлением Роспотребнадзора по Воронежской области, продолжается прием и регистрация уведомлений в электронном виде через Единый портал государственных и муниципальных услуг (функций) </w:t>
      </w:r>
      <w:hyperlink r:id="rId5" w:history="1">
        <w:r>
          <w:rPr>
            <w:rStyle w:val="a5"/>
          </w:rPr>
          <w:t>(www.gosuslugi.ru</w:t>
        </w:r>
      </w:hyperlink>
      <w:r>
        <w:t>).</w:t>
      </w:r>
    </w:p>
    <w:p w:rsidR="009E22DE" w:rsidRDefault="009E22DE" w:rsidP="009E22DE">
      <w:pPr>
        <w:pStyle w:val="af"/>
        <w:jc w:val="both"/>
      </w:pPr>
      <w:r>
        <w:lastRenderedPageBreak/>
        <w:t xml:space="preserve">           По состоянию на 01.01.2023г. в Управление поступило 1146 уведомлений о начале осуществления отдельных видов </w:t>
      </w:r>
      <w:proofErr w:type="gramStart"/>
      <w:r>
        <w:t>предпринимательской</w:t>
      </w:r>
      <w:proofErr w:type="gramEnd"/>
      <w:r>
        <w:t xml:space="preserve"> деятельности в электронном виде через Единый портал государственных и муниципальных услуг (функций). </w:t>
      </w:r>
    </w:p>
    <w:p w:rsidR="009E22DE" w:rsidRDefault="009E22DE" w:rsidP="009E22DE">
      <w:pPr>
        <w:pStyle w:val="af"/>
        <w:jc w:val="both"/>
      </w:pPr>
      <w:r>
        <w:t xml:space="preserve">        </w:t>
      </w:r>
      <w:proofErr w:type="gramStart"/>
      <w:r>
        <w:t>Данный формат предоставления государственной услуги значительно упрощает процедуру ее получения, так как не требует заполнения формы уведомления в бумажном варианте, отправки заказных писем, необходимости лично являться в Управление.</w:t>
      </w:r>
      <w:proofErr w:type="gramEnd"/>
    </w:p>
    <w:p w:rsidR="005F56B7" w:rsidRPr="007C4C21" w:rsidRDefault="005F56B7" w:rsidP="009E22DE">
      <w:pPr>
        <w:pStyle w:val="10"/>
        <w:jc w:val="center"/>
        <w:rPr>
          <w:sz w:val="28"/>
          <w:szCs w:val="28"/>
        </w:rPr>
      </w:pPr>
    </w:p>
    <w:sectPr w:rsidR="005F56B7" w:rsidRPr="007C4C21" w:rsidSect="00D47EB2">
      <w:pgSz w:w="11906" w:h="16838"/>
      <w:pgMar w:top="568" w:right="566" w:bottom="709" w:left="993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7EB2"/>
    <w:rsid w:val="00045EEE"/>
    <w:rsid w:val="00121EBE"/>
    <w:rsid w:val="0018583A"/>
    <w:rsid w:val="001C2BCA"/>
    <w:rsid w:val="0022318A"/>
    <w:rsid w:val="00226015"/>
    <w:rsid w:val="00262016"/>
    <w:rsid w:val="002878C7"/>
    <w:rsid w:val="003A1127"/>
    <w:rsid w:val="003C70B9"/>
    <w:rsid w:val="004915CE"/>
    <w:rsid w:val="005F56B7"/>
    <w:rsid w:val="006B054F"/>
    <w:rsid w:val="006E3A30"/>
    <w:rsid w:val="00702384"/>
    <w:rsid w:val="00705AB4"/>
    <w:rsid w:val="00711262"/>
    <w:rsid w:val="00776956"/>
    <w:rsid w:val="00794723"/>
    <w:rsid w:val="007C4C21"/>
    <w:rsid w:val="008907C1"/>
    <w:rsid w:val="008920A2"/>
    <w:rsid w:val="008A6116"/>
    <w:rsid w:val="009E22DE"/>
    <w:rsid w:val="009E4C22"/>
    <w:rsid w:val="00A761C4"/>
    <w:rsid w:val="00AF1BEE"/>
    <w:rsid w:val="00B739C2"/>
    <w:rsid w:val="00B91F68"/>
    <w:rsid w:val="00BB08EF"/>
    <w:rsid w:val="00C467B9"/>
    <w:rsid w:val="00CB23DE"/>
    <w:rsid w:val="00CB5DFD"/>
    <w:rsid w:val="00CD2F68"/>
    <w:rsid w:val="00D47EB2"/>
    <w:rsid w:val="00ED5C70"/>
    <w:rsid w:val="00F06C65"/>
    <w:rsid w:val="00F12809"/>
    <w:rsid w:val="00F54209"/>
    <w:rsid w:val="00F624B7"/>
    <w:rsid w:val="00FA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7EB2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47EB2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D47E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47E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47E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47EB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7EB2"/>
    <w:rPr>
      <w:sz w:val="22"/>
    </w:rPr>
  </w:style>
  <w:style w:type="paragraph" w:styleId="21">
    <w:name w:val="toc 2"/>
    <w:next w:val="a"/>
    <w:link w:val="22"/>
    <w:uiPriority w:val="39"/>
    <w:rsid w:val="00D47EB2"/>
    <w:pPr>
      <w:ind w:left="200"/>
    </w:pPr>
  </w:style>
  <w:style w:type="character" w:customStyle="1" w:styleId="22">
    <w:name w:val="Оглавление 2 Знак"/>
    <w:link w:val="21"/>
    <w:rsid w:val="00D47EB2"/>
  </w:style>
  <w:style w:type="paragraph" w:customStyle="1" w:styleId="12">
    <w:name w:val="Основной шрифт абзаца1"/>
    <w:link w:val="41"/>
    <w:rsid w:val="00D47EB2"/>
  </w:style>
  <w:style w:type="paragraph" w:styleId="41">
    <w:name w:val="toc 4"/>
    <w:next w:val="a"/>
    <w:link w:val="42"/>
    <w:uiPriority w:val="39"/>
    <w:rsid w:val="00D47EB2"/>
    <w:pPr>
      <w:ind w:left="600"/>
    </w:pPr>
  </w:style>
  <w:style w:type="character" w:customStyle="1" w:styleId="42">
    <w:name w:val="Оглавление 4 Знак"/>
    <w:link w:val="41"/>
    <w:rsid w:val="00D47EB2"/>
  </w:style>
  <w:style w:type="paragraph" w:styleId="6">
    <w:name w:val="toc 6"/>
    <w:next w:val="a"/>
    <w:link w:val="60"/>
    <w:uiPriority w:val="39"/>
    <w:rsid w:val="00D47EB2"/>
    <w:pPr>
      <w:ind w:left="1000"/>
    </w:pPr>
  </w:style>
  <w:style w:type="character" w:customStyle="1" w:styleId="60">
    <w:name w:val="Оглавление 6 Знак"/>
    <w:link w:val="6"/>
    <w:rsid w:val="00D47EB2"/>
  </w:style>
  <w:style w:type="paragraph" w:styleId="7">
    <w:name w:val="toc 7"/>
    <w:next w:val="a"/>
    <w:link w:val="70"/>
    <w:uiPriority w:val="39"/>
    <w:rsid w:val="00D47EB2"/>
    <w:pPr>
      <w:ind w:left="1200"/>
    </w:pPr>
  </w:style>
  <w:style w:type="character" w:customStyle="1" w:styleId="70">
    <w:name w:val="Оглавление 7 Знак"/>
    <w:link w:val="7"/>
    <w:rsid w:val="00D47EB2"/>
  </w:style>
  <w:style w:type="character" w:customStyle="1" w:styleId="30">
    <w:name w:val="Заголовок 3 Знак"/>
    <w:link w:val="3"/>
    <w:rsid w:val="00D47EB2"/>
    <w:rPr>
      <w:rFonts w:ascii="XO Thames" w:hAnsi="XO Thames"/>
      <w:b/>
      <w:i/>
    </w:rPr>
  </w:style>
  <w:style w:type="paragraph" w:customStyle="1" w:styleId="13">
    <w:name w:val="Гиперссылка1"/>
    <w:link w:val="14"/>
    <w:rsid w:val="00D47EB2"/>
    <w:rPr>
      <w:color w:val="0000FF"/>
      <w:u w:val="single"/>
    </w:rPr>
  </w:style>
  <w:style w:type="character" w:customStyle="1" w:styleId="14">
    <w:name w:val="Гиперссылка1"/>
    <w:link w:val="13"/>
    <w:rsid w:val="00D47EB2"/>
    <w:rPr>
      <w:color w:val="0000FF"/>
      <w:u w:val="single"/>
    </w:rPr>
  </w:style>
  <w:style w:type="paragraph" w:styleId="a3">
    <w:name w:val="List Paragraph"/>
    <w:basedOn w:val="a"/>
    <w:link w:val="a4"/>
    <w:uiPriority w:val="34"/>
    <w:qFormat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D47EB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D47EB2"/>
    <w:pPr>
      <w:ind w:left="400"/>
    </w:pPr>
  </w:style>
  <w:style w:type="character" w:customStyle="1" w:styleId="32">
    <w:name w:val="Оглавление 3 Знак"/>
    <w:link w:val="31"/>
    <w:rsid w:val="00D47EB2"/>
  </w:style>
  <w:style w:type="paragraph" w:customStyle="1" w:styleId="15">
    <w:name w:val="Обычный1"/>
    <w:link w:val="16"/>
    <w:rsid w:val="00D47EB2"/>
    <w:rPr>
      <w:sz w:val="22"/>
    </w:rPr>
  </w:style>
  <w:style w:type="character" w:customStyle="1" w:styleId="16">
    <w:name w:val="Обычный1"/>
    <w:link w:val="15"/>
    <w:rsid w:val="00D47EB2"/>
    <w:rPr>
      <w:sz w:val="22"/>
    </w:rPr>
  </w:style>
  <w:style w:type="character" w:customStyle="1" w:styleId="50">
    <w:name w:val="Заголовок 5 Знак"/>
    <w:link w:val="5"/>
    <w:rsid w:val="00D47E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7EB2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5"/>
    <w:rsid w:val="00D47EB2"/>
    <w:rPr>
      <w:color w:val="0000FF"/>
      <w:u w:val="single"/>
    </w:rPr>
  </w:style>
  <w:style w:type="character" w:styleId="a5">
    <w:name w:val="Hyperlink"/>
    <w:link w:val="23"/>
    <w:rsid w:val="00D47EB2"/>
    <w:rPr>
      <w:color w:val="0000FF"/>
      <w:u w:val="single"/>
    </w:rPr>
  </w:style>
  <w:style w:type="paragraph" w:customStyle="1" w:styleId="Footnote">
    <w:name w:val="Footnote"/>
    <w:link w:val="Footnote0"/>
    <w:rsid w:val="00D47EB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47EB2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47EB2"/>
    <w:rPr>
      <w:rFonts w:ascii="XO Thames" w:hAnsi="XO Thames"/>
      <w:b/>
    </w:rPr>
  </w:style>
  <w:style w:type="character" w:customStyle="1" w:styleId="18">
    <w:name w:val="Оглавление 1 Знак"/>
    <w:link w:val="17"/>
    <w:rsid w:val="00D47EB2"/>
    <w:rPr>
      <w:rFonts w:ascii="XO Thames" w:hAnsi="XO Thames"/>
      <w:b/>
    </w:rPr>
  </w:style>
  <w:style w:type="paragraph" w:styleId="a6">
    <w:name w:val="Normal (Web)"/>
    <w:basedOn w:val="a"/>
    <w:link w:val="a7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D47EB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47EB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7EB2"/>
    <w:rPr>
      <w:rFonts w:ascii="XO Thames" w:hAnsi="XO Thames"/>
    </w:rPr>
  </w:style>
  <w:style w:type="paragraph" w:styleId="9">
    <w:name w:val="toc 9"/>
    <w:next w:val="a"/>
    <w:link w:val="90"/>
    <w:uiPriority w:val="39"/>
    <w:rsid w:val="00D47EB2"/>
    <w:pPr>
      <w:ind w:left="1600"/>
    </w:pPr>
  </w:style>
  <w:style w:type="character" w:customStyle="1" w:styleId="90">
    <w:name w:val="Оглавление 9 Знак"/>
    <w:link w:val="9"/>
    <w:rsid w:val="00D47EB2"/>
  </w:style>
  <w:style w:type="paragraph" w:styleId="8">
    <w:name w:val="toc 8"/>
    <w:next w:val="a"/>
    <w:link w:val="80"/>
    <w:uiPriority w:val="39"/>
    <w:rsid w:val="00D47EB2"/>
    <w:pPr>
      <w:ind w:left="1400"/>
    </w:pPr>
  </w:style>
  <w:style w:type="character" w:customStyle="1" w:styleId="80">
    <w:name w:val="Оглавление 8 Знак"/>
    <w:link w:val="8"/>
    <w:rsid w:val="00D47EB2"/>
  </w:style>
  <w:style w:type="paragraph" w:styleId="51">
    <w:name w:val="toc 5"/>
    <w:next w:val="a"/>
    <w:link w:val="52"/>
    <w:uiPriority w:val="39"/>
    <w:rsid w:val="00D47EB2"/>
    <w:pPr>
      <w:ind w:left="800"/>
    </w:pPr>
  </w:style>
  <w:style w:type="character" w:customStyle="1" w:styleId="52">
    <w:name w:val="Оглавление 5 Знак"/>
    <w:link w:val="51"/>
    <w:rsid w:val="00D47EB2"/>
  </w:style>
  <w:style w:type="paragraph" w:styleId="a8">
    <w:name w:val="Balloon Text"/>
    <w:basedOn w:val="a"/>
    <w:link w:val="a9"/>
    <w:rsid w:val="00D47EB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47EB2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D47EB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D47E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47EB2"/>
    <w:pPr>
      <w:ind w:left="1800"/>
    </w:pPr>
  </w:style>
  <w:style w:type="character" w:customStyle="1" w:styleId="toc100">
    <w:name w:val="toc 10"/>
    <w:link w:val="toc10"/>
    <w:rsid w:val="00D47EB2"/>
  </w:style>
  <w:style w:type="paragraph" w:styleId="ac">
    <w:name w:val="Title"/>
    <w:next w:val="a"/>
    <w:link w:val="ad"/>
    <w:uiPriority w:val="10"/>
    <w:qFormat/>
    <w:rsid w:val="00D47EB2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D47EB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47E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47EB2"/>
    <w:rPr>
      <w:rFonts w:ascii="XO Thames" w:hAnsi="XO Thames"/>
      <w:b/>
      <w:color w:val="00A0FF"/>
      <w:sz w:val="26"/>
    </w:rPr>
  </w:style>
  <w:style w:type="paragraph" w:customStyle="1" w:styleId="19">
    <w:name w:val="Основной шрифт абзаца1"/>
    <w:link w:val="1a"/>
    <w:rsid w:val="00D47EB2"/>
  </w:style>
  <w:style w:type="character" w:customStyle="1" w:styleId="1a">
    <w:name w:val="Основной шрифт абзаца1"/>
    <w:link w:val="19"/>
    <w:rsid w:val="00D47EB2"/>
  </w:style>
  <w:style w:type="character" w:customStyle="1" w:styleId="ae">
    <w:name w:val="Основной текст_"/>
    <w:basedOn w:val="a0"/>
    <w:link w:val="1b"/>
    <w:rsid w:val="007C4C2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7C4C21"/>
    <w:rPr>
      <w:rFonts w:ascii="Times New Roman" w:hAnsi="Times New Roman"/>
      <w:shd w:val="clear" w:color="auto" w:fill="FFFFFF"/>
    </w:rPr>
  </w:style>
  <w:style w:type="paragraph" w:customStyle="1" w:styleId="1b">
    <w:name w:val="Основной текст1"/>
    <w:basedOn w:val="a"/>
    <w:link w:val="ae"/>
    <w:rsid w:val="007C4C21"/>
    <w:pPr>
      <w:widowControl w:val="0"/>
      <w:shd w:val="clear" w:color="auto" w:fill="FFFFFF"/>
      <w:spacing w:after="180" w:line="263" w:lineRule="exact"/>
    </w:pPr>
    <w:rPr>
      <w:rFonts w:ascii="Times New Roman" w:hAnsi="Times New Roman"/>
      <w:sz w:val="19"/>
      <w:szCs w:val="19"/>
    </w:rPr>
  </w:style>
  <w:style w:type="paragraph" w:customStyle="1" w:styleId="25">
    <w:name w:val="Основной текст (2)"/>
    <w:basedOn w:val="a"/>
    <w:link w:val="24"/>
    <w:rsid w:val="007C4C21"/>
    <w:pPr>
      <w:widowControl w:val="0"/>
      <w:shd w:val="clear" w:color="auto" w:fill="FFFFFF"/>
      <w:spacing w:after="0" w:line="227" w:lineRule="exact"/>
      <w:jc w:val="both"/>
    </w:pPr>
    <w:rPr>
      <w:rFonts w:ascii="Times New Roman" w:hAnsi="Times New Roman"/>
      <w:sz w:val="20"/>
    </w:rPr>
  </w:style>
  <w:style w:type="paragraph" w:styleId="af">
    <w:name w:val="Body Text"/>
    <w:basedOn w:val="a"/>
    <w:link w:val="af0"/>
    <w:uiPriority w:val="99"/>
    <w:semiHidden/>
    <w:unhideWhenUsed/>
    <w:rsid w:val="009E22D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E22DE"/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11827/1/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2023-08-07T12:08:00Z</dcterms:created>
  <dcterms:modified xsi:type="dcterms:W3CDTF">2023-08-07T12:08:00Z</dcterms:modified>
</cp:coreProperties>
</file>