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134" w:before="134"/>
        <w:ind w:firstLine="0" w:left="0" w:right="0"/>
        <w:jc w:val="center"/>
        <w:rPr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134" w:before="134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Статья в газету</w:t>
      </w:r>
    </w:p>
    <w:p w14:paraId="03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Вакцинация против гриппа и Covid-19</w:t>
      </w:r>
    </w:p>
    <w:p w14:paraId="04000000">
      <w:pPr>
        <w:spacing w:after="60" w:before="6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Полным хо</w:t>
      </w:r>
      <w:r>
        <w:rPr>
          <w:rStyle w:val="Style_1_ch"/>
          <w:rFonts w:ascii="Times New Roman" w:hAnsi="Times New Roman"/>
          <w:sz w:val="28"/>
        </w:rPr>
        <w:t xml:space="preserve">дом идет </w:t>
      </w:r>
      <w:r>
        <w:rPr>
          <w:rStyle w:val="Style_1_ch"/>
          <w:rFonts w:ascii="Times New Roman" w:hAnsi="Times New Roman"/>
          <w:sz w:val="28"/>
        </w:rPr>
        <w:t>ежегодная кампания по вакцинации против гриппа.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Сентябрь-ноябрь - оптимальное время для вакцинации, поскольку на выработку защитных антител уходит до четырех недель, а стремительный рост заболеваемости происходит, как правило, в конце осени, когда наступает похолодание и погода окончательно портится. </w:t>
      </w:r>
    </w:p>
    <w:p w14:paraId="05000000">
      <w:pPr>
        <w:spacing w:after="60" w:before="6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 2020 и 2021 годах заболеваемость гриппом была очень низкой. Ученые объясняют это тем, что COVID-19 «вытеснил» многие вирусы. Однако в 2023–2024 годах ожидают возвращение этой инфекции, что вызывает тревогу у медработников. За два года сформировалась большая популяция людей без иммунитета к гриппу — встреча с в</w:t>
      </w:r>
      <w:r>
        <w:rPr>
          <w:rStyle w:val="Style_1_ch"/>
          <w:rFonts w:ascii="Times New Roman" w:hAnsi="Times New Roman"/>
          <w:sz w:val="28"/>
        </w:rPr>
        <w:t>ирусом может привести к тяжелому течению заболевания и осложнениям.</w:t>
      </w:r>
    </w:p>
    <w:p w14:paraId="06000000">
      <w:pPr>
        <w:spacing w:after="60" w:before="6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"https://vk.com/away.php?to=https%3A%2F%2Fe.gp-practice.ru%2Fnpd-doc%3Fnpmid%3D99%26npid%3D1302244398%26anchor%3DZAP28GM3D5%23ZAP28GM3D5&amp;cc_key="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Согласно Постановления главного государственного санитарного врача Российской Федерации №9 от 21.06.2023 запланирована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Style w:val="Style_1_ch"/>
          <w:rFonts w:ascii="Times New Roman" w:hAnsi="Times New Roman"/>
          <w:sz w:val="28"/>
        </w:rPr>
        <w:t xml:space="preserve"> вакцинация от гриппа — не менее 60% населения, а для людей из групп риска — 75%.</w:t>
      </w:r>
    </w:p>
    <w:p w14:paraId="07000000">
      <w:pPr>
        <w:spacing w:after="60" w:before="6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Чтобы избежать эпидемии, должно быть привито три четверти населения - только такой охват обеспечивает популяционный (коллективный) иммунитет.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первую очередь подумать о прививке нужно пожилым людям. Их иммунитет в силу возраста и сопутствующих заболеваний снижен, они легче "цепляют" инфекцию и тяжелее ее переносят.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зоне риска те, кто имеет хронические заболевания, например, сахарный диабет, заболевания органов дыхания, сердечно-сосудистые. Есть данные, что вирус гриппа повреждает стенки сосудов, нарушает свертываемость крови, это увеличивает риск инсульта или инфаркта.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Кроме того, вакцинация необходима детям, школьникам, студентам. Они тесно общаются между собой, и именно отсюда зачастую и начинается цепочка гриппозных заболеваний.</w:t>
      </w:r>
    </w:p>
    <w:p w14:paraId="08000000">
      <w:pPr>
        <w:spacing w:after="15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Также обязали проводить иммунопрофилактику работникам свиноводства и птицеводства, занимающимся разведением животных, сотрудникам зоопарков, контактирующим с птицами и свиньями. Эксперты ВОЗ разработали критерии групп риска. Этой категории пациентов прививка от гриппа не просто желательна, она необходима.</w:t>
      </w:r>
    </w:p>
    <w:p w14:paraId="09000000">
      <w:pPr>
        <w:spacing w:after="150" w:before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На сегодняшний день обязательной вакцинации от COVID-19 в России нет. Ее отменили в связи с улучшением эпидемиологической ситуации. Тем не менее Минздрав рекомендует ревакцинацию один раз в 6 месяцев. По новым правилам иммунизацию против гриппа и новой коронавирусной инфекции можно проводить в один день. Такие изменения внесли в инструкцию к препарату «Гам-КОВИД-Вак» («Спутник»). Эксперты пришли к выводу, что при одновременном введении препараты не снижают иммуногенность друг друга. </w:t>
      </w:r>
      <w:r>
        <w:rPr>
          <w:rStyle w:val="Style_1_ch"/>
          <w:rFonts w:ascii="Times New Roman" w:hAnsi="Times New Roman"/>
          <w:sz w:val="28"/>
        </w:rPr>
        <w:t>Некоторый рост заболеваемости коронавирусом связан с тем, что ковид переходит в разряд сезонных заболеваний. Это значит, что в осенне-весенний период будет регистрироваться заболеваемость им наряду с гриппом и другими ОРВИ. Несмотря на то, что сейчас ковид протекает легче по сравнению с первыми месяцами пандемии, и обязательную вакцинацию от коронавируса ВОЗ отменил, сделать прививку рекомендуется тем, у кого есть риск тяжело заболеть. В группу риска входят люди с заболеваниями сердечно-сосудистой системы, органов дыхания, нервной системы, с метаболическими нарушениями, а также люди пожилого возраста. Вакцинация у таких людей позволит предотвратить тяжелое течение COVID-19.</w:t>
      </w:r>
    </w:p>
    <w:p w14:paraId="0A000000">
      <w:pPr>
        <w:spacing w:after="60" w:before="60"/>
        <w:ind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Сделанные вовремя прививки от гриппа и Covid-19 позволят чувствовать себя в безопасности. </w:t>
      </w:r>
      <w:r>
        <w:rPr>
          <w:rStyle w:val="Style_1_ch"/>
          <w:rFonts w:ascii="Times New Roman" w:hAnsi="Times New Roman"/>
          <w:sz w:val="28"/>
        </w:rPr>
        <w:t>Берегите себя и будьте здоровы!</w:t>
      </w:r>
    </w:p>
    <w:p w14:paraId="0B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br/>
      </w:r>
    </w:p>
    <w:p w14:paraId="0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</w:t>
      </w:r>
      <w:r>
        <w:rPr>
          <w:rFonts w:ascii="Times New Roman" w:hAnsi="Times New Roman"/>
          <w:sz w:val="28"/>
        </w:rPr>
        <w:t xml:space="preserve">специалист-эксперт ТО Управления </w:t>
      </w:r>
      <w:r>
        <w:rPr>
          <w:rFonts w:ascii="Times New Roman" w:hAnsi="Times New Roman"/>
          <w:sz w:val="28"/>
        </w:rPr>
        <w:t>Роспотребнадзора по Воронежской области</w:t>
      </w:r>
      <w:r>
        <w:rPr>
          <w:rFonts w:ascii="Times New Roman" w:hAnsi="Times New Roman"/>
          <w:sz w:val="28"/>
        </w:rPr>
        <w:t xml:space="preserve"> в Семилукском, Нижнедевицком, Репьевском, </w:t>
      </w:r>
      <w:r>
        <w:rPr>
          <w:rFonts w:ascii="Times New Roman" w:hAnsi="Times New Roman"/>
          <w:sz w:val="28"/>
        </w:rPr>
        <w:t xml:space="preserve">Хохольском районах                       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Литвинова Надежда Ивановна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>       </w:t>
      </w:r>
      <w:r>
        <w:rPr>
          <w:rFonts w:ascii="Times New Roman" w:hAnsi="Times New Roman"/>
          <w:sz w:val="28"/>
        </w:rPr>
        <w:t>          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