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CD" w:rsidRPr="0010213A" w:rsidRDefault="00ED3FCD" w:rsidP="00ED3FCD">
      <w:pPr>
        <w:ind w:right="990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обращениями граждан, поступившими в</w:t>
      </w:r>
      <w:r>
        <w:rPr>
          <w:sz w:val="28"/>
          <w:szCs w:val="28"/>
        </w:rPr>
        <w:t>о</w:t>
      </w:r>
      <w:r w:rsidR="00AC72E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0213A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 муниципального района</w:t>
      </w:r>
    </w:p>
    <w:p w:rsidR="00ED3FCD" w:rsidRDefault="00ED3FCD" w:rsidP="00ED3FCD">
      <w:pPr>
        <w:pStyle w:val="a3"/>
        <w:ind w:firstLine="708"/>
        <w:jc w:val="center"/>
        <w:rPr>
          <w:sz w:val="28"/>
          <w:szCs w:val="28"/>
        </w:rPr>
      </w:pPr>
    </w:p>
    <w:p w:rsidR="00ED3FCD" w:rsidRDefault="00ED3FCD" w:rsidP="00ED3FCD">
      <w:pPr>
        <w:pStyle w:val="a3"/>
        <w:ind w:firstLine="708"/>
        <w:rPr>
          <w:sz w:val="28"/>
          <w:szCs w:val="28"/>
        </w:rPr>
      </w:pPr>
    </w:p>
    <w:p w:rsidR="00E15079" w:rsidRDefault="00ED3FCD" w:rsidP="00AC72E6">
      <w:pPr>
        <w:ind w:firstLine="709"/>
        <w:jc w:val="both"/>
        <w:rPr>
          <w:sz w:val="28"/>
          <w:szCs w:val="28"/>
        </w:rPr>
      </w:pPr>
      <w:r w:rsidRPr="00CE0542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CE054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E0542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CE0542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CE0542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4369B5">
        <w:rPr>
          <w:sz w:val="28"/>
          <w:szCs w:val="28"/>
        </w:rPr>
        <w:t>56</w:t>
      </w:r>
      <w:r w:rsidRPr="00CE0542">
        <w:rPr>
          <w:sz w:val="28"/>
          <w:szCs w:val="28"/>
        </w:rPr>
        <w:t xml:space="preserve">, что на </w:t>
      </w:r>
      <w:r w:rsidR="004369B5">
        <w:rPr>
          <w:sz w:val="28"/>
          <w:szCs w:val="28"/>
        </w:rPr>
        <w:t>36</w:t>
      </w:r>
      <w:r w:rsidR="00624C46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 xml:space="preserve">% </w:t>
      </w:r>
      <w:r w:rsidR="004369B5">
        <w:rPr>
          <w:sz w:val="28"/>
          <w:szCs w:val="28"/>
        </w:rPr>
        <w:t>больше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>
        <w:rPr>
          <w:sz w:val="28"/>
          <w:szCs w:val="28"/>
        </w:rPr>
        <w:t>о</w:t>
      </w:r>
      <w:r w:rsidRPr="00CE054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E0542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7</w:t>
      </w:r>
      <w:r w:rsidRPr="00CE0542">
        <w:rPr>
          <w:sz w:val="28"/>
          <w:szCs w:val="28"/>
        </w:rPr>
        <w:t xml:space="preserve"> года (</w:t>
      </w:r>
      <w:r w:rsidR="004369B5">
        <w:rPr>
          <w:sz w:val="28"/>
          <w:szCs w:val="28"/>
        </w:rPr>
        <w:t>36</w:t>
      </w:r>
      <w:r w:rsidRPr="00CE0542">
        <w:rPr>
          <w:sz w:val="28"/>
          <w:szCs w:val="28"/>
        </w:rPr>
        <w:t xml:space="preserve">) и на </w:t>
      </w:r>
      <w:r w:rsidR="004369B5">
        <w:rPr>
          <w:sz w:val="28"/>
          <w:szCs w:val="28"/>
        </w:rPr>
        <w:t>33</w:t>
      </w:r>
      <w:r w:rsidRPr="00CE0542">
        <w:rPr>
          <w:sz w:val="28"/>
          <w:szCs w:val="28"/>
        </w:rPr>
        <w:t xml:space="preserve">% </w:t>
      </w:r>
      <w:r w:rsidR="004369B5">
        <w:rPr>
          <w:sz w:val="28"/>
          <w:szCs w:val="28"/>
        </w:rPr>
        <w:t>больше</w:t>
      </w:r>
      <w:r w:rsidR="005356FE">
        <w:rPr>
          <w:sz w:val="28"/>
          <w:szCs w:val="28"/>
        </w:rPr>
        <w:t xml:space="preserve"> </w:t>
      </w:r>
      <w:r w:rsidRPr="00CE0542">
        <w:rPr>
          <w:sz w:val="28"/>
          <w:szCs w:val="28"/>
        </w:rPr>
        <w:t>по сравнению с</w:t>
      </w:r>
      <w:r w:rsidRPr="00212EC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212ECF">
        <w:rPr>
          <w:sz w:val="28"/>
          <w:szCs w:val="28"/>
        </w:rPr>
        <w:t xml:space="preserve"> кварталом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(</w:t>
      </w:r>
      <w:r w:rsidR="004369B5">
        <w:rPr>
          <w:sz w:val="28"/>
          <w:szCs w:val="28"/>
        </w:rPr>
        <w:t>38</w:t>
      </w:r>
      <w:r w:rsidRPr="00212ECF">
        <w:rPr>
          <w:sz w:val="28"/>
          <w:szCs w:val="28"/>
        </w:rPr>
        <w:t>).</w:t>
      </w:r>
      <w:r w:rsidRPr="00212ECF">
        <w:rPr>
          <w:b/>
          <w:sz w:val="28"/>
          <w:szCs w:val="28"/>
        </w:rPr>
        <w:t xml:space="preserve"> </w:t>
      </w:r>
      <w:r w:rsidRPr="00212ECF">
        <w:rPr>
          <w:sz w:val="28"/>
          <w:szCs w:val="28"/>
        </w:rPr>
        <w:t>Основная масса обращений граждан</w:t>
      </w:r>
      <w:r w:rsidR="004369B5">
        <w:rPr>
          <w:sz w:val="28"/>
          <w:szCs w:val="28"/>
        </w:rPr>
        <w:t xml:space="preserve"> </w:t>
      </w:r>
      <w:r w:rsidRPr="00212ECF">
        <w:rPr>
          <w:sz w:val="28"/>
          <w:szCs w:val="28"/>
        </w:rPr>
        <w:t xml:space="preserve">касаются </w:t>
      </w:r>
      <w:r w:rsidR="004369B5">
        <w:rPr>
          <w:sz w:val="28"/>
          <w:szCs w:val="28"/>
        </w:rPr>
        <w:t>строительства дорог</w:t>
      </w:r>
      <w:r w:rsidR="00E15079">
        <w:rPr>
          <w:sz w:val="28"/>
          <w:szCs w:val="28"/>
        </w:rPr>
        <w:t xml:space="preserve">, о </w:t>
      </w:r>
      <w:proofErr w:type="spellStart"/>
      <w:r w:rsidR="00E15079">
        <w:rPr>
          <w:sz w:val="28"/>
          <w:szCs w:val="28"/>
        </w:rPr>
        <w:t>грейдировании</w:t>
      </w:r>
      <w:proofErr w:type="spellEnd"/>
      <w:r w:rsidR="00E15079">
        <w:rPr>
          <w:sz w:val="28"/>
          <w:szCs w:val="28"/>
        </w:rPr>
        <w:t xml:space="preserve"> дорог местного значения, о ремонте водопроводной </w:t>
      </w:r>
      <w:r w:rsidR="004369B5">
        <w:rPr>
          <w:sz w:val="28"/>
          <w:szCs w:val="28"/>
        </w:rPr>
        <w:t>башни</w:t>
      </w:r>
      <w:r w:rsidR="00E15079">
        <w:rPr>
          <w:sz w:val="28"/>
          <w:szCs w:val="28"/>
        </w:rPr>
        <w:t xml:space="preserve">, о замене </w:t>
      </w:r>
      <w:r w:rsidR="004369B5">
        <w:rPr>
          <w:sz w:val="28"/>
          <w:szCs w:val="28"/>
        </w:rPr>
        <w:t>или установке фонарей уличного освещения</w:t>
      </w:r>
      <w:r w:rsidR="00E15079">
        <w:rPr>
          <w:sz w:val="28"/>
          <w:szCs w:val="28"/>
        </w:rPr>
        <w:t>.</w:t>
      </w: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</w:p>
    <w:p w:rsidR="00ED3FCD" w:rsidRPr="00212ECF" w:rsidRDefault="00ED3FCD" w:rsidP="00ED3FCD">
      <w:pPr>
        <w:pStyle w:val="a3"/>
        <w:ind w:firstLine="708"/>
        <w:rPr>
          <w:sz w:val="28"/>
          <w:szCs w:val="28"/>
        </w:rPr>
      </w:pPr>
      <w:r w:rsidRPr="00212ECF">
        <w:rPr>
          <w:sz w:val="28"/>
          <w:szCs w:val="28"/>
        </w:rPr>
        <w:t>Тематика обращений граждан в</w:t>
      </w:r>
      <w:r>
        <w:rPr>
          <w:sz w:val="28"/>
          <w:szCs w:val="28"/>
        </w:rPr>
        <w:t>о</w:t>
      </w:r>
      <w:r w:rsidRPr="00212ECF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12ECF">
        <w:rPr>
          <w:sz w:val="28"/>
          <w:szCs w:val="28"/>
        </w:rPr>
        <w:t xml:space="preserve"> квартале 201</w:t>
      </w:r>
      <w:r w:rsidR="004369B5">
        <w:rPr>
          <w:sz w:val="28"/>
          <w:szCs w:val="28"/>
        </w:rPr>
        <w:t>8</w:t>
      </w:r>
      <w:r w:rsidRPr="00212ECF">
        <w:rPr>
          <w:sz w:val="28"/>
          <w:szCs w:val="28"/>
        </w:rPr>
        <w:t xml:space="preserve"> года к </w:t>
      </w:r>
      <w:r>
        <w:rPr>
          <w:sz w:val="28"/>
          <w:szCs w:val="28"/>
        </w:rPr>
        <w:t>общему количеству обращений</w:t>
      </w:r>
      <w:r w:rsidRPr="00212ECF">
        <w:rPr>
          <w:sz w:val="28"/>
          <w:szCs w:val="28"/>
        </w:rPr>
        <w:t xml:space="preserve"> составила: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жилищно-коммунальная сфера – </w:t>
      </w:r>
      <w:r w:rsidR="00C470D3">
        <w:rPr>
          <w:sz w:val="28"/>
          <w:szCs w:val="28"/>
        </w:rPr>
        <w:t>31</w:t>
      </w:r>
      <w:r w:rsidRPr="002D7161">
        <w:rPr>
          <w:sz w:val="28"/>
          <w:szCs w:val="28"/>
        </w:rPr>
        <w:t>% обращений;</w:t>
      </w:r>
    </w:p>
    <w:p w:rsidR="00ED3FCD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социальная сфера – </w:t>
      </w:r>
      <w:r w:rsidR="00AC72E6">
        <w:rPr>
          <w:sz w:val="28"/>
          <w:szCs w:val="28"/>
        </w:rPr>
        <w:t>1</w:t>
      </w:r>
      <w:r w:rsidR="00C470D3">
        <w:rPr>
          <w:sz w:val="28"/>
          <w:szCs w:val="28"/>
        </w:rPr>
        <w:t>4</w:t>
      </w:r>
      <w:r w:rsidRPr="002D7161">
        <w:rPr>
          <w:sz w:val="28"/>
          <w:szCs w:val="28"/>
        </w:rPr>
        <w:t>% обращений;</w:t>
      </w:r>
    </w:p>
    <w:p w:rsidR="00AE3ADE" w:rsidRPr="002D7161" w:rsidRDefault="00AE3ADE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15079">
        <w:rPr>
          <w:sz w:val="28"/>
          <w:szCs w:val="28"/>
        </w:rPr>
        <w:t xml:space="preserve"> </w:t>
      </w:r>
      <w:r>
        <w:rPr>
          <w:sz w:val="28"/>
          <w:szCs w:val="28"/>
        </w:rPr>
        <w:t>гос</w:t>
      </w:r>
      <w:r w:rsidR="00AC72E6">
        <w:rPr>
          <w:sz w:val="28"/>
          <w:szCs w:val="28"/>
        </w:rPr>
        <w:t xml:space="preserve">ударство, общество, политика – </w:t>
      </w:r>
      <w:r w:rsidR="00C470D3">
        <w:rPr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 w:rsidRPr="002D7161">
        <w:rPr>
          <w:sz w:val="28"/>
          <w:szCs w:val="28"/>
        </w:rPr>
        <w:t xml:space="preserve">- экономика – </w:t>
      </w:r>
      <w:r w:rsidR="00C470D3">
        <w:rPr>
          <w:sz w:val="28"/>
          <w:szCs w:val="28"/>
        </w:rPr>
        <w:t>52</w:t>
      </w:r>
      <w:r w:rsidR="00294C9F">
        <w:rPr>
          <w:sz w:val="28"/>
          <w:szCs w:val="28"/>
        </w:rPr>
        <w:t>% обращений.</w:t>
      </w:r>
    </w:p>
    <w:p w:rsidR="00ED3FCD" w:rsidRPr="002D7161" w:rsidRDefault="00ED3FCD" w:rsidP="00ED3FC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прошлого года по тематике обращений отметим, чт</w:t>
      </w:r>
      <w:r w:rsidR="00AE3ADE">
        <w:rPr>
          <w:sz w:val="28"/>
          <w:szCs w:val="28"/>
        </w:rPr>
        <w:t xml:space="preserve">о количество обращений по теме </w:t>
      </w:r>
      <w:r>
        <w:rPr>
          <w:sz w:val="28"/>
          <w:szCs w:val="28"/>
        </w:rPr>
        <w:t>«</w:t>
      </w:r>
      <w:r w:rsidRPr="002D7161">
        <w:rPr>
          <w:sz w:val="28"/>
          <w:szCs w:val="28"/>
        </w:rPr>
        <w:t>жилищно-коммунальная сфера</w:t>
      </w:r>
      <w:r w:rsidR="00294C9F">
        <w:rPr>
          <w:sz w:val="28"/>
          <w:szCs w:val="28"/>
        </w:rPr>
        <w:t>» у</w:t>
      </w:r>
      <w:r w:rsidR="00C470D3">
        <w:rPr>
          <w:sz w:val="28"/>
          <w:szCs w:val="28"/>
        </w:rPr>
        <w:t>величи</w:t>
      </w:r>
      <w:r w:rsidR="00AC72E6">
        <w:rPr>
          <w:sz w:val="28"/>
          <w:szCs w:val="28"/>
        </w:rPr>
        <w:t>лось</w:t>
      </w:r>
      <w:r w:rsidR="00294C9F">
        <w:rPr>
          <w:sz w:val="28"/>
          <w:szCs w:val="28"/>
        </w:rPr>
        <w:t xml:space="preserve"> </w:t>
      </w:r>
      <w:r w:rsidR="00AC72E6">
        <w:rPr>
          <w:sz w:val="28"/>
          <w:szCs w:val="28"/>
        </w:rPr>
        <w:t xml:space="preserve">на </w:t>
      </w:r>
      <w:r w:rsidR="00C470D3">
        <w:rPr>
          <w:sz w:val="28"/>
          <w:szCs w:val="28"/>
        </w:rPr>
        <w:t>6</w:t>
      </w:r>
      <w:r>
        <w:rPr>
          <w:sz w:val="28"/>
          <w:szCs w:val="28"/>
        </w:rPr>
        <w:t>% , по теме «</w:t>
      </w:r>
      <w:r w:rsidRPr="002D7161">
        <w:rPr>
          <w:sz w:val="28"/>
          <w:szCs w:val="28"/>
        </w:rPr>
        <w:t>социальная сфера</w:t>
      </w:r>
      <w:r w:rsidR="00294C9F">
        <w:rPr>
          <w:sz w:val="28"/>
          <w:szCs w:val="28"/>
        </w:rPr>
        <w:t>»  у</w:t>
      </w:r>
      <w:r w:rsidR="00C470D3">
        <w:rPr>
          <w:sz w:val="28"/>
          <w:szCs w:val="28"/>
        </w:rPr>
        <w:t>величи</w:t>
      </w:r>
      <w:r w:rsidR="00AC72E6">
        <w:rPr>
          <w:sz w:val="28"/>
          <w:szCs w:val="28"/>
        </w:rPr>
        <w:t>лось</w:t>
      </w:r>
      <w:r w:rsidR="008A233F">
        <w:rPr>
          <w:sz w:val="28"/>
          <w:szCs w:val="28"/>
        </w:rPr>
        <w:t xml:space="preserve"> </w:t>
      </w:r>
      <w:r w:rsidR="00C470D3">
        <w:rPr>
          <w:sz w:val="28"/>
          <w:szCs w:val="28"/>
        </w:rPr>
        <w:t>на 3%</w:t>
      </w:r>
      <w:r>
        <w:rPr>
          <w:sz w:val="28"/>
          <w:szCs w:val="28"/>
        </w:rPr>
        <w:t>, по те</w:t>
      </w:r>
      <w:r w:rsidR="00CD16AF">
        <w:rPr>
          <w:sz w:val="28"/>
          <w:szCs w:val="28"/>
        </w:rPr>
        <w:t>ме «экономика» у</w:t>
      </w:r>
      <w:r w:rsidR="00C470D3">
        <w:rPr>
          <w:sz w:val="28"/>
          <w:szCs w:val="28"/>
        </w:rPr>
        <w:t>меньшилось на 9</w:t>
      </w:r>
      <w:r w:rsidR="008A233F">
        <w:rPr>
          <w:sz w:val="28"/>
          <w:szCs w:val="28"/>
        </w:rPr>
        <w:t>%</w:t>
      </w:r>
      <w:r>
        <w:rPr>
          <w:sz w:val="28"/>
          <w:szCs w:val="28"/>
        </w:rPr>
        <w:t>, по теме «</w:t>
      </w:r>
      <w:r w:rsidRPr="002D7161">
        <w:rPr>
          <w:sz w:val="28"/>
          <w:szCs w:val="28"/>
        </w:rPr>
        <w:t>государство, общество, политика</w:t>
      </w:r>
      <w:r w:rsidR="00CD16AF">
        <w:rPr>
          <w:sz w:val="28"/>
          <w:szCs w:val="28"/>
        </w:rPr>
        <w:t xml:space="preserve">» </w:t>
      </w:r>
      <w:r w:rsidR="00C470D3">
        <w:rPr>
          <w:sz w:val="28"/>
          <w:szCs w:val="28"/>
        </w:rPr>
        <w:t>показатель остался прежним.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Нижнедевицкого муниципа</w:t>
      </w:r>
      <w:r w:rsidR="00C470D3">
        <w:rPr>
          <w:sz w:val="28"/>
          <w:szCs w:val="28"/>
        </w:rPr>
        <w:t>льного района во 2 квартале 2018</w:t>
      </w:r>
      <w:r>
        <w:rPr>
          <w:sz w:val="28"/>
          <w:szCs w:val="28"/>
        </w:rPr>
        <w:t xml:space="preserve"> года поступило и рассмотрено </w:t>
      </w:r>
      <w:r w:rsidR="00C470D3">
        <w:rPr>
          <w:sz w:val="28"/>
          <w:szCs w:val="28"/>
        </w:rPr>
        <w:t>21 письменные</w:t>
      </w:r>
      <w:r>
        <w:rPr>
          <w:sz w:val="28"/>
          <w:szCs w:val="28"/>
        </w:rPr>
        <w:t xml:space="preserve"> обращени</w:t>
      </w:r>
      <w:r w:rsidR="00C470D3">
        <w:rPr>
          <w:sz w:val="28"/>
          <w:szCs w:val="28"/>
        </w:rPr>
        <w:t>е</w:t>
      </w:r>
      <w:r>
        <w:rPr>
          <w:sz w:val="28"/>
          <w:szCs w:val="28"/>
        </w:rPr>
        <w:t xml:space="preserve">, что на </w:t>
      </w:r>
      <w:r w:rsidR="00C470D3">
        <w:rPr>
          <w:sz w:val="28"/>
          <w:szCs w:val="28"/>
        </w:rPr>
        <w:t>58</w:t>
      </w:r>
      <w:r>
        <w:rPr>
          <w:sz w:val="28"/>
          <w:szCs w:val="28"/>
        </w:rPr>
        <w:t xml:space="preserve">% </w:t>
      </w:r>
      <w:r w:rsidR="00AC72E6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по сравнению с аналогичным периодом 201</w:t>
      </w:r>
      <w:r w:rsidR="00C470D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(</w:t>
      </w:r>
      <w:r w:rsidR="00C470D3">
        <w:rPr>
          <w:sz w:val="28"/>
          <w:szCs w:val="28"/>
        </w:rPr>
        <w:t>9</w:t>
      </w:r>
      <w:r>
        <w:rPr>
          <w:sz w:val="28"/>
          <w:szCs w:val="28"/>
        </w:rPr>
        <w:t xml:space="preserve">) и на </w:t>
      </w:r>
      <w:r w:rsidR="00C470D3">
        <w:rPr>
          <w:sz w:val="28"/>
          <w:szCs w:val="28"/>
        </w:rPr>
        <w:t>39</w:t>
      </w:r>
      <w:r>
        <w:rPr>
          <w:sz w:val="28"/>
          <w:szCs w:val="28"/>
        </w:rPr>
        <w:t>%</w:t>
      </w:r>
      <w:r w:rsidR="00AC72E6">
        <w:rPr>
          <w:sz w:val="28"/>
          <w:szCs w:val="28"/>
        </w:rPr>
        <w:t xml:space="preserve"> </w:t>
      </w:r>
      <w:r w:rsidR="00C470D3">
        <w:rPr>
          <w:sz w:val="28"/>
          <w:szCs w:val="28"/>
        </w:rPr>
        <w:t>больше</w:t>
      </w:r>
      <w:r>
        <w:rPr>
          <w:sz w:val="28"/>
          <w:szCs w:val="28"/>
        </w:rPr>
        <w:t>, по сравнению с 1 кварталом 201</w:t>
      </w:r>
      <w:r w:rsidR="00C470D3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C470D3">
        <w:rPr>
          <w:sz w:val="28"/>
          <w:szCs w:val="28"/>
        </w:rPr>
        <w:t>13</w:t>
      </w:r>
      <w:r>
        <w:rPr>
          <w:sz w:val="28"/>
          <w:szCs w:val="28"/>
        </w:rPr>
        <w:t xml:space="preserve">). </w:t>
      </w:r>
    </w:p>
    <w:p w:rsidR="00ED3FCD" w:rsidRDefault="00ED3FCD" w:rsidP="00ED3FCD">
      <w:pPr>
        <w:shd w:val="clear" w:color="auto" w:fill="FFFFFF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Авторами</w:t>
      </w:r>
      <w:r w:rsidR="00AC72E6">
        <w:rPr>
          <w:sz w:val="28"/>
          <w:szCs w:val="28"/>
        </w:rPr>
        <w:t xml:space="preserve"> обращений по вопросам экономики и социальной сферы</w:t>
      </w:r>
      <w:r w:rsidR="00C470D3">
        <w:rPr>
          <w:sz w:val="28"/>
          <w:szCs w:val="28"/>
        </w:rPr>
        <w:t xml:space="preserve"> во 2 квартале 2018</w:t>
      </w:r>
      <w:r>
        <w:rPr>
          <w:sz w:val="28"/>
          <w:szCs w:val="28"/>
        </w:rPr>
        <w:t xml:space="preserve"> года являлись следующие категории граждан: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0D3">
        <w:rPr>
          <w:sz w:val="28"/>
          <w:szCs w:val="28"/>
        </w:rPr>
        <w:t xml:space="preserve">   - пенсионеры по возрасту - 37</w:t>
      </w:r>
      <w:r>
        <w:rPr>
          <w:sz w:val="28"/>
          <w:szCs w:val="28"/>
        </w:rPr>
        <w:t>%;</w:t>
      </w:r>
    </w:p>
    <w:p w:rsidR="00ED3FCD" w:rsidRDefault="00ED3FCD" w:rsidP="00ED3FCD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72E6">
        <w:rPr>
          <w:sz w:val="28"/>
          <w:szCs w:val="28"/>
        </w:rPr>
        <w:t xml:space="preserve">    - иные категории граждан - </w:t>
      </w:r>
      <w:r w:rsidR="00C470D3">
        <w:rPr>
          <w:sz w:val="28"/>
          <w:szCs w:val="28"/>
        </w:rPr>
        <w:t>63</w:t>
      </w:r>
      <w:r>
        <w:rPr>
          <w:sz w:val="28"/>
          <w:szCs w:val="28"/>
        </w:rPr>
        <w:t>%.</w:t>
      </w:r>
    </w:p>
    <w:p w:rsidR="00ED3FCD" w:rsidRDefault="00ED3FCD" w:rsidP="00ED3F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D3FCD" w:rsidRDefault="00ED3FCD" w:rsidP="00ED3FCD">
      <w:pPr>
        <w:ind w:right="-6" w:firstLine="703"/>
        <w:jc w:val="both"/>
        <w:rPr>
          <w:sz w:val="28"/>
          <w:szCs w:val="28"/>
        </w:rPr>
      </w:pPr>
      <w:r w:rsidRPr="00B14387">
        <w:rPr>
          <w:sz w:val="28"/>
          <w:szCs w:val="28"/>
        </w:rPr>
        <w:t xml:space="preserve">Все обращения рассмотрены. В ходе приема граждан ответственными лицами, ведущими прием, даны разъяснения по фактам обращений, </w:t>
      </w:r>
      <w:proofErr w:type="gramStart"/>
      <w:r w:rsidRPr="00B14387">
        <w:rPr>
          <w:sz w:val="28"/>
          <w:szCs w:val="28"/>
        </w:rPr>
        <w:t>подготовлены необходимые документы и направлены</w:t>
      </w:r>
      <w:proofErr w:type="gramEnd"/>
      <w:r w:rsidRPr="00B14387">
        <w:rPr>
          <w:sz w:val="28"/>
          <w:szCs w:val="28"/>
        </w:rPr>
        <w:t xml:space="preserve"> в прав</w:t>
      </w:r>
      <w:r w:rsidR="00280D33">
        <w:rPr>
          <w:sz w:val="28"/>
          <w:szCs w:val="28"/>
        </w:rPr>
        <w:t xml:space="preserve">ительство  Воронежской области. </w:t>
      </w:r>
      <w:r w:rsidRPr="00B14387">
        <w:rPr>
          <w:sz w:val="28"/>
          <w:szCs w:val="28"/>
        </w:rPr>
        <w:t xml:space="preserve">Обратившиеся получали разъяснения непосредственно от главы администрации муниципального района, заместителей главы администрации муниципального района. Некоторые обращения рассмотрены совместно с главами поселений муниципального района. </w:t>
      </w:r>
    </w:p>
    <w:p w:rsidR="00ED3FCD" w:rsidRPr="00B14387" w:rsidRDefault="00ED3FCD" w:rsidP="00ED3FCD">
      <w:pPr>
        <w:pStyle w:val="a3"/>
        <w:ind w:firstLine="703"/>
        <w:rPr>
          <w:sz w:val="28"/>
          <w:szCs w:val="28"/>
        </w:rPr>
      </w:pPr>
      <w:r w:rsidRPr="00B14387">
        <w:rPr>
          <w:sz w:val="28"/>
          <w:szCs w:val="28"/>
        </w:rPr>
        <w:t xml:space="preserve">Тематика обращений граждан в администрацию </w:t>
      </w:r>
      <w:r>
        <w:rPr>
          <w:sz w:val="28"/>
          <w:szCs w:val="28"/>
        </w:rPr>
        <w:t>Нижнедевицкого</w:t>
      </w:r>
      <w:r w:rsidRPr="00B14387">
        <w:rPr>
          <w:sz w:val="28"/>
          <w:szCs w:val="28"/>
        </w:rPr>
        <w:t xml:space="preserve"> муниципального района на личном приеме в</w:t>
      </w:r>
      <w:r>
        <w:rPr>
          <w:sz w:val="28"/>
          <w:szCs w:val="28"/>
        </w:rPr>
        <w:t>о</w:t>
      </w:r>
      <w:r w:rsidRPr="00B1438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14387">
        <w:rPr>
          <w:sz w:val="28"/>
          <w:szCs w:val="28"/>
        </w:rPr>
        <w:t xml:space="preserve"> квартале 201</w:t>
      </w:r>
      <w:r w:rsidR="00C470D3">
        <w:rPr>
          <w:sz w:val="28"/>
          <w:szCs w:val="28"/>
        </w:rPr>
        <w:t>8</w:t>
      </w:r>
      <w:r w:rsidRPr="00B14387">
        <w:rPr>
          <w:sz w:val="28"/>
          <w:szCs w:val="28"/>
        </w:rPr>
        <w:t xml:space="preserve"> году (в процентном отношении</w:t>
      </w:r>
      <w:r>
        <w:rPr>
          <w:sz w:val="28"/>
          <w:szCs w:val="28"/>
        </w:rPr>
        <w:t xml:space="preserve"> от общего числа устных обращений</w:t>
      </w:r>
      <w:r w:rsidRPr="00B14387">
        <w:rPr>
          <w:sz w:val="28"/>
          <w:szCs w:val="28"/>
        </w:rPr>
        <w:t>):</w:t>
      </w:r>
    </w:p>
    <w:p w:rsidR="00ED3FCD" w:rsidRPr="00B14387" w:rsidRDefault="00ED3FCD" w:rsidP="00ED3FCD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lastRenderedPageBreak/>
        <w:t xml:space="preserve">- жилищно-коммунальная сфера – </w:t>
      </w:r>
      <w:r w:rsidR="00327413">
        <w:rPr>
          <w:sz w:val="28"/>
          <w:szCs w:val="28"/>
        </w:rPr>
        <w:t>23</w:t>
      </w:r>
      <w:r w:rsidRPr="00B14387">
        <w:rPr>
          <w:sz w:val="28"/>
          <w:szCs w:val="28"/>
        </w:rPr>
        <w:t>% обращений;</w:t>
      </w:r>
    </w:p>
    <w:p w:rsidR="00ED3FCD" w:rsidRDefault="00ED3FCD" w:rsidP="00ED3FCD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t xml:space="preserve">- социальная сфера – </w:t>
      </w:r>
      <w:r w:rsidR="00327413">
        <w:rPr>
          <w:sz w:val="28"/>
          <w:szCs w:val="28"/>
        </w:rPr>
        <w:t>17</w:t>
      </w:r>
      <w:r>
        <w:rPr>
          <w:sz w:val="28"/>
          <w:szCs w:val="28"/>
        </w:rPr>
        <w:t>% обращений</w:t>
      </w:r>
      <w:r w:rsidRPr="00B14387">
        <w:rPr>
          <w:sz w:val="28"/>
          <w:szCs w:val="28"/>
        </w:rPr>
        <w:t>;</w:t>
      </w:r>
    </w:p>
    <w:p w:rsidR="00ED3FCD" w:rsidRDefault="00ED3FCD" w:rsidP="00480754">
      <w:pPr>
        <w:pStyle w:val="a3"/>
        <w:ind w:firstLine="709"/>
        <w:rPr>
          <w:sz w:val="28"/>
          <w:szCs w:val="28"/>
        </w:rPr>
      </w:pPr>
      <w:r w:rsidRPr="00B14387">
        <w:rPr>
          <w:sz w:val="28"/>
          <w:szCs w:val="28"/>
        </w:rPr>
        <w:t xml:space="preserve">- экономика – </w:t>
      </w:r>
      <w:r w:rsidR="00327413">
        <w:rPr>
          <w:sz w:val="28"/>
          <w:szCs w:val="28"/>
        </w:rPr>
        <w:t>60</w:t>
      </w:r>
      <w:r w:rsidRPr="00B14387">
        <w:rPr>
          <w:sz w:val="28"/>
          <w:szCs w:val="28"/>
        </w:rPr>
        <w:t>% обра</w:t>
      </w:r>
      <w:r w:rsidR="00327413">
        <w:rPr>
          <w:sz w:val="28"/>
          <w:szCs w:val="28"/>
        </w:rPr>
        <w:t>щений.</w:t>
      </w:r>
    </w:p>
    <w:p w:rsidR="00697111" w:rsidRDefault="00697111" w:rsidP="00480754">
      <w:pPr>
        <w:pStyle w:val="a3"/>
        <w:ind w:firstLine="709"/>
        <w:rPr>
          <w:sz w:val="28"/>
          <w:szCs w:val="28"/>
        </w:rPr>
      </w:pPr>
    </w:p>
    <w:p w:rsidR="00697111" w:rsidRDefault="00697111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течение 2 квартала 2018 года должностными лицами администрации было рассмотрено 35 обращений, в том числе:</w:t>
      </w:r>
    </w:p>
    <w:p w:rsidR="00697111" w:rsidRDefault="00697111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Главой муниципального района – 17;</w:t>
      </w:r>
    </w:p>
    <w:p w:rsidR="00697111" w:rsidRPr="004C1047" w:rsidRDefault="00697111" w:rsidP="00697111">
      <w:pPr>
        <w:ind w:right="-6" w:firstLine="70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главы администрации по производству – 18.</w:t>
      </w:r>
    </w:p>
    <w:p w:rsidR="00697111" w:rsidRPr="00480754" w:rsidRDefault="00697111" w:rsidP="00480754">
      <w:pPr>
        <w:pStyle w:val="a3"/>
        <w:ind w:firstLine="709"/>
        <w:rPr>
          <w:sz w:val="28"/>
          <w:szCs w:val="28"/>
        </w:rPr>
      </w:pPr>
    </w:p>
    <w:p w:rsidR="00ED3FCD" w:rsidRPr="0010213A" w:rsidRDefault="00ED3FCD" w:rsidP="00ED3FCD">
      <w:pPr>
        <w:ind w:right="-6" w:firstLine="703"/>
        <w:jc w:val="both"/>
        <w:rPr>
          <w:sz w:val="28"/>
          <w:szCs w:val="28"/>
        </w:rPr>
      </w:pPr>
    </w:p>
    <w:p w:rsidR="00327413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ED3FCD" w:rsidRPr="0010213A" w:rsidRDefault="00327413" w:rsidP="00ED3FC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ED3FCD">
        <w:rPr>
          <w:sz w:val="28"/>
          <w:szCs w:val="28"/>
        </w:rPr>
        <w:t>уководитель  аппарата                                                          П.И.</w:t>
      </w:r>
      <w:r w:rsidR="00280D33">
        <w:rPr>
          <w:sz w:val="28"/>
          <w:szCs w:val="28"/>
        </w:rPr>
        <w:t xml:space="preserve"> </w:t>
      </w:r>
      <w:r w:rsidR="00ED3FCD">
        <w:rPr>
          <w:sz w:val="28"/>
          <w:szCs w:val="28"/>
        </w:rPr>
        <w:t>Дручинин</w:t>
      </w: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ED3FCD" w:rsidRDefault="00ED3FCD" w:rsidP="00ED3FCD">
      <w:pPr>
        <w:ind w:right="-6" w:firstLine="703"/>
        <w:jc w:val="center"/>
      </w:pPr>
    </w:p>
    <w:p w:rsidR="005E76CD" w:rsidRDefault="005E76CD"/>
    <w:sectPr w:rsidR="005E76CD" w:rsidSect="00C025BB">
      <w:pgSz w:w="11906" w:h="16838"/>
      <w:pgMar w:top="1258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CD"/>
    <w:rsid w:val="00006D33"/>
    <w:rsid w:val="00156626"/>
    <w:rsid w:val="002367D9"/>
    <w:rsid w:val="0025374F"/>
    <w:rsid w:val="00280D33"/>
    <w:rsid w:val="00294C9F"/>
    <w:rsid w:val="00327413"/>
    <w:rsid w:val="00394EFD"/>
    <w:rsid w:val="003F6858"/>
    <w:rsid w:val="004369B5"/>
    <w:rsid w:val="00480754"/>
    <w:rsid w:val="004E209F"/>
    <w:rsid w:val="005356FE"/>
    <w:rsid w:val="005E76CD"/>
    <w:rsid w:val="00622990"/>
    <w:rsid w:val="00624C46"/>
    <w:rsid w:val="00645D66"/>
    <w:rsid w:val="00670766"/>
    <w:rsid w:val="00697111"/>
    <w:rsid w:val="0075498B"/>
    <w:rsid w:val="00865066"/>
    <w:rsid w:val="00872B50"/>
    <w:rsid w:val="008A233F"/>
    <w:rsid w:val="00A93DBA"/>
    <w:rsid w:val="00AC72E6"/>
    <w:rsid w:val="00AE3ADE"/>
    <w:rsid w:val="00B615C1"/>
    <w:rsid w:val="00B70E3A"/>
    <w:rsid w:val="00C025BB"/>
    <w:rsid w:val="00C470D3"/>
    <w:rsid w:val="00CD16AF"/>
    <w:rsid w:val="00E15079"/>
    <w:rsid w:val="00ED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3FC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mkricina</cp:lastModifiedBy>
  <cp:revision>18</cp:revision>
  <cp:lastPrinted>2018-08-06T05:51:00Z</cp:lastPrinted>
  <dcterms:created xsi:type="dcterms:W3CDTF">2016-10-28T06:16:00Z</dcterms:created>
  <dcterms:modified xsi:type="dcterms:W3CDTF">2018-08-06T05:52:00Z</dcterms:modified>
</cp:coreProperties>
</file>