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4853DE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4853DE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4853DE">
        <w:rPr>
          <w:sz w:val="28"/>
          <w:szCs w:val="28"/>
        </w:rPr>
        <w:t>70</w:t>
      </w:r>
      <w:r w:rsidRPr="000C2E3F">
        <w:rPr>
          <w:sz w:val="28"/>
          <w:szCs w:val="28"/>
        </w:rPr>
        <w:t xml:space="preserve">, что на </w:t>
      </w:r>
      <w:r w:rsidR="004853DE">
        <w:rPr>
          <w:sz w:val="28"/>
          <w:szCs w:val="28"/>
        </w:rPr>
        <w:t>27</w:t>
      </w:r>
      <w:r w:rsidRPr="000C2E3F">
        <w:rPr>
          <w:sz w:val="28"/>
          <w:szCs w:val="28"/>
        </w:rPr>
        <w:t xml:space="preserve">% </w:t>
      </w:r>
      <w:r w:rsidR="008649EC">
        <w:rPr>
          <w:sz w:val="28"/>
          <w:szCs w:val="28"/>
        </w:rPr>
        <w:t>больше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4853DE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кварталом 201</w:t>
      </w:r>
      <w:r w:rsidR="008649EC">
        <w:rPr>
          <w:sz w:val="28"/>
          <w:szCs w:val="28"/>
        </w:rPr>
        <w:t>9</w:t>
      </w:r>
      <w:r w:rsidRPr="000C2E3F">
        <w:rPr>
          <w:sz w:val="28"/>
          <w:szCs w:val="28"/>
        </w:rPr>
        <w:t xml:space="preserve"> года (</w:t>
      </w:r>
      <w:r w:rsidR="004853DE">
        <w:rPr>
          <w:sz w:val="28"/>
          <w:szCs w:val="28"/>
        </w:rPr>
        <w:t>51</w:t>
      </w:r>
      <w:r w:rsidRPr="000C2E3F">
        <w:rPr>
          <w:sz w:val="28"/>
          <w:szCs w:val="28"/>
        </w:rPr>
        <w:t>)</w:t>
      </w:r>
      <w:r w:rsidR="004853DE">
        <w:rPr>
          <w:sz w:val="28"/>
          <w:szCs w:val="28"/>
        </w:rPr>
        <w:t>, и на 36% меньше, чем в</w:t>
      </w:r>
      <w:r w:rsidR="008649EC">
        <w:rPr>
          <w:sz w:val="28"/>
          <w:szCs w:val="28"/>
        </w:rPr>
        <w:t xml:space="preserve"> </w:t>
      </w:r>
      <w:r w:rsidR="004853DE">
        <w:rPr>
          <w:sz w:val="28"/>
          <w:szCs w:val="28"/>
        </w:rPr>
        <w:t>3</w:t>
      </w:r>
      <w:r w:rsidR="008649EC">
        <w:rPr>
          <w:sz w:val="28"/>
          <w:szCs w:val="28"/>
        </w:rPr>
        <w:t xml:space="preserve"> квартале 2018 года (</w:t>
      </w:r>
      <w:r w:rsidR="004853DE">
        <w:rPr>
          <w:sz w:val="28"/>
          <w:szCs w:val="28"/>
        </w:rPr>
        <w:t>110</w:t>
      </w:r>
      <w:r w:rsidR="008649EC">
        <w:rPr>
          <w:sz w:val="28"/>
          <w:szCs w:val="28"/>
        </w:rPr>
        <w:t xml:space="preserve">). В </w:t>
      </w:r>
      <w:r w:rsidR="004853DE">
        <w:rPr>
          <w:sz w:val="28"/>
          <w:szCs w:val="28"/>
        </w:rPr>
        <w:t>третьем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>квартале вопросы, затронутые гражданами в своих обращениях</w:t>
      </w:r>
      <w:r w:rsidR="00557EA7">
        <w:rPr>
          <w:sz w:val="28"/>
          <w:szCs w:val="28"/>
        </w:rPr>
        <w:t xml:space="preserve">, </w:t>
      </w:r>
      <w:r w:rsidRPr="000C2E3F">
        <w:rPr>
          <w:sz w:val="28"/>
          <w:szCs w:val="28"/>
        </w:rPr>
        <w:t>касались</w:t>
      </w:r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 xml:space="preserve">замены фонарей уличного освещения, </w:t>
      </w:r>
      <w:r w:rsidR="004853DE">
        <w:rPr>
          <w:sz w:val="28"/>
          <w:szCs w:val="28"/>
        </w:rPr>
        <w:t xml:space="preserve">доставки сжиженного газа в баллонах в домовладения, строительства и ремонта дорог, </w:t>
      </w:r>
      <w:r w:rsidR="008649EC">
        <w:rPr>
          <w:sz w:val="28"/>
          <w:szCs w:val="28"/>
        </w:rPr>
        <w:t>опиловки старых деревьев, о взаимоотношениях с соседями,</w:t>
      </w:r>
      <w:r w:rsidR="004853DE">
        <w:rPr>
          <w:sz w:val="28"/>
          <w:szCs w:val="28"/>
        </w:rPr>
        <w:t xml:space="preserve"> предоставления субсидии на покупку жилья</w:t>
      </w:r>
      <w:r w:rsidR="00A07A19">
        <w:rPr>
          <w:sz w:val="28"/>
          <w:szCs w:val="28"/>
        </w:rPr>
        <w:t xml:space="preserve">, трудоустройства, ремонта радиолинии, ремонта телефонной связи, </w:t>
      </w:r>
      <w:proofErr w:type="spellStart"/>
      <w:r w:rsidR="00A07A19">
        <w:rPr>
          <w:sz w:val="28"/>
          <w:szCs w:val="28"/>
        </w:rPr>
        <w:t>обкоса</w:t>
      </w:r>
      <w:proofErr w:type="spellEnd"/>
      <w:r w:rsidR="00A07A19">
        <w:rPr>
          <w:sz w:val="28"/>
          <w:szCs w:val="28"/>
        </w:rPr>
        <w:t xml:space="preserve"> сорной растительности, завоза песка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D63CE8">
        <w:rPr>
          <w:sz w:val="28"/>
          <w:szCs w:val="28"/>
        </w:rPr>
        <w:t>Тематика</w:t>
      </w:r>
      <w:r w:rsidRPr="00906C4E">
        <w:rPr>
          <w:sz w:val="28"/>
          <w:szCs w:val="28"/>
        </w:rPr>
        <w:t xml:space="preserve"> обращений граждан в </w:t>
      </w:r>
      <w:r w:rsidR="004853DE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E4D32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D63CE8">
        <w:rPr>
          <w:sz w:val="28"/>
          <w:szCs w:val="28"/>
        </w:rPr>
        <w:t>2</w:t>
      </w:r>
      <w:r w:rsidR="008649EC">
        <w:rPr>
          <w:sz w:val="28"/>
          <w:szCs w:val="28"/>
        </w:rPr>
        <w:t>7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D63CE8">
        <w:rPr>
          <w:sz w:val="28"/>
          <w:szCs w:val="28"/>
        </w:rPr>
        <w:t>26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8649EC">
        <w:rPr>
          <w:sz w:val="28"/>
          <w:szCs w:val="28"/>
        </w:rPr>
        <w:t>4</w:t>
      </w:r>
      <w:r w:rsidR="00D63CE8">
        <w:rPr>
          <w:sz w:val="28"/>
          <w:szCs w:val="28"/>
        </w:rPr>
        <w:t>6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D63CE8">
        <w:rPr>
          <w:sz w:val="28"/>
          <w:szCs w:val="28"/>
        </w:rPr>
        <w:t>1</w:t>
      </w:r>
      <w:r w:rsidRPr="00E45587">
        <w:rPr>
          <w:sz w:val="28"/>
          <w:szCs w:val="28"/>
        </w:rPr>
        <w:t>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у</w:t>
      </w:r>
      <w:r w:rsidR="00CF0346">
        <w:rPr>
          <w:sz w:val="28"/>
          <w:szCs w:val="28"/>
        </w:rPr>
        <w:t>величилось</w:t>
      </w:r>
      <w:r w:rsidR="00FD1A92" w:rsidRPr="00CF0346">
        <w:rPr>
          <w:sz w:val="28"/>
          <w:szCs w:val="28"/>
        </w:rPr>
        <w:t xml:space="preserve"> на </w:t>
      </w:r>
      <w:r w:rsidR="00D63CE8">
        <w:rPr>
          <w:sz w:val="28"/>
          <w:szCs w:val="28"/>
        </w:rPr>
        <w:t>9</w:t>
      </w:r>
      <w:r w:rsidRPr="00CF0346">
        <w:rPr>
          <w:sz w:val="28"/>
          <w:szCs w:val="28"/>
        </w:rPr>
        <w:t>%, по теме «экономика» у</w:t>
      </w:r>
      <w:r w:rsidR="00CF0346">
        <w:rPr>
          <w:sz w:val="28"/>
          <w:szCs w:val="28"/>
        </w:rPr>
        <w:t>меньшилось</w:t>
      </w:r>
      <w:r w:rsidR="008649EC">
        <w:rPr>
          <w:sz w:val="28"/>
          <w:szCs w:val="28"/>
        </w:rPr>
        <w:t xml:space="preserve"> на </w:t>
      </w:r>
      <w:r w:rsidR="00D63CE8">
        <w:rPr>
          <w:sz w:val="28"/>
          <w:szCs w:val="28"/>
        </w:rPr>
        <w:t>21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E3306B">
        <w:rPr>
          <w:sz w:val="28"/>
          <w:szCs w:val="28"/>
        </w:rPr>
        <w:t>величилось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D63CE8">
        <w:rPr>
          <w:sz w:val="28"/>
          <w:szCs w:val="28"/>
        </w:rPr>
        <w:t>14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</w:t>
      </w:r>
      <w:r w:rsidR="00557EA7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года поступило и рассмотрено </w:t>
      </w:r>
      <w:r w:rsidR="0097575E">
        <w:rPr>
          <w:sz w:val="28"/>
          <w:szCs w:val="28"/>
        </w:rPr>
        <w:t>1</w:t>
      </w:r>
      <w:r w:rsidR="00557EA7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письменных обращений, что на </w:t>
      </w:r>
      <w:r w:rsidR="00557EA7">
        <w:rPr>
          <w:sz w:val="28"/>
          <w:szCs w:val="28"/>
        </w:rPr>
        <w:t>25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</w:t>
      </w:r>
      <w:r w:rsidR="00E45587">
        <w:rPr>
          <w:sz w:val="28"/>
          <w:szCs w:val="28"/>
        </w:rPr>
        <w:t>8</w:t>
      </w:r>
      <w:r w:rsidR="00E3306B">
        <w:rPr>
          <w:sz w:val="28"/>
          <w:szCs w:val="28"/>
        </w:rPr>
        <w:t xml:space="preserve"> года (</w:t>
      </w:r>
      <w:r w:rsidR="00557EA7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на </w:t>
      </w:r>
      <w:r w:rsidR="00557EA7">
        <w:rPr>
          <w:sz w:val="28"/>
          <w:szCs w:val="28"/>
        </w:rPr>
        <w:t>33</w:t>
      </w:r>
      <w:r w:rsidR="0097575E">
        <w:rPr>
          <w:sz w:val="28"/>
          <w:szCs w:val="28"/>
        </w:rPr>
        <w:t xml:space="preserve">% </w:t>
      </w:r>
      <w:r w:rsidR="00557EA7">
        <w:rPr>
          <w:sz w:val="28"/>
          <w:szCs w:val="28"/>
        </w:rPr>
        <w:t>меньше</w:t>
      </w:r>
      <w:r w:rsidR="0097575E">
        <w:rPr>
          <w:sz w:val="28"/>
          <w:szCs w:val="28"/>
        </w:rPr>
        <w:t>, чем в</w:t>
      </w:r>
      <w:r w:rsidR="00557EA7">
        <w:rPr>
          <w:sz w:val="28"/>
          <w:szCs w:val="28"/>
        </w:rPr>
        <w:t>о</w:t>
      </w:r>
      <w:r w:rsidR="0097575E">
        <w:rPr>
          <w:sz w:val="28"/>
          <w:szCs w:val="28"/>
        </w:rPr>
        <w:t xml:space="preserve"> </w:t>
      </w:r>
      <w:r w:rsidR="00557EA7">
        <w:rPr>
          <w:sz w:val="28"/>
          <w:szCs w:val="28"/>
        </w:rPr>
        <w:t>2</w:t>
      </w:r>
      <w:r w:rsidR="0097575E">
        <w:rPr>
          <w:sz w:val="28"/>
          <w:szCs w:val="28"/>
        </w:rPr>
        <w:t xml:space="preserve"> квартале 2019 г. (</w:t>
      </w:r>
      <w:r w:rsidR="00557EA7">
        <w:rPr>
          <w:sz w:val="28"/>
          <w:szCs w:val="28"/>
        </w:rPr>
        <w:t>1</w:t>
      </w:r>
      <w:r w:rsidR="0097575E">
        <w:rPr>
          <w:sz w:val="28"/>
          <w:szCs w:val="28"/>
        </w:rPr>
        <w:t>8)</w:t>
      </w:r>
      <w:r>
        <w:rPr>
          <w:sz w:val="28"/>
          <w:szCs w:val="28"/>
        </w:rPr>
        <w:t xml:space="preserve">. </w:t>
      </w:r>
    </w:p>
    <w:p w:rsidR="00F75296" w:rsidRDefault="007B3F59" w:rsidP="007B3F59">
      <w:pPr>
        <w:pStyle w:val="a3"/>
        <w:ind w:firstLine="708"/>
        <w:rPr>
          <w:sz w:val="28"/>
          <w:szCs w:val="28"/>
        </w:rPr>
      </w:pPr>
      <w:r w:rsidRPr="00F75296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D63CE8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97575E">
        <w:rPr>
          <w:sz w:val="28"/>
          <w:szCs w:val="28"/>
        </w:rPr>
        <w:t xml:space="preserve"> и социальной сферы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D63CE8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201</w:t>
      </w:r>
      <w:r w:rsidR="00E45587">
        <w:rPr>
          <w:sz w:val="28"/>
          <w:szCs w:val="28"/>
        </w:rPr>
        <w:t>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D63CE8">
        <w:rPr>
          <w:sz w:val="28"/>
          <w:szCs w:val="28"/>
        </w:rPr>
        <w:t>25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D63CE8">
        <w:rPr>
          <w:sz w:val="28"/>
          <w:szCs w:val="28"/>
        </w:rPr>
        <w:t>25</w:t>
      </w:r>
      <w:r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75E">
        <w:rPr>
          <w:sz w:val="28"/>
          <w:szCs w:val="28"/>
        </w:rPr>
        <w:t>экономика</w:t>
      </w:r>
      <w:r w:rsidRPr="00CF03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63CE8">
        <w:rPr>
          <w:sz w:val="28"/>
          <w:szCs w:val="28"/>
        </w:rPr>
        <w:t>42%;</w:t>
      </w:r>
    </w:p>
    <w:p w:rsidR="00D63CE8" w:rsidRDefault="00D63CE8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оборона, безопасность, законность – 8%.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D63CE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2019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D63CE8">
        <w:rPr>
          <w:sz w:val="28"/>
          <w:szCs w:val="28"/>
        </w:rPr>
        <w:t>26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</w:t>
      </w:r>
      <w:r w:rsidR="009757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3CE8">
        <w:rPr>
          <w:sz w:val="28"/>
          <w:szCs w:val="28"/>
        </w:rPr>
        <w:t>46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ЖКХ – </w:t>
      </w:r>
      <w:r w:rsidR="00D63CE8">
        <w:rPr>
          <w:sz w:val="28"/>
          <w:szCs w:val="28"/>
        </w:rPr>
        <w:t>28</w:t>
      </w:r>
      <w:r w:rsidR="0097575E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в органы местного самоуправления Нижнедевицкого муниципального района во 2 квартале 2019 года поступило и рассмотрено </w:t>
      </w:r>
      <w:r w:rsidR="009F70C1">
        <w:rPr>
          <w:sz w:val="28"/>
          <w:szCs w:val="28"/>
        </w:rPr>
        <w:t>58</w:t>
      </w:r>
      <w:r>
        <w:rPr>
          <w:sz w:val="28"/>
          <w:szCs w:val="28"/>
        </w:rPr>
        <w:t xml:space="preserve"> устных обращения, что на </w:t>
      </w:r>
      <w:r w:rsidR="004F72D6">
        <w:rPr>
          <w:sz w:val="28"/>
          <w:szCs w:val="28"/>
        </w:rPr>
        <w:t>6</w:t>
      </w:r>
      <w:r>
        <w:rPr>
          <w:sz w:val="28"/>
          <w:szCs w:val="28"/>
        </w:rPr>
        <w:t xml:space="preserve"> % меньше по сравнению с аналогичным периодом 2018 года (</w:t>
      </w:r>
      <w:r w:rsidR="004F72D6">
        <w:rPr>
          <w:sz w:val="28"/>
          <w:szCs w:val="28"/>
        </w:rPr>
        <w:t>35</w:t>
      </w:r>
      <w:r>
        <w:rPr>
          <w:sz w:val="28"/>
          <w:szCs w:val="28"/>
        </w:rPr>
        <w:t xml:space="preserve">), и на </w:t>
      </w:r>
      <w:r w:rsidR="004F72D6">
        <w:rPr>
          <w:sz w:val="28"/>
          <w:szCs w:val="28"/>
        </w:rPr>
        <w:t>3</w:t>
      </w:r>
      <w:r>
        <w:rPr>
          <w:sz w:val="28"/>
          <w:szCs w:val="28"/>
        </w:rPr>
        <w:t>6% больше, чем в 1 квартале 2019 г. (</w:t>
      </w:r>
      <w:r w:rsidR="004F72D6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D63CE8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квартала 201</w:t>
      </w:r>
      <w:r w:rsidR="00E4558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D63CE8">
        <w:rPr>
          <w:sz w:val="28"/>
          <w:szCs w:val="28"/>
        </w:rPr>
        <w:t>58</w:t>
      </w:r>
      <w:r>
        <w:rPr>
          <w:sz w:val="28"/>
          <w:szCs w:val="28"/>
        </w:rPr>
        <w:t xml:space="preserve"> обращени</w:t>
      </w:r>
      <w:r w:rsidR="00D63CE8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– </w:t>
      </w:r>
      <w:r w:rsidR="00F75296">
        <w:rPr>
          <w:sz w:val="28"/>
          <w:szCs w:val="28"/>
        </w:rPr>
        <w:t>52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 по производству – </w:t>
      </w:r>
      <w:r w:rsidR="00F75296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4F72D6">
        <w:rPr>
          <w:sz w:val="28"/>
          <w:szCs w:val="28"/>
        </w:rPr>
        <w:t>2</w:t>
      </w:r>
      <w:r w:rsidR="00E45587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главы администрации- руководителем аппарата – </w:t>
      </w:r>
      <w:r w:rsidR="00F7529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937F4"/>
    <w:rsid w:val="000F638E"/>
    <w:rsid w:val="00175A95"/>
    <w:rsid w:val="0024132B"/>
    <w:rsid w:val="003156CB"/>
    <w:rsid w:val="003D4C1E"/>
    <w:rsid w:val="004853DE"/>
    <w:rsid w:val="004A73C7"/>
    <w:rsid w:val="004F72D6"/>
    <w:rsid w:val="00503532"/>
    <w:rsid w:val="005220EF"/>
    <w:rsid w:val="005524CD"/>
    <w:rsid w:val="00557EA7"/>
    <w:rsid w:val="00693184"/>
    <w:rsid w:val="006C05BA"/>
    <w:rsid w:val="006E3D45"/>
    <w:rsid w:val="007B3F59"/>
    <w:rsid w:val="008303D8"/>
    <w:rsid w:val="00844DB1"/>
    <w:rsid w:val="008649EC"/>
    <w:rsid w:val="00865635"/>
    <w:rsid w:val="00891222"/>
    <w:rsid w:val="009351DF"/>
    <w:rsid w:val="0097575E"/>
    <w:rsid w:val="009A4DA9"/>
    <w:rsid w:val="009F70C1"/>
    <w:rsid w:val="00A07A19"/>
    <w:rsid w:val="00B0440D"/>
    <w:rsid w:val="00B15BF2"/>
    <w:rsid w:val="00CF0346"/>
    <w:rsid w:val="00D23DF1"/>
    <w:rsid w:val="00D63CE8"/>
    <w:rsid w:val="00E3306B"/>
    <w:rsid w:val="00E37064"/>
    <w:rsid w:val="00E45587"/>
    <w:rsid w:val="00E74F78"/>
    <w:rsid w:val="00EC7B8E"/>
    <w:rsid w:val="00EE4D32"/>
    <w:rsid w:val="00F034FD"/>
    <w:rsid w:val="00F75296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24</cp:revision>
  <cp:lastPrinted>2018-08-06T05:54:00Z</cp:lastPrinted>
  <dcterms:created xsi:type="dcterms:W3CDTF">2016-10-28T05:37:00Z</dcterms:created>
  <dcterms:modified xsi:type="dcterms:W3CDTF">2020-01-28T09:01:00Z</dcterms:modified>
</cp:coreProperties>
</file>