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9" w:rsidRPr="0010213A" w:rsidRDefault="007B3F59" w:rsidP="006C05BA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 xml:space="preserve">О работе с письменными и устными обращениями граждан, поступившими в  </w:t>
      </w:r>
      <w:r w:rsidR="003A0B1F">
        <w:rPr>
          <w:sz w:val="28"/>
          <w:szCs w:val="28"/>
        </w:rPr>
        <w:t>3</w:t>
      </w:r>
      <w:r w:rsidRPr="0010213A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20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7B3F59" w:rsidRPr="0010213A" w:rsidRDefault="007B3F59" w:rsidP="007B3F59">
      <w:pPr>
        <w:ind w:right="-2"/>
        <w:rPr>
          <w:sz w:val="28"/>
          <w:szCs w:val="28"/>
        </w:rPr>
      </w:pPr>
    </w:p>
    <w:p w:rsidR="003F6FD4" w:rsidRPr="003F6FD4" w:rsidRDefault="007B3F59" w:rsidP="003F6FD4">
      <w:pPr>
        <w:pStyle w:val="a3"/>
        <w:ind w:firstLine="708"/>
        <w:rPr>
          <w:sz w:val="28"/>
          <w:szCs w:val="28"/>
        </w:rPr>
      </w:pPr>
      <w:r w:rsidRPr="000C2E3F">
        <w:rPr>
          <w:sz w:val="28"/>
          <w:szCs w:val="28"/>
        </w:rPr>
        <w:t>В</w:t>
      </w:r>
      <w:r w:rsidR="009D6853">
        <w:rPr>
          <w:sz w:val="28"/>
          <w:szCs w:val="28"/>
        </w:rPr>
        <w:t>о</w:t>
      </w:r>
      <w:r w:rsidRPr="000C2E3F">
        <w:rPr>
          <w:sz w:val="28"/>
          <w:szCs w:val="28"/>
        </w:rPr>
        <w:t xml:space="preserve"> </w:t>
      </w:r>
      <w:r w:rsidR="00DA63A0">
        <w:rPr>
          <w:sz w:val="28"/>
          <w:szCs w:val="28"/>
        </w:rPr>
        <w:t>3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20</w:t>
      </w:r>
      <w:r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0C2E3F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DA63A0">
        <w:rPr>
          <w:sz w:val="28"/>
          <w:szCs w:val="28"/>
        </w:rPr>
        <w:t>31</w:t>
      </w:r>
      <w:r w:rsidRPr="000C2E3F">
        <w:rPr>
          <w:sz w:val="28"/>
          <w:szCs w:val="28"/>
        </w:rPr>
        <w:t xml:space="preserve">, что на </w:t>
      </w:r>
      <w:r w:rsidR="003F6FD4" w:rsidRPr="003F6FD4">
        <w:rPr>
          <w:sz w:val="28"/>
          <w:szCs w:val="28"/>
        </w:rPr>
        <w:t>29</w:t>
      </w:r>
      <w:r w:rsidR="00EC7B8E" w:rsidRPr="003F6FD4">
        <w:rPr>
          <w:sz w:val="28"/>
          <w:szCs w:val="28"/>
        </w:rPr>
        <w:t xml:space="preserve"> </w:t>
      </w:r>
      <w:r w:rsidRPr="003F6FD4">
        <w:rPr>
          <w:sz w:val="28"/>
          <w:szCs w:val="28"/>
        </w:rPr>
        <w:t xml:space="preserve">% </w:t>
      </w:r>
      <w:r w:rsidR="003A0B1F" w:rsidRPr="003F6FD4">
        <w:rPr>
          <w:sz w:val="28"/>
          <w:szCs w:val="28"/>
        </w:rPr>
        <w:t>больше</w:t>
      </w:r>
      <w:r w:rsidR="003A0B1F">
        <w:rPr>
          <w:color w:val="FF0000"/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по сравнению с </w:t>
      </w:r>
      <w:r w:rsidR="00DA63A0">
        <w:rPr>
          <w:sz w:val="28"/>
          <w:szCs w:val="28"/>
        </w:rPr>
        <w:t>2</w:t>
      </w:r>
      <w:r w:rsidR="00844DB1">
        <w:rPr>
          <w:sz w:val="28"/>
          <w:szCs w:val="28"/>
        </w:rPr>
        <w:t xml:space="preserve"> кварталом 20</w:t>
      </w:r>
      <w:r w:rsidR="00397027">
        <w:rPr>
          <w:sz w:val="28"/>
          <w:szCs w:val="28"/>
        </w:rPr>
        <w:t>20</w:t>
      </w:r>
      <w:r w:rsidRPr="000C2E3F">
        <w:rPr>
          <w:sz w:val="28"/>
          <w:szCs w:val="28"/>
        </w:rPr>
        <w:t xml:space="preserve"> года (</w:t>
      </w:r>
      <w:r w:rsidR="00DA63A0">
        <w:rPr>
          <w:sz w:val="28"/>
          <w:szCs w:val="28"/>
        </w:rPr>
        <w:t>24</w:t>
      </w:r>
      <w:r w:rsidRPr="000C2E3F">
        <w:rPr>
          <w:sz w:val="28"/>
          <w:szCs w:val="28"/>
        </w:rPr>
        <w:t>)</w:t>
      </w:r>
      <w:r w:rsidR="008649EC">
        <w:rPr>
          <w:sz w:val="28"/>
          <w:szCs w:val="28"/>
        </w:rPr>
        <w:t xml:space="preserve">, и на </w:t>
      </w:r>
      <w:r w:rsidR="003F6FD4" w:rsidRPr="003F6FD4">
        <w:rPr>
          <w:sz w:val="28"/>
          <w:szCs w:val="28"/>
        </w:rPr>
        <w:t>44</w:t>
      </w:r>
      <w:r w:rsidR="008649EC" w:rsidRPr="003F6FD4">
        <w:rPr>
          <w:sz w:val="28"/>
          <w:szCs w:val="28"/>
        </w:rPr>
        <w:t>%</w:t>
      </w:r>
      <w:r w:rsidR="00DA63A0">
        <w:rPr>
          <w:sz w:val="28"/>
          <w:szCs w:val="28"/>
        </w:rPr>
        <w:t xml:space="preserve"> меньше, чем во 3</w:t>
      </w:r>
      <w:r w:rsidR="008649EC">
        <w:rPr>
          <w:sz w:val="28"/>
          <w:szCs w:val="28"/>
        </w:rPr>
        <w:t xml:space="preserve"> квартале 201</w:t>
      </w:r>
      <w:r w:rsidR="00397027">
        <w:rPr>
          <w:sz w:val="28"/>
          <w:szCs w:val="28"/>
        </w:rPr>
        <w:t>9</w:t>
      </w:r>
      <w:r w:rsidR="008649EC">
        <w:rPr>
          <w:sz w:val="28"/>
          <w:szCs w:val="28"/>
        </w:rPr>
        <w:t xml:space="preserve"> года </w:t>
      </w:r>
      <w:r w:rsidR="003F6FD4" w:rsidRPr="003F6FD4">
        <w:rPr>
          <w:sz w:val="28"/>
          <w:szCs w:val="28"/>
        </w:rPr>
        <w:t>(70</w:t>
      </w:r>
      <w:r w:rsidR="008649EC" w:rsidRPr="003F6FD4">
        <w:rPr>
          <w:sz w:val="28"/>
          <w:szCs w:val="28"/>
        </w:rPr>
        <w:t>).</w:t>
      </w:r>
      <w:r w:rsidR="003F6FD4">
        <w:rPr>
          <w:sz w:val="28"/>
          <w:szCs w:val="28"/>
        </w:rPr>
        <w:t xml:space="preserve"> В</w:t>
      </w:r>
      <w:r w:rsidR="008649EC">
        <w:rPr>
          <w:sz w:val="28"/>
          <w:szCs w:val="28"/>
        </w:rPr>
        <w:t xml:space="preserve"> </w:t>
      </w:r>
      <w:r w:rsidR="00DA63A0">
        <w:rPr>
          <w:sz w:val="28"/>
          <w:szCs w:val="28"/>
        </w:rPr>
        <w:t>третьем</w:t>
      </w:r>
      <w:r w:rsidR="008649EC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квартале </w:t>
      </w:r>
      <w:proofErr w:type="gramStart"/>
      <w:r w:rsidRPr="000C2E3F">
        <w:rPr>
          <w:sz w:val="28"/>
          <w:szCs w:val="28"/>
        </w:rPr>
        <w:t>вопросы, затронутые гражданами в своих обращениях касались</w:t>
      </w:r>
      <w:proofErr w:type="gramEnd"/>
      <w:r w:rsidR="003F6FD4">
        <w:rPr>
          <w:sz w:val="28"/>
          <w:szCs w:val="28"/>
        </w:rPr>
        <w:t xml:space="preserve"> ремонта дорог общего пользования местного значения, замена фонарей уличного освещения, опиловка старых деревьев,  </w:t>
      </w:r>
      <w:proofErr w:type="spellStart"/>
      <w:r w:rsidR="003F6FD4">
        <w:rPr>
          <w:sz w:val="28"/>
          <w:szCs w:val="28"/>
        </w:rPr>
        <w:t>грейдирование</w:t>
      </w:r>
      <w:proofErr w:type="spellEnd"/>
      <w:r w:rsidR="003F6FD4">
        <w:rPr>
          <w:sz w:val="28"/>
          <w:szCs w:val="28"/>
        </w:rPr>
        <w:t xml:space="preserve"> дорог местного значения, ремонт водопроводной сети, предоставление земельного участка, </w:t>
      </w:r>
      <w:proofErr w:type="spellStart"/>
      <w:r w:rsidR="003F6FD4">
        <w:rPr>
          <w:sz w:val="28"/>
          <w:szCs w:val="28"/>
        </w:rPr>
        <w:t>обкос</w:t>
      </w:r>
      <w:proofErr w:type="spellEnd"/>
      <w:r w:rsidR="003F6FD4">
        <w:rPr>
          <w:sz w:val="28"/>
          <w:szCs w:val="28"/>
        </w:rPr>
        <w:t xml:space="preserve"> сорной растительности, завоз угля.</w:t>
      </w:r>
    </w:p>
    <w:p w:rsidR="007B3F59" w:rsidRPr="00906C4E" w:rsidRDefault="00844DB1" w:rsidP="003F6FD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3F59" w:rsidRPr="00906C4E">
        <w:rPr>
          <w:sz w:val="28"/>
          <w:szCs w:val="28"/>
        </w:rPr>
        <w:t xml:space="preserve">Тематика обращений граждан в </w:t>
      </w:r>
      <w:r w:rsidR="00DA63A0">
        <w:rPr>
          <w:sz w:val="28"/>
          <w:szCs w:val="28"/>
        </w:rPr>
        <w:t>3</w:t>
      </w:r>
      <w:r w:rsidR="007B3F59" w:rsidRPr="00906C4E">
        <w:rPr>
          <w:sz w:val="28"/>
          <w:szCs w:val="28"/>
        </w:rPr>
        <w:t xml:space="preserve"> к</w:t>
      </w:r>
      <w:r w:rsidR="00FD1A92">
        <w:rPr>
          <w:sz w:val="28"/>
          <w:szCs w:val="28"/>
        </w:rPr>
        <w:t xml:space="preserve">вартале </w:t>
      </w:r>
      <w:r>
        <w:rPr>
          <w:sz w:val="28"/>
          <w:szCs w:val="28"/>
        </w:rPr>
        <w:t>20</w:t>
      </w:r>
      <w:r w:rsidR="00397027">
        <w:rPr>
          <w:sz w:val="28"/>
          <w:szCs w:val="28"/>
        </w:rPr>
        <w:t>20</w:t>
      </w:r>
      <w:r w:rsidR="007B3F59" w:rsidRPr="00906C4E">
        <w:rPr>
          <w:sz w:val="28"/>
          <w:szCs w:val="28"/>
        </w:rPr>
        <w:t xml:space="preserve"> года к общему количеству обращений составила:</w:t>
      </w:r>
    </w:p>
    <w:p w:rsidR="007B3F59" w:rsidRPr="00245B94" w:rsidRDefault="007B3F59" w:rsidP="007B3F59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 xml:space="preserve">- жилищно-коммунальная сфера – </w:t>
      </w:r>
      <w:r w:rsidR="00397027" w:rsidRPr="00245B94">
        <w:rPr>
          <w:sz w:val="28"/>
          <w:szCs w:val="28"/>
        </w:rPr>
        <w:t>1</w:t>
      </w:r>
      <w:r w:rsidR="00245B94" w:rsidRPr="00245B94">
        <w:rPr>
          <w:sz w:val="28"/>
          <w:szCs w:val="28"/>
        </w:rPr>
        <w:t>9</w:t>
      </w:r>
      <w:r w:rsidRPr="00245B94">
        <w:rPr>
          <w:sz w:val="28"/>
          <w:szCs w:val="28"/>
        </w:rPr>
        <w:t>% обращений;</w:t>
      </w:r>
    </w:p>
    <w:p w:rsidR="007B3F59" w:rsidRPr="00245B94" w:rsidRDefault="007B3F59" w:rsidP="007B3F59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 xml:space="preserve">- социальная сфера – </w:t>
      </w:r>
      <w:r w:rsidR="00245B94" w:rsidRPr="00245B94">
        <w:rPr>
          <w:sz w:val="28"/>
          <w:szCs w:val="28"/>
        </w:rPr>
        <w:t>10</w:t>
      </w:r>
      <w:r w:rsidRPr="00245B94">
        <w:rPr>
          <w:sz w:val="28"/>
          <w:szCs w:val="28"/>
        </w:rPr>
        <w:t>% обращений;</w:t>
      </w:r>
    </w:p>
    <w:p w:rsidR="007B3F59" w:rsidRPr="00245B94" w:rsidRDefault="007B3F59" w:rsidP="007B3F59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 xml:space="preserve">- экономика – </w:t>
      </w:r>
      <w:r w:rsidR="00245B94" w:rsidRPr="00245B94">
        <w:rPr>
          <w:sz w:val="28"/>
          <w:szCs w:val="28"/>
        </w:rPr>
        <w:t>68</w:t>
      </w:r>
      <w:r w:rsidR="00844DB1" w:rsidRPr="00245B94">
        <w:rPr>
          <w:sz w:val="28"/>
          <w:szCs w:val="28"/>
        </w:rPr>
        <w:t>% обращений;</w:t>
      </w:r>
    </w:p>
    <w:p w:rsidR="00844DB1" w:rsidRPr="00245B94" w:rsidRDefault="00844DB1" w:rsidP="007B3F59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>- государство, общество, политика –</w:t>
      </w:r>
      <w:r w:rsidR="00E45587" w:rsidRPr="00245B94">
        <w:rPr>
          <w:sz w:val="28"/>
          <w:szCs w:val="28"/>
        </w:rPr>
        <w:t xml:space="preserve"> </w:t>
      </w:r>
      <w:r w:rsidR="008649EC" w:rsidRPr="00245B94">
        <w:rPr>
          <w:sz w:val="28"/>
          <w:szCs w:val="28"/>
        </w:rPr>
        <w:t>0</w:t>
      </w:r>
      <w:r w:rsidRPr="00245B94">
        <w:rPr>
          <w:sz w:val="28"/>
          <w:szCs w:val="28"/>
        </w:rPr>
        <w:t>%</w:t>
      </w:r>
      <w:r w:rsidR="00E45587" w:rsidRPr="00245B94">
        <w:rPr>
          <w:sz w:val="28"/>
          <w:szCs w:val="28"/>
        </w:rPr>
        <w:t>;</w:t>
      </w:r>
    </w:p>
    <w:p w:rsidR="00844DB1" w:rsidRPr="00245B94" w:rsidRDefault="00E45587" w:rsidP="007B3F59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>-</w:t>
      </w:r>
      <w:r w:rsidR="007B3F59" w:rsidRPr="00245B94">
        <w:rPr>
          <w:sz w:val="28"/>
          <w:szCs w:val="28"/>
        </w:rPr>
        <w:t xml:space="preserve"> оборона, безопасность, законность</w:t>
      </w:r>
      <w:r w:rsidRPr="00245B94">
        <w:rPr>
          <w:sz w:val="28"/>
          <w:szCs w:val="28"/>
        </w:rPr>
        <w:t xml:space="preserve"> – </w:t>
      </w:r>
      <w:r w:rsidR="00245B94" w:rsidRPr="00245B94">
        <w:rPr>
          <w:sz w:val="28"/>
          <w:szCs w:val="28"/>
        </w:rPr>
        <w:t>3</w:t>
      </w:r>
      <w:r w:rsidRPr="00245B94">
        <w:rPr>
          <w:sz w:val="28"/>
          <w:szCs w:val="28"/>
        </w:rPr>
        <w:t>%</w:t>
      </w:r>
      <w:r w:rsidR="00844DB1" w:rsidRPr="00245B94">
        <w:rPr>
          <w:sz w:val="28"/>
          <w:szCs w:val="28"/>
        </w:rPr>
        <w:t>.</w:t>
      </w:r>
    </w:p>
    <w:p w:rsidR="007B3F59" w:rsidRPr="0084237E" w:rsidRDefault="007B3F59" w:rsidP="007B3F59">
      <w:pPr>
        <w:pStyle w:val="a3"/>
        <w:ind w:firstLine="709"/>
        <w:rPr>
          <w:sz w:val="28"/>
          <w:szCs w:val="28"/>
        </w:rPr>
      </w:pPr>
      <w:r w:rsidRPr="007D6E5F">
        <w:rPr>
          <w:sz w:val="28"/>
          <w:szCs w:val="28"/>
        </w:rPr>
        <w:t>В сравнении с аналогичным периодом прошлого года по тематике обращений отметим, что количество обращений по теме «жилищно-коммунальная сфера»</w:t>
      </w:r>
      <w:r w:rsidR="00FD1A92" w:rsidRPr="007D6E5F">
        <w:rPr>
          <w:sz w:val="28"/>
          <w:szCs w:val="28"/>
        </w:rPr>
        <w:t xml:space="preserve"> у</w:t>
      </w:r>
      <w:r w:rsidR="00B13172" w:rsidRPr="007D6E5F">
        <w:rPr>
          <w:sz w:val="28"/>
          <w:szCs w:val="28"/>
        </w:rPr>
        <w:t>меньшилось</w:t>
      </w:r>
      <w:r w:rsidR="00FD1A92" w:rsidRPr="007D6E5F">
        <w:rPr>
          <w:sz w:val="28"/>
          <w:szCs w:val="28"/>
        </w:rPr>
        <w:t xml:space="preserve"> на </w:t>
      </w:r>
      <w:r w:rsidR="002E7962" w:rsidRPr="002E7962">
        <w:rPr>
          <w:sz w:val="28"/>
          <w:szCs w:val="28"/>
        </w:rPr>
        <w:t>32%</w:t>
      </w:r>
      <w:r w:rsidRPr="002E7962">
        <w:rPr>
          <w:sz w:val="28"/>
          <w:szCs w:val="28"/>
        </w:rPr>
        <w:t>,</w:t>
      </w:r>
      <w:r w:rsidRPr="007D6E5F">
        <w:rPr>
          <w:sz w:val="28"/>
          <w:szCs w:val="28"/>
        </w:rPr>
        <w:t xml:space="preserve"> по теме «экономика» у</w:t>
      </w:r>
      <w:r w:rsidR="007D6E5F" w:rsidRPr="007D6E5F">
        <w:rPr>
          <w:sz w:val="28"/>
          <w:szCs w:val="28"/>
        </w:rPr>
        <w:t>меньшилось</w:t>
      </w:r>
      <w:r w:rsidR="008649EC" w:rsidRPr="007D6E5F">
        <w:rPr>
          <w:sz w:val="28"/>
          <w:szCs w:val="28"/>
        </w:rPr>
        <w:t xml:space="preserve"> на </w:t>
      </w:r>
      <w:r w:rsidR="002E7962" w:rsidRPr="002E7962">
        <w:rPr>
          <w:sz w:val="28"/>
          <w:szCs w:val="28"/>
        </w:rPr>
        <w:t>66</w:t>
      </w:r>
      <w:r w:rsidRPr="002E7962">
        <w:rPr>
          <w:sz w:val="28"/>
          <w:szCs w:val="28"/>
        </w:rPr>
        <w:t>%</w:t>
      </w:r>
      <w:r w:rsidRPr="007D6E5F">
        <w:rPr>
          <w:sz w:val="28"/>
          <w:szCs w:val="28"/>
        </w:rPr>
        <w:t xml:space="preserve">, по теме «социальная сфера» </w:t>
      </w:r>
      <w:r w:rsidR="006C05BA" w:rsidRPr="007D6E5F">
        <w:rPr>
          <w:sz w:val="28"/>
          <w:szCs w:val="28"/>
        </w:rPr>
        <w:t>у</w:t>
      </w:r>
      <w:r w:rsidR="00B13172" w:rsidRPr="007D6E5F">
        <w:rPr>
          <w:sz w:val="28"/>
          <w:szCs w:val="28"/>
        </w:rPr>
        <w:t>меньшилось</w:t>
      </w:r>
      <w:r w:rsidR="006C05BA" w:rsidRPr="007D6E5F">
        <w:rPr>
          <w:sz w:val="28"/>
          <w:szCs w:val="28"/>
        </w:rPr>
        <w:t xml:space="preserve"> </w:t>
      </w:r>
      <w:r w:rsidRPr="007D6E5F">
        <w:rPr>
          <w:sz w:val="28"/>
          <w:szCs w:val="28"/>
        </w:rPr>
        <w:t xml:space="preserve">на </w:t>
      </w:r>
      <w:r w:rsidR="002E7962" w:rsidRPr="002E7962">
        <w:rPr>
          <w:sz w:val="28"/>
          <w:szCs w:val="28"/>
        </w:rPr>
        <w:t>17</w:t>
      </w:r>
      <w:r w:rsidR="008303D8" w:rsidRPr="002E7962">
        <w:rPr>
          <w:sz w:val="28"/>
          <w:szCs w:val="28"/>
        </w:rPr>
        <w:t>%.</w:t>
      </w:r>
    </w:p>
    <w:p w:rsidR="007B3F59" w:rsidRDefault="007B3F59" w:rsidP="007B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</w:t>
      </w:r>
      <w:r w:rsidR="008303D8">
        <w:rPr>
          <w:sz w:val="28"/>
          <w:szCs w:val="28"/>
        </w:rPr>
        <w:t>ицкого муницип</w:t>
      </w:r>
      <w:r w:rsidR="00FD1A92">
        <w:rPr>
          <w:sz w:val="28"/>
          <w:szCs w:val="28"/>
        </w:rPr>
        <w:t>ального района в</w:t>
      </w:r>
      <w:r w:rsidR="0097575E">
        <w:rPr>
          <w:sz w:val="28"/>
          <w:szCs w:val="28"/>
        </w:rPr>
        <w:t>о</w:t>
      </w:r>
      <w:r w:rsidR="00FD1A92">
        <w:rPr>
          <w:sz w:val="28"/>
          <w:szCs w:val="28"/>
        </w:rPr>
        <w:t xml:space="preserve"> </w:t>
      </w:r>
      <w:r w:rsidR="00DA63A0">
        <w:rPr>
          <w:sz w:val="28"/>
          <w:szCs w:val="28"/>
        </w:rPr>
        <w:t>3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20</w:t>
      </w:r>
      <w:r w:rsidR="00844DB1">
        <w:rPr>
          <w:sz w:val="28"/>
          <w:szCs w:val="28"/>
        </w:rPr>
        <w:t xml:space="preserve"> года поступило и рассмотрено </w:t>
      </w:r>
      <w:r w:rsidR="0097575E">
        <w:rPr>
          <w:sz w:val="28"/>
          <w:szCs w:val="28"/>
        </w:rPr>
        <w:t>1</w:t>
      </w:r>
      <w:r w:rsidR="00397027">
        <w:rPr>
          <w:sz w:val="28"/>
          <w:szCs w:val="28"/>
        </w:rPr>
        <w:t>0</w:t>
      </w:r>
      <w:r w:rsidR="00844DB1">
        <w:rPr>
          <w:sz w:val="28"/>
          <w:szCs w:val="28"/>
        </w:rPr>
        <w:t xml:space="preserve"> письменных обращений, что на </w:t>
      </w:r>
      <w:r w:rsidR="00500E68">
        <w:rPr>
          <w:sz w:val="28"/>
          <w:szCs w:val="28"/>
        </w:rPr>
        <w:t>17</w:t>
      </w:r>
      <w:r w:rsidR="00F755A1" w:rsidRPr="00500E68">
        <w:rPr>
          <w:sz w:val="28"/>
          <w:szCs w:val="28"/>
        </w:rPr>
        <w:t xml:space="preserve"> </w:t>
      </w:r>
      <w:r w:rsidRPr="00500E68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E45587">
        <w:rPr>
          <w:sz w:val="28"/>
          <w:szCs w:val="28"/>
        </w:rPr>
        <w:t>меньше</w:t>
      </w:r>
      <w:r w:rsidR="00F755A1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</w:t>
      </w:r>
      <w:r w:rsidR="008303D8">
        <w:rPr>
          <w:sz w:val="28"/>
          <w:szCs w:val="28"/>
        </w:rPr>
        <w:t>ению с аналогичным периодо</w:t>
      </w:r>
      <w:r w:rsidR="00844DB1">
        <w:rPr>
          <w:sz w:val="28"/>
          <w:szCs w:val="28"/>
        </w:rPr>
        <w:t>м 201</w:t>
      </w:r>
      <w:r w:rsidR="00397027">
        <w:rPr>
          <w:sz w:val="28"/>
          <w:szCs w:val="28"/>
        </w:rPr>
        <w:t>9</w:t>
      </w:r>
      <w:r w:rsidR="00E3306B">
        <w:rPr>
          <w:sz w:val="28"/>
          <w:szCs w:val="28"/>
        </w:rPr>
        <w:t xml:space="preserve"> </w:t>
      </w:r>
      <w:r w:rsidR="00E3306B" w:rsidRPr="00500E68">
        <w:rPr>
          <w:sz w:val="28"/>
          <w:szCs w:val="28"/>
        </w:rPr>
        <w:t>года (</w:t>
      </w:r>
      <w:r w:rsidR="00500E68" w:rsidRPr="00500E68">
        <w:rPr>
          <w:sz w:val="28"/>
          <w:szCs w:val="28"/>
        </w:rPr>
        <w:t>12</w:t>
      </w:r>
      <w:r w:rsidRPr="00500E68">
        <w:rPr>
          <w:sz w:val="28"/>
          <w:szCs w:val="28"/>
        </w:rPr>
        <w:t>)</w:t>
      </w:r>
      <w:r w:rsidR="0097575E" w:rsidRPr="00500E68">
        <w:rPr>
          <w:sz w:val="28"/>
          <w:szCs w:val="28"/>
        </w:rPr>
        <w:t>,</w:t>
      </w:r>
      <w:r w:rsidR="0097575E">
        <w:rPr>
          <w:sz w:val="28"/>
          <w:szCs w:val="28"/>
        </w:rPr>
        <w:t xml:space="preserve"> и </w:t>
      </w:r>
      <w:r w:rsidR="00500E68">
        <w:rPr>
          <w:sz w:val="28"/>
          <w:szCs w:val="28"/>
        </w:rPr>
        <w:t xml:space="preserve">равно числу обращений поступившим во </w:t>
      </w:r>
      <w:r w:rsidR="00DA63A0">
        <w:rPr>
          <w:sz w:val="28"/>
          <w:szCs w:val="28"/>
        </w:rPr>
        <w:t>2</w:t>
      </w:r>
      <w:r w:rsidR="0097575E" w:rsidRPr="00A70E58">
        <w:rPr>
          <w:sz w:val="28"/>
          <w:szCs w:val="28"/>
        </w:rPr>
        <w:t xml:space="preserve"> квартале 20</w:t>
      </w:r>
      <w:r w:rsidR="00397027" w:rsidRPr="00A70E58">
        <w:rPr>
          <w:sz w:val="28"/>
          <w:szCs w:val="28"/>
        </w:rPr>
        <w:t>20</w:t>
      </w:r>
      <w:r w:rsidR="0097575E" w:rsidRPr="00A70E58">
        <w:rPr>
          <w:sz w:val="28"/>
          <w:szCs w:val="28"/>
        </w:rPr>
        <w:t xml:space="preserve"> г. </w:t>
      </w:r>
      <w:r w:rsidR="0097575E" w:rsidRPr="00500E68">
        <w:rPr>
          <w:sz w:val="28"/>
          <w:szCs w:val="28"/>
        </w:rPr>
        <w:t>(</w:t>
      </w:r>
      <w:r w:rsidR="00500E68" w:rsidRPr="00500E68">
        <w:rPr>
          <w:sz w:val="28"/>
          <w:szCs w:val="28"/>
        </w:rPr>
        <w:t>10</w:t>
      </w:r>
      <w:r w:rsidR="0097575E" w:rsidRPr="00500E68">
        <w:rPr>
          <w:sz w:val="28"/>
          <w:szCs w:val="28"/>
        </w:rPr>
        <w:t>)</w:t>
      </w:r>
      <w:r w:rsidRPr="00500E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Наиболее распространенными вопросами, затронутыми в обращениях граждан, направленных непосредственно в органы местного самоуправления Нижнедеви</w:t>
      </w:r>
      <w:r w:rsidR="008303D8">
        <w:rPr>
          <w:sz w:val="28"/>
          <w:szCs w:val="28"/>
        </w:rPr>
        <w:t>цкого муниципа</w:t>
      </w:r>
      <w:r w:rsidR="00FD1A92">
        <w:rPr>
          <w:sz w:val="28"/>
          <w:szCs w:val="28"/>
        </w:rPr>
        <w:t xml:space="preserve">льного района, в </w:t>
      </w:r>
      <w:r w:rsidR="00DA63A0">
        <w:rPr>
          <w:sz w:val="28"/>
          <w:szCs w:val="28"/>
        </w:rPr>
        <w:t>3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были вопросы, касающиеся </w:t>
      </w:r>
      <w:r w:rsidR="0097575E" w:rsidRPr="00245B94">
        <w:rPr>
          <w:sz w:val="28"/>
          <w:szCs w:val="28"/>
        </w:rPr>
        <w:t xml:space="preserve">экономики, </w:t>
      </w:r>
      <w:r w:rsidR="00E45587" w:rsidRPr="00245B94">
        <w:rPr>
          <w:sz w:val="28"/>
          <w:szCs w:val="28"/>
        </w:rPr>
        <w:t>ЖКХ</w:t>
      </w:r>
      <w:r w:rsidR="0097575E" w:rsidRPr="00245B94">
        <w:rPr>
          <w:sz w:val="28"/>
          <w:szCs w:val="28"/>
        </w:rPr>
        <w:t xml:space="preserve"> и социальной сферы</w:t>
      </w:r>
      <w:r w:rsidRPr="00245B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граждан в</w:t>
      </w:r>
      <w:r w:rsidR="0097575E">
        <w:rPr>
          <w:sz w:val="28"/>
          <w:szCs w:val="28"/>
        </w:rPr>
        <w:t>о</w:t>
      </w:r>
      <w:r w:rsidRPr="00906C4E">
        <w:rPr>
          <w:sz w:val="28"/>
          <w:szCs w:val="28"/>
        </w:rPr>
        <w:t xml:space="preserve"> </w:t>
      </w:r>
      <w:r w:rsidR="0097575E">
        <w:rPr>
          <w:sz w:val="28"/>
          <w:szCs w:val="28"/>
        </w:rPr>
        <w:t>2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20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составила:</w:t>
      </w:r>
    </w:p>
    <w:p w:rsidR="007B3F59" w:rsidRPr="00245B94" w:rsidRDefault="007B3F59" w:rsidP="007B3F59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 xml:space="preserve">- </w:t>
      </w:r>
      <w:r w:rsidR="00245B94" w:rsidRPr="00245B94">
        <w:rPr>
          <w:sz w:val="28"/>
          <w:szCs w:val="28"/>
        </w:rPr>
        <w:t>оборона, безопасность, законность</w:t>
      </w:r>
      <w:r w:rsidRPr="00245B94">
        <w:rPr>
          <w:sz w:val="28"/>
          <w:szCs w:val="28"/>
        </w:rPr>
        <w:t xml:space="preserve"> – </w:t>
      </w:r>
      <w:r w:rsidR="00397027" w:rsidRPr="00245B94">
        <w:rPr>
          <w:sz w:val="28"/>
          <w:szCs w:val="28"/>
        </w:rPr>
        <w:t>10</w:t>
      </w:r>
      <w:r w:rsidRPr="00245B94">
        <w:rPr>
          <w:sz w:val="28"/>
          <w:szCs w:val="28"/>
        </w:rPr>
        <w:t>%</w:t>
      </w:r>
      <w:r w:rsidRPr="00DA63A0">
        <w:rPr>
          <w:color w:val="FF0000"/>
          <w:sz w:val="28"/>
          <w:szCs w:val="28"/>
        </w:rPr>
        <w:t xml:space="preserve"> </w:t>
      </w:r>
      <w:r w:rsidRPr="00245B94">
        <w:rPr>
          <w:sz w:val="28"/>
          <w:szCs w:val="28"/>
        </w:rPr>
        <w:t>обращений;</w:t>
      </w:r>
    </w:p>
    <w:p w:rsidR="00E3306B" w:rsidRPr="00245B94" w:rsidRDefault="00E3306B" w:rsidP="008303D8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 xml:space="preserve">- ЖКХ – </w:t>
      </w:r>
      <w:r w:rsidR="00397027" w:rsidRPr="00245B94">
        <w:rPr>
          <w:sz w:val="28"/>
          <w:szCs w:val="28"/>
        </w:rPr>
        <w:t>30</w:t>
      </w:r>
      <w:r w:rsidRPr="00245B94">
        <w:rPr>
          <w:sz w:val="28"/>
          <w:szCs w:val="28"/>
        </w:rPr>
        <w:t>%;</w:t>
      </w:r>
    </w:p>
    <w:p w:rsidR="00E3306B" w:rsidRPr="00245B94" w:rsidRDefault="00E3306B" w:rsidP="00E3306B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 xml:space="preserve">- </w:t>
      </w:r>
      <w:r w:rsidR="0097575E" w:rsidRPr="00245B94">
        <w:rPr>
          <w:sz w:val="28"/>
          <w:szCs w:val="28"/>
        </w:rPr>
        <w:t>экономика</w:t>
      </w:r>
      <w:r w:rsidRPr="00245B94">
        <w:rPr>
          <w:sz w:val="28"/>
          <w:szCs w:val="28"/>
        </w:rPr>
        <w:t xml:space="preserve"> – </w:t>
      </w:r>
      <w:r w:rsidR="00397027" w:rsidRPr="00245B94">
        <w:rPr>
          <w:sz w:val="28"/>
          <w:szCs w:val="28"/>
        </w:rPr>
        <w:t>60</w:t>
      </w:r>
      <w:r w:rsidRPr="00245B94">
        <w:rPr>
          <w:sz w:val="28"/>
          <w:szCs w:val="28"/>
        </w:rPr>
        <w:t>%.</w:t>
      </w:r>
    </w:p>
    <w:p w:rsidR="00E3306B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Все обращения рассмотрены. В ходе приема граждан ответственными лицами, ведущими прием, даны разъяснения по фактам обращений, подготовлены необходимые документы</w:t>
      </w:r>
      <w:r w:rsidR="000937F4">
        <w:rPr>
          <w:sz w:val="28"/>
          <w:szCs w:val="28"/>
        </w:rPr>
        <w:t>,</w:t>
      </w:r>
      <w:r w:rsidRPr="004C1047">
        <w:rPr>
          <w:sz w:val="28"/>
          <w:szCs w:val="28"/>
        </w:rPr>
        <w:t xml:space="preserve"> и направлены в правительство  Воронежской области. </w:t>
      </w:r>
    </w:p>
    <w:p w:rsidR="000937F4" w:rsidRPr="00906C4E" w:rsidRDefault="000937F4" w:rsidP="000937F4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>обращений граждан в</w:t>
      </w:r>
      <w:r w:rsidR="0097575E">
        <w:rPr>
          <w:sz w:val="28"/>
          <w:szCs w:val="28"/>
        </w:rPr>
        <w:t>о</w:t>
      </w:r>
      <w:r w:rsidRPr="00906C4E">
        <w:rPr>
          <w:sz w:val="28"/>
          <w:szCs w:val="28"/>
        </w:rPr>
        <w:t xml:space="preserve"> </w:t>
      </w:r>
      <w:r w:rsidR="00DA63A0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20</w:t>
      </w:r>
      <w:r w:rsidR="00397027">
        <w:rPr>
          <w:sz w:val="28"/>
          <w:szCs w:val="28"/>
        </w:rPr>
        <w:t>20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>обращений составила:</w:t>
      </w:r>
    </w:p>
    <w:p w:rsidR="000937F4" w:rsidRPr="00245B94" w:rsidRDefault="000937F4" w:rsidP="000937F4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 xml:space="preserve">- социальная сфера – </w:t>
      </w:r>
      <w:r w:rsidR="00397027" w:rsidRPr="00245B94">
        <w:rPr>
          <w:sz w:val="28"/>
          <w:szCs w:val="28"/>
        </w:rPr>
        <w:t>1</w:t>
      </w:r>
      <w:r w:rsidR="00245B94" w:rsidRPr="00245B94">
        <w:rPr>
          <w:sz w:val="28"/>
          <w:szCs w:val="28"/>
        </w:rPr>
        <w:t>0</w:t>
      </w:r>
      <w:r w:rsidRPr="00245B94">
        <w:rPr>
          <w:sz w:val="28"/>
          <w:szCs w:val="28"/>
        </w:rPr>
        <w:t>% обращений;</w:t>
      </w:r>
    </w:p>
    <w:p w:rsidR="000937F4" w:rsidRPr="00245B94" w:rsidRDefault="000937F4" w:rsidP="000937F4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 xml:space="preserve">- экономика </w:t>
      </w:r>
      <w:r w:rsidR="0097575E" w:rsidRPr="00245B94">
        <w:rPr>
          <w:sz w:val="28"/>
          <w:szCs w:val="28"/>
        </w:rPr>
        <w:t>–</w:t>
      </w:r>
      <w:r w:rsidRPr="00245B94">
        <w:rPr>
          <w:sz w:val="28"/>
          <w:szCs w:val="28"/>
        </w:rPr>
        <w:t xml:space="preserve"> </w:t>
      </w:r>
      <w:r w:rsidR="00245B94" w:rsidRPr="00245B94">
        <w:rPr>
          <w:sz w:val="28"/>
          <w:szCs w:val="28"/>
        </w:rPr>
        <w:t>76</w:t>
      </w:r>
      <w:r w:rsidRPr="00245B94">
        <w:rPr>
          <w:sz w:val="28"/>
          <w:szCs w:val="28"/>
        </w:rPr>
        <w:t>% обращений;</w:t>
      </w:r>
    </w:p>
    <w:p w:rsidR="000937F4" w:rsidRPr="00245B94" w:rsidRDefault="000937F4" w:rsidP="000937F4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lastRenderedPageBreak/>
        <w:t xml:space="preserve">- ЖКХ – </w:t>
      </w:r>
      <w:r w:rsidR="00245B94" w:rsidRPr="00245B94">
        <w:rPr>
          <w:sz w:val="28"/>
          <w:szCs w:val="28"/>
        </w:rPr>
        <w:t>14</w:t>
      </w:r>
      <w:r w:rsidR="0097575E" w:rsidRPr="00245B94">
        <w:rPr>
          <w:sz w:val="28"/>
          <w:szCs w:val="28"/>
        </w:rPr>
        <w:t>%.</w:t>
      </w:r>
    </w:p>
    <w:p w:rsidR="0097575E" w:rsidRDefault="0097575E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Всего в органы местного самоуправления Нижнедеви</w:t>
      </w:r>
      <w:r w:rsidR="00DA63A0">
        <w:rPr>
          <w:sz w:val="28"/>
          <w:szCs w:val="28"/>
        </w:rPr>
        <w:t>цкого муниципального района во 3</w:t>
      </w:r>
      <w:r>
        <w:rPr>
          <w:sz w:val="28"/>
          <w:szCs w:val="28"/>
        </w:rPr>
        <w:t xml:space="preserve"> квартале 20</w:t>
      </w:r>
      <w:r w:rsidR="0039702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поступило и рассмотрено</w:t>
      </w:r>
      <w:r w:rsidR="00A70E58">
        <w:rPr>
          <w:sz w:val="28"/>
          <w:szCs w:val="28"/>
        </w:rPr>
        <w:t xml:space="preserve"> </w:t>
      </w:r>
      <w:r w:rsidR="00DA63A0">
        <w:rPr>
          <w:sz w:val="28"/>
          <w:szCs w:val="28"/>
        </w:rPr>
        <w:t>21</w:t>
      </w:r>
      <w:r>
        <w:rPr>
          <w:sz w:val="28"/>
          <w:szCs w:val="28"/>
        </w:rPr>
        <w:t xml:space="preserve"> устных обращения, что на </w:t>
      </w:r>
      <w:r w:rsidR="00B911E4" w:rsidRPr="00B911E4">
        <w:rPr>
          <w:sz w:val="28"/>
          <w:szCs w:val="28"/>
        </w:rPr>
        <w:t>36</w:t>
      </w:r>
      <w:r w:rsidRPr="00B911E4">
        <w:rPr>
          <w:sz w:val="28"/>
          <w:szCs w:val="28"/>
        </w:rPr>
        <w:t>% меньше</w:t>
      </w:r>
      <w:r>
        <w:rPr>
          <w:sz w:val="28"/>
          <w:szCs w:val="28"/>
        </w:rPr>
        <w:t xml:space="preserve"> по сравнению с аналогичным периодом 201</w:t>
      </w:r>
      <w:r w:rsidR="0039702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Pr="00B911E4">
        <w:rPr>
          <w:sz w:val="28"/>
          <w:szCs w:val="28"/>
        </w:rPr>
        <w:t>(</w:t>
      </w:r>
      <w:r w:rsidR="00B911E4" w:rsidRPr="00B911E4">
        <w:rPr>
          <w:sz w:val="28"/>
          <w:szCs w:val="28"/>
        </w:rPr>
        <w:t>58</w:t>
      </w:r>
      <w:r w:rsidRPr="00B911E4">
        <w:rPr>
          <w:sz w:val="28"/>
          <w:szCs w:val="28"/>
        </w:rPr>
        <w:t>),</w:t>
      </w:r>
      <w:r>
        <w:rPr>
          <w:sz w:val="28"/>
          <w:szCs w:val="28"/>
        </w:rPr>
        <w:t xml:space="preserve"> и на </w:t>
      </w:r>
      <w:r w:rsidR="00B911E4">
        <w:rPr>
          <w:sz w:val="28"/>
          <w:szCs w:val="28"/>
        </w:rPr>
        <w:t>67</w:t>
      </w:r>
      <w:r w:rsidRPr="00B911E4">
        <w:rPr>
          <w:sz w:val="28"/>
          <w:szCs w:val="28"/>
        </w:rPr>
        <w:t xml:space="preserve">% </w:t>
      </w:r>
      <w:r w:rsidR="00B911E4" w:rsidRPr="00B911E4">
        <w:rPr>
          <w:sz w:val="28"/>
          <w:szCs w:val="28"/>
        </w:rPr>
        <w:t>больше</w:t>
      </w:r>
      <w:r w:rsidR="00B911E4">
        <w:rPr>
          <w:sz w:val="28"/>
          <w:szCs w:val="28"/>
        </w:rPr>
        <w:t>, чем в 2</w:t>
      </w:r>
      <w:r w:rsidRPr="00A70E58">
        <w:rPr>
          <w:sz w:val="28"/>
          <w:szCs w:val="28"/>
        </w:rPr>
        <w:t xml:space="preserve"> квартале 20</w:t>
      </w:r>
      <w:r w:rsidR="00397027" w:rsidRPr="00A70E58">
        <w:rPr>
          <w:sz w:val="28"/>
          <w:szCs w:val="28"/>
        </w:rPr>
        <w:t>20</w:t>
      </w:r>
      <w:r w:rsidRPr="00A70E58">
        <w:rPr>
          <w:sz w:val="28"/>
          <w:szCs w:val="28"/>
        </w:rPr>
        <w:t xml:space="preserve"> г. </w:t>
      </w:r>
      <w:r w:rsidRPr="00B911E4">
        <w:rPr>
          <w:sz w:val="28"/>
          <w:szCs w:val="28"/>
        </w:rPr>
        <w:t>(</w:t>
      </w:r>
      <w:r w:rsidR="00B911E4" w:rsidRPr="00B911E4">
        <w:rPr>
          <w:sz w:val="28"/>
          <w:szCs w:val="28"/>
        </w:rPr>
        <w:t>14</w:t>
      </w:r>
      <w:r w:rsidRPr="00B911E4">
        <w:rPr>
          <w:sz w:val="28"/>
          <w:szCs w:val="28"/>
        </w:rPr>
        <w:t>).</w:t>
      </w:r>
    </w:p>
    <w:p w:rsidR="004A73C7" w:rsidRPr="004C1047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Обратившиеся получали разъяснения непосредственно от главы администрации муниципального</w:t>
      </w:r>
      <w:r w:rsidR="00175A95">
        <w:rPr>
          <w:sz w:val="28"/>
          <w:szCs w:val="28"/>
        </w:rPr>
        <w:t xml:space="preserve"> района</w:t>
      </w:r>
      <w:r w:rsidR="00E3306B">
        <w:rPr>
          <w:sz w:val="28"/>
          <w:szCs w:val="28"/>
        </w:rPr>
        <w:t>, а также от его заместителей</w:t>
      </w:r>
      <w:r w:rsidRPr="004C1047">
        <w:rPr>
          <w:sz w:val="28"/>
          <w:szCs w:val="28"/>
        </w:rPr>
        <w:t xml:space="preserve">. Оказана помощь в подготовке и разъяснении документов, оформлении документов на предоставление государственной социальной помощи. Некоторые обращения рассмотрены совместно с главами поселений муниципального района. </w:t>
      </w:r>
    </w:p>
    <w:p w:rsidR="00891222" w:rsidRDefault="007B3F59" w:rsidP="00891222">
      <w:pPr>
        <w:ind w:right="-6" w:firstLine="703"/>
        <w:jc w:val="both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  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3A0B1F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квартала 20</w:t>
      </w:r>
      <w:r w:rsidR="0039702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должностными лицами администрации было </w:t>
      </w:r>
      <w:r w:rsidRPr="00245B94">
        <w:rPr>
          <w:sz w:val="28"/>
          <w:szCs w:val="28"/>
        </w:rPr>
        <w:t>рассмотрено</w:t>
      </w:r>
      <w:r w:rsidR="004F72D6" w:rsidRPr="00245B94">
        <w:rPr>
          <w:sz w:val="28"/>
          <w:szCs w:val="28"/>
        </w:rPr>
        <w:t xml:space="preserve"> </w:t>
      </w:r>
      <w:r w:rsidR="00245B94" w:rsidRPr="00245B94">
        <w:rPr>
          <w:sz w:val="28"/>
          <w:szCs w:val="28"/>
        </w:rPr>
        <w:t>21</w:t>
      </w:r>
      <w:r>
        <w:rPr>
          <w:sz w:val="28"/>
          <w:szCs w:val="28"/>
        </w:rPr>
        <w:t xml:space="preserve"> обращени</w:t>
      </w:r>
      <w:r w:rsidR="004F72D6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891222" w:rsidRPr="00245B94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муниципального района – </w:t>
      </w:r>
      <w:r w:rsidR="00245B94" w:rsidRPr="00245B94">
        <w:rPr>
          <w:sz w:val="28"/>
          <w:szCs w:val="28"/>
        </w:rPr>
        <w:t>19</w:t>
      </w:r>
      <w:r w:rsidRPr="00245B94">
        <w:rPr>
          <w:sz w:val="28"/>
          <w:szCs w:val="28"/>
        </w:rPr>
        <w:t>;</w:t>
      </w:r>
    </w:p>
    <w:p w:rsidR="00891222" w:rsidRPr="00245B94" w:rsidRDefault="00891222" w:rsidP="00891222">
      <w:pPr>
        <w:ind w:right="-6" w:firstLine="703"/>
        <w:jc w:val="both"/>
        <w:rPr>
          <w:sz w:val="28"/>
          <w:szCs w:val="28"/>
        </w:rPr>
      </w:pPr>
      <w:r w:rsidRPr="00245B94">
        <w:rPr>
          <w:sz w:val="28"/>
          <w:szCs w:val="28"/>
        </w:rPr>
        <w:t xml:space="preserve">Заместителем главы администрации по производству – </w:t>
      </w:r>
      <w:r w:rsidR="00397027" w:rsidRPr="00245B94">
        <w:rPr>
          <w:sz w:val="28"/>
          <w:szCs w:val="28"/>
        </w:rPr>
        <w:t>0</w:t>
      </w:r>
      <w:r w:rsidRPr="00245B94">
        <w:rPr>
          <w:sz w:val="28"/>
          <w:szCs w:val="28"/>
        </w:rPr>
        <w:t>;</w:t>
      </w:r>
    </w:p>
    <w:p w:rsidR="00891222" w:rsidRPr="00245B94" w:rsidRDefault="00891222" w:rsidP="00891222">
      <w:pPr>
        <w:ind w:right="-6" w:firstLine="703"/>
        <w:jc w:val="both"/>
        <w:rPr>
          <w:sz w:val="28"/>
          <w:szCs w:val="28"/>
        </w:rPr>
      </w:pPr>
      <w:r w:rsidRPr="00245B94">
        <w:rPr>
          <w:sz w:val="28"/>
          <w:szCs w:val="28"/>
        </w:rPr>
        <w:t>Заместителем главы администр</w:t>
      </w:r>
      <w:r w:rsidR="00E45587" w:rsidRPr="00245B94">
        <w:rPr>
          <w:sz w:val="28"/>
          <w:szCs w:val="28"/>
        </w:rPr>
        <w:t xml:space="preserve">ации по социальным вопросам – </w:t>
      </w:r>
      <w:r w:rsidR="00397027" w:rsidRPr="00245B94">
        <w:rPr>
          <w:sz w:val="28"/>
          <w:szCs w:val="28"/>
        </w:rPr>
        <w:t>1</w:t>
      </w:r>
      <w:r w:rsidR="00E45587" w:rsidRPr="00245B94">
        <w:rPr>
          <w:sz w:val="28"/>
          <w:szCs w:val="28"/>
        </w:rPr>
        <w:t>;</w:t>
      </w:r>
    </w:p>
    <w:p w:rsidR="00E45587" w:rsidRPr="00245B94" w:rsidRDefault="00E45587" w:rsidP="00891222">
      <w:pPr>
        <w:ind w:right="-6" w:firstLine="703"/>
        <w:jc w:val="both"/>
        <w:rPr>
          <w:sz w:val="28"/>
          <w:szCs w:val="28"/>
        </w:rPr>
      </w:pPr>
      <w:r w:rsidRPr="00245B94">
        <w:rPr>
          <w:sz w:val="28"/>
          <w:szCs w:val="28"/>
        </w:rPr>
        <w:t>Заместителем главы администраци</w:t>
      </w:r>
      <w:proofErr w:type="gramStart"/>
      <w:r w:rsidRPr="00245B94">
        <w:rPr>
          <w:sz w:val="28"/>
          <w:szCs w:val="28"/>
        </w:rPr>
        <w:t>и-</w:t>
      </w:r>
      <w:proofErr w:type="gramEnd"/>
      <w:r w:rsidRPr="00245B94">
        <w:rPr>
          <w:sz w:val="28"/>
          <w:szCs w:val="28"/>
        </w:rPr>
        <w:t xml:space="preserve"> руководителем аппарата – </w:t>
      </w:r>
      <w:r w:rsidR="004F72D6" w:rsidRPr="00245B94">
        <w:rPr>
          <w:sz w:val="28"/>
          <w:szCs w:val="28"/>
        </w:rPr>
        <w:t>1</w:t>
      </w:r>
      <w:r w:rsidRPr="00245B94">
        <w:rPr>
          <w:sz w:val="28"/>
          <w:szCs w:val="28"/>
        </w:rPr>
        <w:t>.</w:t>
      </w:r>
    </w:p>
    <w:p w:rsidR="007B3F59" w:rsidRPr="004C6B7A" w:rsidRDefault="007B3F59" w:rsidP="007B3F59">
      <w:pPr>
        <w:pStyle w:val="a3"/>
        <w:ind w:firstLine="709"/>
        <w:rPr>
          <w:b/>
          <w:sz w:val="28"/>
          <w:szCs w:val="28"/>
        </w:rPr>
      </w:pPr>
    </w:p>
    <w:p w:rsidR="004F72D6" w:rsidRDefault="004F72D6" w:rsidP="003D4C1E">
      <w:pPr>
        <w:ind w:right="-6"/>
        <w:jc w:val="both"/>
        <w:rPr>
          <w:sz w:val="28"/>
          <w:szCs w:val="28"/>
        </w:rPr>
      </w:pP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аппарата                                                          П.И. Дручинин</w:t>
      </w:r>
    </w:p>
    <w:p w:rsidR="007B3F59" w:rsidRDefault="007B3F59" w:rsidP="007B3F59">
      <w:pPr>
        <w:ind w:right="-6"/>
        <w:jc w:val="both"/>
      </w:pPr>
    </w:p>
    <w:p w:rsidR="00503532" w:rsidRDefault="00503532"/>
    <w:sectPr w:rsidR="00503532" w:rsidSect="00891222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59"/>
    <w:rsid w:val="000139E8"/>
    <w:rsid w:val="00014FF7"/>
    <w:rsid w:val="0002415B"/>
    <w:rsid w:val="0005580E"/>
    <w:rsid w:val="000937F4"/>
    <w:rsid w:val="000F638E"/>
    <w:rsid w:val="00175A95"/>
    <w:rsid w:val="0024132B"/>
    <w:rsid w:val="00245B94"/>
    <w:rsid w:val="002E7962"/>
    <w:rsid w:val="003156CB"/>
    <w:rsid w:val="00397027"/>
    <w:rsid w:val="003A0B1F"/>
    <w:rsid w:val="003D4C1E"/>
    <w:rsid w:val="003F6FD4"/>
    <w:rsid w:val="004A73C7"/>
    <w:rsid w:val="004F72D6"/>
    <w:rsid w:val="00500E68"/>
    <w:rsid w:val="00503532"/>
    <w:rsid w:val="005220EF"/>
    <w:rsid w:val="005524CD"/>
    <w:rsid w:val="00693184"/>
    <w:rsid w:val="006C05BA"/>
    <w:rsid w:val="006E3D45"/>
    <w:rsid w:val="007B1ECF"/>
    <w:rsid w:val="007B3F59"/>
    <w:rsid w:val="007D6E5F"/>
    <w:rsid w:val="008303D8"/>
    <w:rsid w:val="00844DB1"/>
    <w:rsid w:val="008649EC"/>
    <w:rsid w:val="00865635"/>
    <w:rsid w:val="00891222"/>
    <w:rsid w:val="009351DF"/>
    <w:rsid w:val="0097575E"/>
    <w:rsid w:val="009D6853"/>
    <w:rsid w:val="00A70E58"/>
    <w:rsid w:val="00B0440D"/>
    <w:rsid w:val="00B13172"/>
    <w:rsid w:val="00B15BF2"/>
    <w:rsid w:val="00B911E4"/>
    <w:rsid w:val="00CF0346"/>
    <w:rsid w:val="00D23DF1"/>
    <w:rsid w:val="00DA63A0"/>
    <w:rsid w:val="00E3306B"/>
    <w:rsid w:val="00E45587"/>
    <w:rsid w:val="00EC7B8E"/>
    <w:rsid w:val="00EE4D32"/>
    <w:rsid w:val="00F0242F"/>
    <w:rsid w:val="00F034FD"/>
    <w:rsid w:val="00F755A1"/>
    <w:rsid w:val="00FB21CD"/>
    <w:rsid w:val="00FD1A92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F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chernova</cp:lastModifiedBy>
  <cp:revision>25</cp:revision>
  <cp:lastPrinted>2018-08-06T05:54:00Z</cp:lastPrinted>
  <dcterms:created xsi:type="dcterms:W3CDTF">2016-10-28T05:37:00Z</dcterms:created>
  <dcterms:modified xsi:type="dcterms:W3CDTF">2020-10-06T09:28:00Z</dcterms:modified>
</cp:coreProperties>
</file>