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от </w:t>
      </w:r>
      <w:r w:rsidR="00452CC9">
        <w:rPr>
          <w:rFonts w:ascii="Times New Roman" w:hAnsi="Times New Roman" w:cs="Times New Roman"/>
          <w:sz w:val="24"/>
          <w:szCs w:val="24"/>
        </w:rPr>
        <w:t>04.03.2024 г. №143</w:t>
      </w:r>
      <w:r w:rsidR="002E21C6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</w:t>
      </w:r>
      <w:r w:rsidR="00452CC9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Воронежской области</w:t>
      </w:r>
      <w:r w:rsidR="002E21C6">
        <w:rPr>
          <w:rFonts w:ascii="Times New Roman" w:hAnsi="Times New Roman" w:cs="Times New Roman"/>
          <w:sz w:val="24"/>
          <w:szCs w:val="24"/>
        </w:rPr>
        <w:t xml:space="preserve"> </w:t>
      </w:r>
      <w:r w:rsidR="00452CC9">
        <w:rPr>
          <w:rFonts w:ascii="Times New Roman" w:hAnsi="Times New Roman" w:cs="Times New Roman"/>
          <w:sz w:val="24"/>
          <w:szCs w:val="24"/>
        </w:rPr>
        <w:t>от 25.12.2023 г. №1567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Нижнедевицкого муниципального района Воронежской области»</w:t>
      </w: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452CC9">
        <w:rPr>
          <w:rFonts w:ascii="Times New Roman" w:hAnsi="Times New Roman" w:cs="Times New Roman"/>
          <w:sz w:val="24"/>
          <w:szCs w:val="24"/>
        </w:rPr>
        <w:t>20.02.2024 по 01.03.2024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517EB"/>
    <w:rsid w:val="00452CC9"/>
    <w:rsid w:val="00481D5B"/>
    <w:rsid w:val="00547390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D56E9"/>
    <w:rsid w:val="00A9280E"/>
    <w:rsid w:val="00B41554"/>
    <w:rsid w:val="00B7193B"/>
    <w:rsid w:val="00C82A2B"/>
    <w:rsid w:val="00C85298"/>
    <w:rsid w:val="00CF04FE"/>
    <w:rsid w:val="00D74A94"/>
    <w:rsid w:val="00D76080"/>
    <w:rsid w:val="00EB24AA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23</cp:revision>
  <cp:lastPrinted>2017-08-29T07:47:00Z</cp:lastPrinted>
  <dcterms:created xsi:type="dcterms:W3CDTF">2017-08-28T10:55:00Z</dcterms:created>
  <dcterms:modified xsi:type="dcterms:W3CDTF">2024-08-08T07:25:00Z</dcterms:modified>
</cp:coreProperties>
</file>