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621">
        <w:rPr>
          <w:rFonts w:ascii="Times New Roman" w:hAnsi="Times New Roman"/>
          <w:szCs w:val="28"/>
          <w:u w:val="single"/>
        </w:rPr>
        <w:t>1</w:t>
      </w:r>
      <w:r w:rsidR="00A50059">
        <w:rPr>
          <w:rFonts w:ascii="Times New Roman" w:hAnsi="Times New Roman"/>
          <w:szCs w:val="28"/>
          <w:u w:val="single"/>
        </w:rPr>
        <w:t>8</w:t>
      </w:r>
      <w:r w:rsidR="00741967">
        <w:rPr>
          <w:rFonts w:ascii="Times New Roman" w:hAnsi="Times New Roman"/>
          <w:szCs w:val="28"/>
          <w:u w:val="single"/>
        </w:rPr>
        <w:t>.</w:t>
      </w:r>
      <w:r w:rsidR="00A50059">
        <w:rPr>
          <w:rFonts w:ascii="Times New Roman" w:hAnsi="Times New Roman"/>
          <w:szCs w:val="28"/>
          <w:u w:val="single"/>
        </w:rPr>
        <w:t>10</w:t>
      </w:r>
      <w:r w:rsidR="00A678AE">
        <w:rPr>
          <w:rFonts w:ascii="Times New Roman" w:hAnsi="Times New Roman"/>
          <w:szCs w:val="28"/>
          <w:u w:val="single"/>
        </w:rPr>
        <w:t>.20</w:t>
      </w:r>
      <w:r w:rsidR="00A50059">
        <w:rPr>
          <w:rFonts w:ascii="Times New Roman" w:hAnsi="Times New Roman"/>
          <w:szCs w:val="28"/>
          <w:u w:val="single"/>
        </w:rPr>
        <w:t>17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  <w:r w:rsidR="00A50059">
        <w:rPr>
          <w:rFonts w:ascii="Times New Roman" w:hAnsi="Times New Roman"/>
          <w:szCs w:val="28"/>
          <w:u w:val="single"/>
        </w:rPr>
        <w:t>838</w:t>
      </w:r>
      <w:r w:rsidR="00BF52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10A1" w:rsidRPr="00311A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Об утверждении Положения о проверке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достоверности и полноты сведений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о доходах, об имуществе и обязательствах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имущественного характера,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представляемых гражданами,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претендующими на замещение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должностей руководителей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муниципальных учреждений </w:t>
      </w:r>
    </w:p>
    <w:p w:rsidR="00A50059" w:rsidRDefault="00A50059" w:rsidP="00A50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</w:t>
      </w:r>
      <w:r w:rsidRPr="00A50059">
        <w:rPr>
          <w:b/>
          <w:sz w:val="28"/>
          <w:szCs w:val="28"/>
        </w:rPr>
        <w:t xml:space="preserve"> муниципального района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Воронежской области, и лицами, </w:t>
      </w:r>
    </w:p>
    <w:p w:rsidR="00A50059" w:rsidRP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>замещающими эти должности</w:t>
      </w:r>
    </w:p>
    <w:p w:rsidR="007010A1" w:rsidRPr="00CA2C7C" w:rsidRDefault="007010A1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A50059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>В соответствии со ст. 8 Федерального закона от 25.12.2008 № 273-ФЗ «О противодействии коррупции», 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7800CF" w:rsidRPr="009A4E23">
        <w:rPr>
          <w:sz w:val="28"/>
          <w:szCs w:val="28"/>
        </w:rPr>
        <w:t xml:space="preserve">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sz w:val="28"/>
          <w:szCs w:val="28"/>
        </w:rPr>
        <w:lastRenderedPageBreak/>
        <w:t>Нижнедевицкого</w:t>
      </w:r>
      <w:r w:rsidRPr="00A50059">
        <w:rPr>
          <w:sz w:val="28"/>
          <w:szCs w:val="28"/>
        </w:rPr>
        <w:t xml:space="preserve"> муниципального района Воронежской области, и лицами, замещающими эти должности.</w:t>
      </w:r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2. </w:t>
      </w:r>
      <w:r w:rsidRPr="00A50059">
        <w:rPr>
          <w:sz w:val="28"/>
          <w:szCs w:val="28"/>
          <w:highlight w:val="yellow"/>
        </w:rPr>
        <w:t xml:space="preserve">Признать утратившим силу постановление администрации </w:t>
      </w:r>
      <w:proofErr w:type="spellStart"/>
      <w:r w:rsidRPr="00A50059">
        <w:rPr>
          <w:sz w:val="28"/>
          <w:szCs w:val="28"/>
          <w:highlight w:val="yellow"/>
        </w:rPr>
        <w:t>Верхнемамонского</w:t>
      </w:r>
      <w:proofErr w:type="spellEnd"/>
      <w:r w:rsidRPr="00A50059">
        <w:rPr>
          <w:sz w:val="28"/>
          <w:szCs w:val="28"/>
          <w:highlight w:val="yellow"/>
        </w:rPr>
        <w:t xml:space="preserve"> муниципального района от 04.06.2013 № 139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муниципального учреждения, и лицами, замещающими эти должности».</w:t>
      </w:r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>на</w:t>
      </w:r>
      <w:r w:rsidRPr="00A50059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>сайте администрации Нижнедевицкого муниципального района</w:t>
      </w:r>
      <w:r w:rsidRPr="00A50059">
        <w:rPr>
          <w:sz w:val="28"/>
          <w:szCs w:val="28"/>
        </w:rPr>
        <w:t>.</w:t>
      </w:r>
    </w:p>
    <w:p w:rsidR="00BA0D14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- </w:t>
      </w:r>
      <w:r w:rsidRPr="00A50059">
        <w:rPr>
          <w:sz w:val="28"/>
          <w:szCs w:val="28"/>
        </w:rPr>
        <w:t xml:space="preserve">руководителя аппарата администрации </w:t>
      </w:r>
      <w:r>
        <w:rPr>
          <w:sz w:val="28"/>
          <w:szCs w:val="28"/>
        </w:rPr>
        <w:t>Нижнедевицкого</w:t>
      </w:r>
      <w:r w:rsidRPr="00A5005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П.И. </w:t>
      </w:r>
      <w:proofErr w:type="spellStart"/>
      <w:r>
        <w:rPr>
          <w:sz w:val="28"/>
          <w:szCs w:val="28"/>
        </w:rPr>
        <w:t>Дручинина</w:t>
      </w:r>
      <w:proofErr w:type="spellEnd"/>
      <w:r w:rsidRPr="00A50059">
        <w:rPr>
          <w:sz w:val="28"/>
          <w:szCs w:val="28"/>
        </w:rPr>
        <w:t>.</w:t>
      </w: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A50059">
        <w:rPr>
          <w:sz w:val="28"/>
          <w:szCs w:val="28"/>
          <w:highlight w:val="yellow"/>
        </w:rPr>
        <w:t>В.</w:t>
      </w:r>
      <w:r w:rsidR="009A4E23" w:rsidRPr="00A50059">
        <w:rPr>
          <w:sz w:val="28"/>
          <w:szCs w:val="28"/>
          <w:highlight w:val="yellow"/>
        </w:rPr>
        <w:t>Н</w:t>
      </w:r>
      <w:r w:rsidR="00BA0D14" w:rsidRPr="00A50059">
        <w:rPr>
          <w:sz w:val="28"/>
          <w:szCs w:val="28"/>
          <w:highlight w:val="yellow"/>
        </w:rPr>
        <w:t xml:space="preserve">. </w:t>
      </w:r>
      <w:r w:rsidR="009A4E23" w:rsidRPr="00A50059">
        <w:rPr>
          <w:sz w:val="28"/>
          <w:szCs w:val="28"/>
          <w:highlight w:val="yellow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226C6D">
      <w:pPr>
        <w:widowControl w:val="0"/>
      </w:pPr>
    </w:p>
    <w:p w:rsidR="009A4E23" w:rsidRDefault="00BA0D14" w:rsidP="005F7813">
      <w:pPr>
        <w:widowControl w:val="0"/>
        <w:jc w:val="right"/>
      </w:pPr>
      <w:r w:rsidRPr="00693795">
        <w:t xml:space="preserve">Приложение </w:t>
      </w:r>
    </w:p>
    <w:p w:rsidR="00BA0D14" w:rsidRPr="00693795" w:rsidRDefault="005F7813" w:rsidP="00BA0D14">
      <w:pPr>
        <w:widowControl w:val="0"/>
        <w:jc w:val="right"/>
      </w:pPr>
      <w:r>
        <w:t xml:space="preserve">к </w:t>
      </w:r>
      <w:r w:rsidR="009A4E23">
        <w:t>постановлени</w:t>
      </w:r>
      <w:r>
        <w:t>ю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A50059">
        <w:t>18</w:t>
      </w:r>
      <w:r w:rsidR="00A678AE" w:rsidRPr="009B0409">
        <w:t>.</w:t>
      </w:r>
      <w:r w:rsidR="00A50059">
        <w:t>10</w:t>
      </w:r>
      <w:r w:rsidR="00A678AE" w:rsidRPr="009B0409">
        <w:t>.20</w:t>
      </w:r>
      <w:r w:rsidR="00A50059">
        <w:t>17</w:t>
      </w:r>
      <w:r w:rsidRPr="009B0409">
        <w:t xml:space="preserve"> г.  №</w:t>
      </w:r>
      <w:r w:rsidR="007800CF" w:rsidRPr="009B0409">
        <w:t xml:space="preserve"> </w:t>
      </w:r>
      <w:r w:rsidR="00A50059">
        <w:t>838</w:t>
      </w:r>
    </w:p>
    <w:p w:rsidR="00BA0D14" w:rsidRPr="00BA0D14" w:rsidRDefault="00BA0D14" w:rsidP="00BA0D14">
      <w:pPr>
        <w:pStyle w:val="a8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8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9258B" w:rsidRPr="00D9258B" w:rsidRDefault="00D9258B" w:rsidP="00D9258B">
      <w:pPr>
        <w:jc w:val="center"/>
        <w:rPr>
          <w:b/>
        </w:rPr>
      </w:pPr>
      <w:r w:rsidRPr="00D9258B">
        <w:rPr>
          <w:b/>
        </w:rPr>
        <w:t xml:space="preserve">Положение </w:t>
      </w:r>
    </w:p>
    <w:p w:rsidR="00D9258B" w:rsidRPr="00D9258B" w:rsidRDefault="00D9258B" w:rsidP="00D9258B">
      <w:pPr>
        <w:jc w:val="center"/>
        <w:rPr>
          <w:b/>
        </w:rPr>
      </w:pPr>
      <w:r w:rsidRPr="00D9258B">
        <w:rPr>
          <w:b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D9258B">
        <w:rPr>
          <w:b/>
        </w:rPr>
        <w:t>Нижнедевицкого</w:t>
      </w:r>
      <w:r w:rsidRPr="00D9258B">
        <w:rPr>
          <w:b/>
        </w:rPr>
        <w:t xml:space="preserve"> муниципального района Воронежской области, и лицами, замещающими эти должности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 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>
        <w:t>Нижнедевицкого</w:t>
      </w:r>
      <w:r w:rsidRPr="00D9258B">
        <w:t xml:space="preserve"> муниципального района Воронежской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2. Проверка осуществляется по решению администрации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3. Проверку осуществляют уполномоченные должностные лица администрации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б) кадровой службой администрации </w:t>
      </w:r>
      <w:r>
        <w:t>Нижнедевицкого</w:t>
      </w:r>
      <w:r w:rsidRPr="00D9258B">
        <w:t xml:space="preserve"> муниципального района;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г) Общественной палатой Российской Федерации;</w:t>
      </w:r>
    </w:p>
    <w:p w:rsidR="00D9258B" w:rsidRPr="00D9258B" w:rsidRDefault="00D9258B" w:rsidP="00D9258B">
      <w:pPr>
        <w:pStyle w:val="a7"/>
        <w:ind w:firstLine="851"/>
        <w:jc w:val="both"/>
      </w:pPr>
      <w:proofErr w:type="spellStart"/>
      <w:r w:rsidRPr="00D9258B">
        <w:t>д</w:t>
      </w:r>
      <w:proofErr w:type="spellEnd"/>
      <w:r w:rsidRPr="00D9258B">
        <w:t>) общероссийскими средствами массовой информации.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5. Информация анонимного характера не может служить основанием для проверки.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7. При осуществлении проверки уполномоченное должностное лицо вправе: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8. Администрация </w:t>
      </w:r>
      <w:r>
        <w:t>Нижнедевицкого</w:t>
      </w:r>
      <w:r w:rsidRPr="00D9258B">
        <w:t xml:space="preserve"> муниципального района обеспечивает: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lastRenderedPageBreak/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9. По окончании проверки администрация </w:t>
      </w:r>
      <w:r>
        <w:t>Нижнедевицкого</w:t>
      </w:r>
      <w:r w:rsidRPr="00D9258B">
        <w:t xml:space="preserve"> муниципального района обязана ознакомить лицо, замещающее должность руководителя муниципального учреждения, с результатами проверки.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10. Лицо, замещающее должность руководителя муниципального учреждения, вправе: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давать пояснения в письменной форме в ходе проверки, а также по результатам проверки;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представлять дополнительные материалы и давать по ним пояснения в письменной форме.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11. По результатам проверки администрация </w:t>
      </w:r>
      <w:r>
        <w:t>Нижнедевицкого</w:t>
      </w:r>
      <w:r w:rsidRPr="00D9258B">
        <w:t xml:space="preserve"> муниципального района принимает одно из следующих решений: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13. Подлинники справок о доходах, об имуществе и обязательствах имущественного характера, а также материалы проверки, поступившие в администрацию </w:t>
      </w:r>
      <w:r>
        <w:t>Нижнедевицкого</w:t>
      </w:r>
      <w:r w:rsidRPr="00D9258B">
        <w:t xml:space="preserve"> муниципального района хранятся в соответствии с законодательством Российской Федерации об архивном деле.</w:t>
      </w:r>
    </w:p>
    <w:p w:rsidR="00D9258B" w:rsidRPr="00D9258B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DB1EAE" w:rsidRPr="00D9258B" w:rsidRDefault="00DB1EAE" w:rsidP="00D9258B">
      <w:pPr>
        <w:pStyle w:val="a7"/>
        <w:ind w:firstLine="851"/>
        <w:jc w:val="both"/>
      </w:pPr>
    </w:p>
    <w:sectPr w:rsidR="00DB1EAE" w:rsidRPr="00D9258B" w:rsidSect="00226C6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0A1"/>
    <w:rsid w:val="00006856"/>
    <w:rsid w:val="000C4D5A"/>
    <w:rsid w:val="00114095"/>
    <w:rsid w:val="001A3F99"/>
    <w:rsid w:val="001B474E"/>
    <w:rsid w:val="001C40BC"/>
    <w:rsid w:val="001D1E7B"/>
    <w:rsid w:val="001D2D1C"/>
    <w:rsid w:val="001F423B"/>
    <w:rsid w:val="002061F6"/>
    <w:rsid w:val="00216036"/>
    <w:rsid w:val="00226C6D"/>
    <w:rsid w:val="00237D0F"/>
    <w:rsid w:val="00254E9D"/>
    <w:rsid w:val="0026708A"/>
    <w:rsid w:val="003044FE"/>
    <w:rsid w:val="00345C77"/>
    <w:rsid w:val="00345FEC"/>
    <w:rsid w:val="00370CDA"/>
    <w:rsid w:val="003915AB"/>
    <w:rsid w:val="00411D54"/>
    <w:rsid w:val="00416641"/>
    <w:rsid w:val="00420671"/>
    <w:rsid w:val="00423462"/>
    <w:rsid w:val="00426EBC"/>
    <w:rsid w:val="00456383"/>
    <w:rsid w:val="00490619"/>
    <w:rsid w:val="004F3ED0"/>
    <w:rsid w:val="00500018"/>
    <w:rsid w:val="005420CF"/>
    <w:rsid w:val="0054422A"/>
    <w:rsid w:val="00553B60"/>
    <w:rsid w:val="00581ED3"/>
    <w:rsid w:val="005B5A4A"/>
    <w:rsid w:val="005C5ADC"/>
    <w:rsid w:val="005E6DA0"/>
    <w:rsid w:val="005F7813"/>
    <w:rsid w:val="00602B1E"/>
    <w:rsid w:val="0065068F"/>
    <w:rsid w:val="00693795"/>
    <w:rsid w:val="006E3621"/>
    <w:rsid w:val="007010A1"/>
    <w:rsid w:val="00741967"/>
    <w:rsid w:val="00755134"/>
    <w:rsid w:val="0076207A"/>
    <w:rsid w:val="007800CF"/>
    <w:rsid w:val="00787CAB"/>
    <w:rsid w:val="007908E1"/>
    <w:rsid w:val="0079633A"/>
    <w:rsid w:val="007B0F06"/>
    <w:rsid w:val="007B5C6D"/>
    <w:rsid w:val="007D6D76"/>
    <w:rsid w:val="007E00B1"/>
    <w:rsid w:val="007F692A"/>
    <w:rsid w:val="007F7313"/>
    <w:rsid w:val="00832880"/>
    <w:rsid w:val="008E4E24"/>
    <w:rsid w:val="009566CC"/>
    <w:rsid w:val="00972324"/>
    <w:rsid w:val="009A4E23"/>
    <w:rsid w:val="009B0409"/>
    <w:rsid w:val="009D39F9"/>
    <w:rsid w:val="009E0365"/>
    <w:rsid w:val="00A105B3"/>
    <w:rsid w:val="00A50059"/>
    <w:rsid w:val="00A678AE"/>
    <w:rsid w:val="00A75496"/>
    <w:rsid w:val="00AA6090"/>
    <w:rsid w:val="00AC1106"/>
    <w:rsid w:val="00AD535C"/>
    <w:rsid w:val="00AD6987"/>
    <w:rsid w:val="00AE0E8B"/>
    <w:rsid w:val="00B11AF1"/>
    <w:rsid w:val="00B12678"/>
    <w:rsid w:val="00B82748"/>
    <w:rsid w:val="00BA0D14"/>
    <w:rsid w:val="00BF526E"/>
    <w:rsid w:val="00C25F86"/>
    <w:rsid w:val="00C82BC5"/>
    <w:rsid w:val="00CA2C7C"/>
    <w:rsid w:val="00CC6436"/>
    <w:rsid w:val="00CE1951"/>
    <w:rsid w:val="00D410AB"/>
    <w:rsid w:val="00D47317"/>
    <w:rsid w:val="00D9258B"/>
    <w:rsid w:val="00DB014F"/>
    <w:rsid w:val="00DB1EAE"/>
    <w:rsid w:val="00DE0DDF"/>
    <w:rsid w:val="00E36216"/>
    <w:rsid w:val="00E37880"/>
    <w:rsid w:val="00E47A28"/>
    <w:rsid w:val="00E74B3C"/>
    <w:rsid w:val="00E76E72"/>
    <w:rsid w:val="00EB68C6"/>
    <w:rsid w:val="00EE13BB"/>
    <w:rsid w:val="00F132EE"/>
    <w:rsid w:val="00F44094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9">
    <w:name w:val="Основной текст с отступом Знак"/>
    <w:basedOn w:val="a0"/>
    <w:link w:val="a8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BD0E8-DAB0-4FF2-9CEE-6EB3923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mkricina</cp:lastModifiedBy>
  <cp:revision>48</cp:revision>
  <cp:lastPrinted>2021-02-17T06:28:00Z</cp:lastPrinted>
  <dcterms:created xsi:type="dcterms:W3CDTF">2016-06-06T08:14:00Z</dcterms:created>
  <dcterms:modified xsi:type="dcterms:W3CDTF">2021-07-09T07:26:00Z</dcterms:modified>
</cp:coreProperties>
</file>