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B70" w:rsidRDefault="00B21B70" w:rsidP="00B21B70">
      <w:pPr>
        <w:pStyle w:val="a7"/>
        <w:spacing w:before="120"/>
        <w:jc w:val="center"/>
        <w:rPr>
          <w:b/>
          <w:sz w:val="36"/>
        </w:rPr>
      </w:pPr>
      <w:r>
        <w:rPr>
          <w:b/>
          <w:noProof/>
          <w:sz w:val="36"/>
        </w:rPr>
        <w:drawing>
          <wp:inline distT="0" distB="0" distL="0" distR="0">
            <wp:extent cx="640080" cy="792480"/>
            <wp:effectExtent l="19050" t="0" r="7620" b="0"/>
            <wp:docPr id="1" name="Рисунок 1" descr="Нижнедевицкий МР в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Нижнедевицкий МР вч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792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1B70" w:rsidRDefault="00B21B70" w:rsidP="00B21B70">
      <w:pPr>
        <w:pStyle w:val="a7"/>
        <w:spacing w:before="120"/>
        <w:jc w:val="center"/>
        <w:rPr>
          <w:rFonts w:ascii="Times New Roman" w:hAnsi="Times New Roman"/>
          <w:spacing w:val="40"/>
          <w:sz w:val="16"/>
          <w:szCs w:val="16"/>
          <w:highlight w:val="yellow"/>
        </w:rPr>
      </w:pPr>
    </w:p>
    <w:p w:rsidR="00B21B70" w:rsidRDefault="00B21B70" w:rsidP="00B21B70">
      <w:pPr>
        <w:pStyle w:val="a7"/>
        <w:ind w:right="2"/>
        <w:jc w:val="center"/>
        <w:rPr>
          <w:rFonts w:ascii="Times New Roman" w:hAnsi="Times New Roman"/>
          <w:b/>
          <w:spacing w:val="40"/>
          <w:sz w:val="32"/>
          <w:szCs w:val="32"/>
        </w:rPr>
      </w:pPr>
      <w:r>
        <w:rPr>
          <w:rFonts w:ascii="Times New Roman" w:hAnsi="Times New Roman"/>
          <w:b/>
          <w:spacing w:val="40"/>
          <w:sz w:val="32"/>
          <w:szCs w:val="32"/>
        </w:rPr>
        <w:t>АДМИНИСТРАЦИЯ</w:t>
      </w:r>
    </w:p>
    <w:p w:rsidR="00B21B70" w:rsidRDefault="00B21B70" w:rsidP="00B21B70">
      <w:pPr>
        <w:pStyle w:val="a7"/>
        <w:ind w:right="2"/>
        <w:jc w:val="center"/>
        <w:rPr>
          <w:rFonts w:ascii="Times New Roman" w:hAnsi="Times New Roman"/>
          <w:b/>
          <w:spacing w:val="40"/>
          <w:sz w:val="30"/>
          <w:szCs w:val="30"/>
        </w:rPr>
      </w:pPr>
      <w:r>
        <w:rPr>
          <w:rFonts w:ascii="Times New Roman" w:hAnsi="Times New Roman"/>
          <w:b/>
          <w:spacing w:val="40"/>
          <w:sz w:val="32"/>
          <w:szCs w:val="32"/>
        </w:rPr>
        <w:t>НИЖНЕДЕВИЦКОГО МУНИЦИПАЛЬНОГО РАЙОНА</w:t>
      </w:r>
      <w:r>
        <w:rPr>
          <w:rFonts w:ascii="Times New Roman" w:hAnsi="Times New Roman"/>
          <w:b/>
          <w:spacing w:val="40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40"/>
          <w:sz w:val="32"/>
          <w:szCs w:val="32"/>
        </w:rPr>
        <w:t>ВОРОНЕЖСКОЙ ОБЛАСТИ</w:t>
      </w:r>
    </w:p>
    <w:p w:rsidR="00B21B70" w:rsidRDefault="00C10F2C" w:rsidP="00B21B70">
      <w:pPr>
        <w:pStyle w:val="a7"/>
        <w:ind w:right="2"/>
        <w:jc w:val="center"/>
        <w:rPr>
          <w:rFonts w:ascii="Times New Roman" w:hAnsi="Times New Roman"/>
          <w:sz w:val="20"/>
        </w:rPr>
      </w:pPr>
      <w:r w:rsidRPr="00C10F2C">
        <w:pict>
          <v:group id="_x0000_s1026" style="position:absolute;left:0;text-align:left;margin-left:-24pt;margin-top:5.4pt;width:510.25pt;height:2.85pt;z-index:251658240" coordorigin="1134,2517" coordsize="10205,57">
            <v:line id="_x0000_s1027" style="position:absolute;mso-position-horizontal-relative:page;mso-position-vertical-relative:page" from="1134,2517" to="11339,2518" strokeweight="1pt">
              <v:stroke startarrowwidth="narrow" startarrowlength="short" endarrowwidth="narrow" endarrowlength="short"/>
            </v:line>
            <v:line id="_x0000_s1028" style="position:absolute;mso-position-horizontal-relative:page;mso-position-vertical-relative:page" from="1134,2573" to="11329,2574" strokeweight=".25pt">
              <v:stroke startarrowwidth="narrow" startarrowlength="short" endarrowwidth="narrow" endarrowlength="short"/>
            </v:line>
          </v:group>
        </w:pict>
      </w:r>
    </w:p>
    <w:p w:rsidR="00B21B70" w:rsidRDefault="00B21B70" w:rsidP="00B21B70">
      <w:pPr>
        <w:pStyle w:val="a7"/>
        <w:ind w:right="2"/>
        <w:jc w:val="center"/>
        <w:rPr>
          <w:rFonts w:ascii="Times New Roman" w:hAnsi="Times New Roman"/>
          <w:spacing w:val="-4"/>
          <w:sz w:val="20"/>
        </w:rPr>
      </w:pPr>
      <w:r>
        <w:rPr>
          <w:rFonts w:ascii="Times New Roman" w:hAnsi="Times New Roman"/>
          <w:spacing w:val="-4"/>
          <w:sz w:val="20"/>
        </w:rPr>
        <w:t xml:space="preserve">пл. им. Ленина, 1А, с. Нижнедевицк, 396870, тел./факс (47370) 51-6-03,  </w:t>
      </w:r>
      <w:r>
        <w:rPr>
          <w:rFonts w:ascii="Times New Roman" w:hAnsi="Times New Roman"/>
          <w:spacing w:val="-4"/>
          <w:sz w:val="20"/>
          <w:lang w:val="en-US"/>
        </w:rPr>
        <w:t>e</w:t>
      </w:r>
      <w:r>
        <w:rPr>
          <w:rFonts w:ascii="Times New Roman" w:hAnsi="Times New Roman"/>
          <w:spacing w:val="-4"/>
          <w:sz w:val="20"/>
        </w:rPr>
        <w:t>-</w:t>
      </w:r>
      <w:r>
        <w:rPr>
          <w:rFonts w:ascii="Times New Roman" w:hAnsi="Times New Roman"/>
          <w:spacing w:val="-4"/>
          <w:sz w:val="20"/>
          <w:lang w:val="en-US"/>
        </w:rPr>
        <w:t>mail</w:t>
      </w:r>
      <w:r>
        <w:rPr>
          <w:rFonts w:ascii="Times New Roman" w:hAnsi="Times New Roman"/>
          <w:spacing w:val="-4"/>
          <w:sz w:val="20"/>
        </w:rPr>
        <w:t xml:space="preserve">: </w:t>
      </w:r>
      <w:r>
        <w:rPr>
          <w:rFonts w:ascii="Times New Roman" w:hAnsi="Times New Roman"/>
          <w:spacing w:val="-4"/>
          <w:sz w:val="20"/>
          <w:lang w:val="en-US"/>
        </w:rPr>
        <w:t>ndev</w:t>
      </w:r>
      <w:r>
        <w:rPr>
          <w:rFonts w:ascii="Times New Roman" w:hAnsi="Times New Roman"/>
          <w:spacing w:val="-4"/>
          <w:sz w:val="20"/>
        </w:rPr>
        <w:t>@</w:t>
      </w:r>
      <w:r>
        <w:rPr>
          <w:rFonts w:ascii="Times New Roman" w:hAnsi="Times New Roman"/>
          <w:spacing w:val="-4"/>
          <w:sz w:val="20"/>
          <w:lang w:val="en-US"/>
        </w:rPr>
        <w:t>govvrn</w:t>
      </w:r>
      <w:r>
        <w:rPr>
          <w:rFonts w:ascii="Times New Roman" w:hAnsi="Times New Roman"/>
          <w:spacing w:val="-4"/>
          <w:sz w:val="20"/>
        </w:rPr>
        <w:t>.</w:t>
      </w:r>
      <w:r>
        <w:rPr>
          <w:rFonts w:ascii="Times New Roman" w:hAnsi="Times New Roman"/>
          <w:spacing w:val="-4"/>
          <w:sz w:val="20"/>
          <w:lang w:val="en-US"/>
        </w:rPr>
        <w:t>ru</w:t>
      </w:r>
    </w:p>
    <w:p w:rsidR="00B21B70" w:rsidRDefault="00B21B70" w:rsidP="00B21B70">
      <w:pPr>
        <w:pStyle w:val="a7"/>
        <w:spacing w:line="360" w:lineRule="auto"/>
        <w:ind w:right="2"/>
        <w:jc w:val="center"/>
        <w:rPr>
          <w:rFonts w:ascii="Times New Roman" w:hAnsi="Times New Roman"/>
          <w:spacing w:val="30"/>
          <w:sz w:val="20"/>
        </w:rPr>
      </w:pPr>
      <w:r>
        <w:rPr>
          <w:rFonts w:ascii="Times New Roman" w:hAnsi="Times New Roman"/>
          <w:spacing w:val="30"/>
          <w:sz w:val="20"/>
        </w:rPr>
        <w:t>ОГРН 1023601313691, ИНН/КПП 3615001452/361501001</w:t>
      </w:r>
    </w:p>
    <w:p w:rsidR="00B21B70" w:rsidRPr="00914A7A" w:rsidRDefault="00B21B70" w:rsidP="00B21B70">
      <w:pPr>
        <w:pStyle w:val="20"/>
        <w:shd w:val="clear" w:color="auto" w:fill="auto"/>
        <w:tabs>
          <w:tab w:val="center" w:pos="4536"/>
        </w:tabs>
        <w:spacing w:after="0" w:line="638" w:lineRule="exact"/>
        <w:ind w:left="20" w:firstLine="0"/>
        <w:jc w:val="left"/>
        <w:rPr>
          <w:sz w:val="28"/>
          <w:szCs w:val="28"/>
        </w:rPr>
      </w:pPr>
      <w:r>
        <w:tab/>
      </w:r>
      <w:r w:rsidRPr="00914A7A">
        <w:rPr>
          <w:sz w:val="28"/>
          <w:szCs w:val="28"/>
        </w:rPr>
        <w:t>ПРОТОКОЛ</w:t>
      </w:r>
      <w:r w:rsidRPr="00914A7A">
        <w:rPr>
          <w:sz w:val="28"/>
          <w:szCs w:val="28"/>
        </w:rPr>
        <w:tab/>
      </w:r>
    </w:p>
    <w:p w:rsidR="00B21B70" w:rsidRPr="00914A7A" w:rsidRDefault="00B21B70" w:rsidP="00B21B7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4A7A">
        <w:rPr>
          <w:rFonts w:ascii="Times New Roman" w:hAnsi="Times New Roman" w:cs="Times New Roman"/>
          <w:b/>
          <w:sz w:val="28"/>
          <w:szCs w:val="28"/>
        </w:rPr>
        <w:t>заседания межведомственной комиссии по профилактике</w:t>
      </w:r>
    </w:p>
    <w:p w:rsidR="00B21B70" w:rsidRPr="00914A7A" w:rsidRDefault="00B21B70" w:rsidP="00B21B7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4A7A">
        <w:rPr>
          <w:rFonts w:ascii="Times New Roman" w:hAnsi="Times New Roman" w:cs="Times New Roman"/>
          <w:b/>
          <w:sz w:val="28"/>
          <w:szCs w:val="28"/>
        </w:rPr>
        <w:t>правонарушений</w:t>
      </w:r>
    </w:p>
    <w:p w:rsidR="00B21B70" w:rsidRDefault="00B21B70" w:rsidP="00B21B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21B70" w:rsidRDefault="00D00D92" w:rsidP="00B21B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25 декабря 2024 года № 4</w:t>
      </w:r>
      <w:r w:rsidR="00B21B70">
        <w:rPr>
          <w:rFonts w:ascii="Times New Roman" w:hAnsi="Times New Roman" w:cs="Times New Roman"/>
          <w:sz w:val="28"/>
          <w:szCs w:val="28"/>
        </w:rPr>
        <w:t xml:space="preserve">                                                с. Нижнедевицк</w:t>
      </w:r>
    </w:p>
    <w:p w:rsidR="00B21B70" w:rsidRDefault="00B21B70" w:rsidP="00B21B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21B70" w:rsidRDefault="00B21B70" w:rsidP="005430D7">
      <w:pPr>
        <w:pStyle w:val="20"/>
        <w:shd w:val="clear" w:color="auto" w:fill="auto"/>
        <w:spacing w:after="0" w:line="317" w:lineRule="exact"/>
        <w:ind w:left="20" w:firstLine="709"/>
        <w:jc w:val="both"/>
      </w:pPr>
      <w:r>
        <w:t>Председательствующий:</w:t>
      </w:r>
    </w:p>
    <w:p w:rsidR="00B21B70" w:rsidRDefault="00B21B70" w:rsidP="005430D7">
      <w:pPr>
        <w:pStyle w:val="21"/>
        <w:shd w:val="clear" w:color="auto" w:fill="auto"/>
        <w:spacing w:before="0" w:after="296" w:line="317" w:lineRule="exact"/>
        <w:ind w:left="20" w:right="20" w:firstLine="709"/>
      </w:pPr>
      <w:r>
        <w:rPr>
          <w:sz w:val="28"/>
          <w:szCs w:val="28"/>
        </w:rPr>
        <w:t>Кошелева Н.А. – заместитель главы администрации Нижнедевицкого муниципального района по социальным вопросам</w:t>
      </w:r>
      <w:r>
        <w:t>.</w:t>
      </w:r>
    </w:p>
    <w:p w:rsidR="00B21B70" w:rsidRDefault="00B21B70" w:rsidP="005430D7">
      <w:pPr>
        <w:pStyle w:val="21"/>
        <w:shd w:val="clear" w:color="auto" w:fill="auto"/>
        <w:spacing w:before="0" w:after="0" w:line="240" w:lineRule="auto"/>
        <w:ind w:left="23" w:right="20" w:firstLine="709"/>
        <w:rPr>
          <w:b/>
        </w:rPr>
      </w:pPr>
      <w:bookmarkStart w:id="0" w:name="bookmark2"/>
      <w:r>
        <w:rPr>
          <w:b/>
        </w:rPr>
        <w:t>Члены комиссии:</w:t>
      </w:r>
      <w:bookmarkEnd w:id="0"/>
    </w:p>
    <w:p w:rsidR="00B21B70" w:rsidRDefault="00B21B70" w:rsidP="005430D7">
      <w:pPr>
        <w:pStyle w:val="21"/>
        <w:shd w:val="clear" w:color="auto" w:fill="auto"/>
        <w:spacing w:before="0" w:after="0" w:line="240" w:lineRule="auto"/>
        <w:ind w:left="23" w:right="20" w:firstLine="709"/>
      </w:pPr>
      <w:r>
        <w:t xml:space="preserve">Дручинин Павел Иванович- заместитель главы администрации - руководитель аппарата администрации Нижнедевицкого муниципального района (заместитель председателя комиссии); </w:t>
      </w:r>
    </w:p>
    <w:p w:rsidR="00B21B70" w:rsidRDefault="00B21B70" w:rsidP="005430D7">
      <w:pPr>
        <w:pStyle w:val="21"/>
        <w:shd w:val="clear" w:color="auto" w:fill="auto"/>
        <w:spacing w:before="0" w:after="0" w:line="240" w:lineRule="auto"/>
        <w:ind w:left="23" w:right="20" w:firstLine="709"/>
      </w:pPr>
    </w:p>
    <w:p w:rsidR="00B21B70" w:rsidRDefault="005430D7" w:rsidP="005430D7">
      <w:pPr>
        <w:pStyle w:val="21"/>
        <w:shd w:val="clear" w:color="auto" w:fill="auto"/>
        <w:spacing w:before="0" w:after="0" w:line="240" w:lineRule="auto"/>
        <w:ind w:left="23" w:right="20" w:firstLine="709"/>
      </w:pPr>
      <w:r>
        <w:t>Просветов Максим Сергеевич</w:t>
      </w:r>
      <w:r w:rsidR="00B21B70">
        <w:t xml:space="preserve"> </w:t>
      </w:r>
      <w:r>
        <w:t>–</w:t>
      </w:r>
      <w:r w:rsidR="00B21B70">
        <w:t xml:space="preserve"> </w:t>
      </w:r>
      <w:r>
        <w:t xml:space="preserve">заместитель </w:t>
      </w:r>
      <w:r w:rsidR="00B21B70">
        <w:t>начальник</w:t>
      </w:r>
      <w:r>
        <w:t>а</w:t>
      </w:r>
      <w:r w:rsidR="00B21B70">
        <w:t xml:space="preserve"> отделения МВД России по Нижнедевицкому району Воронежской области, (за</w:t>
      </w:r>
      <w:r>
        <w:t>меститель председателя комиссии</w:t>
      </w:r>
      <w:r w:rsidR="00B21B70">
        <w:t>);</w:t>
      </w:r>
    </w:p>
    <w:p w:rsidR="00B21B70" w:rsidRDefault="00B21B70" w:rsidP="005430D7">
      <w:pPr>
        <w:pStyle w:val="21"/>
        <w:shd w:val="clear" w:color="auto" w:fill="auto"/>
        <w:spacing w:before="0" w:after="0" w:line="240" w:lineRule="auto"/>
        <w:ind w:left="20" w:right="20" w:firstLine="709"/>
      </w:pPr>
    </w:p>
    <w:p w:rsidR="00B21B70" w:rsidRDefault="00B21B70" w:rsidP="005430D7">
      <w:pPr>
        <w:pStyle w:val="21"/>
        <w:shd w:val="clear" w:color="auto" w:fill="auto"/>
        <w:spacing w:before="0" w:after="0" w:line="240" w:lineRule="auto"/>
        <w:ind w:left="20" w:right="20" w:firstLine="709"/>
        <w:rPr>
          <w:highlight w:val="yellow"/>
        </w:rPr>
      </w:pPr>
      <w:r>
        <w:t>Шмойлова Ольга Ивановна - руководитель отдела по образованию, спорту и работе с молодежью администрации Нижнедевицкого муниципального района;</w:t>
      </w:r>
    </w:p>
    <w:p w:rsidR="00B21B70" w:rsidRDefault="00B21B70" w:rsidP="005430D7">
      <w:pPr>
        <w:pStyle w:val="21"/>
        <w:shd w:val="clear" w:color="auto" w:fill="auto"/>
        <w:spacing w:before="0" w:after="0" w:line="322" w:lineRule="exact"/>
        <w:ind w:right="20" w:firstLine="0"/>
      </w:pPr>
    </w:p>
    <w:p w:rsidR="00B21B70" w:rsidRDefault="00B21B70" w:rsidP="005430D7">
      <w:pPr>
        <w:pStyle w:val="21"/>
        <w:shd w:val="clear" w:color="auto" w:fill="auto"/>
        <w:spacing w:before="0" w:after="0" w:line="322" w:lineRule="exact"/>
        <w:ind w:left="20" w:right="20" w:firstLine="709"/>
        <w:rPr>
          <w:highlight w:val="yellow"/>
        </w:rPr>
      </w:pPr>
      <w:r>
        <w:t>Просветова Наталья Александровна - начальник отдела по культуре администрации Нижнедевицкого муниципального района;</w:t>
      </w:r>
    </w:p>
    <w:p w:rsidR="00B21B70" w:rsidRDefault="00B21B70" w:rsidP="005430D7">
      <w:pPr>
        <w:pStyle w:val="21"/>
        <w:shd w:val="clear" w:color="auto" w:fill="auto"/>
        <w:spacing w:before="0" w:after="0" w:line="322" w:lineRule="exact"/>
        <w:ind w:left="20" w:right="20" w:firstLine="709"/>
      </w:pPr>
    </w:p>
    <w:p w:rsidR="00B21B70" w:rsidRDefault="00B21B70" w:rsidP="005430D7">
      <w:pPr>
        <w:pStyle w:val="21"/>
        <w:shd w:val="clear" w:color="auto" w:fill="auto"/>
        <w:spacing w:before="0" w:after="0" w:line="322" w:lineRule="exact"/>
        <w:ind w:left="20" w:right="20" w:firstLine="709"/>
      </w:pPr>
      <w:r>
        <w:t xml:space="preserve">Град Лариса Борисовна </w:t>
      </w:r>
      <w:r w:rsidR="00971E2A">
        <w:t>–</w:t>
      </w:r>
      <w:r>
        <w:t xml:space="preserve"> </w:t>
      </w:r>
      <w:r w:rsidR="00971E2A">
        <w:t>председатель Совета народных депутатов Нижнедевицкого муниципального района</w:t>
      </w:r>
      <w:r>
        <w:t>;</w:t>
      </w:r>
    </w:p>
    <w:p w:rsidR="00B21B70" w:rsidRDefault="00B21B70" w:rsidP="005430D7">
      <w:pPr>
        <w:pStyle w:val="21"/>
        <w:shd w:val="clear" w:color="auto" w:fill="auto"/>
        <w:spacing w:before="0" w:after="0" w:line="322" w:lineRule="exact"/>
        <w:ind w:left="20" w:right="20" w:firstLine="709"/>
      </w:pPr>
    </w:p>
    <w:p w:rsidR="00B21B70" w:rsidRDefault="00B21B70" w:rsidP="005430D7">
      <w:pPr>
        <w:pStyle w:val="21"/>
        <w:shd w:val="clear" w:color="auto" w:fill="auto"/>
        <w:spacing w:before="0" w:after="0" w:line="322" w:lineRule="exact"/>
        <w:ind w:left="20" w:right="20" w:firstLine="709"/>
      </w:pPr>
      <w:r>
        <w:t>Шабанова Маргарита Ивановна – и.о. директора КУВО УСЗН по Нижнедевицкому району;</w:t>
      </w:r>
    </w:p>
    <w:p w:rsidR="00B21B70" w:rsidRDefault="00B21B70" w:rsidP="005430D7">
      <w:pPr>
        <w:pStyle w:val="21"/>
        <w:shd w:val="clear" w:color="auto" w:fill="auto"/>
        <w:spacing w:before="0" w:after="0" w:line="322" w:lineRule="exact"/>
        <w:ind w:left="20" w:right="20" w:firstLine="709"/>
      </w:pPr>
    </w:p>
    <w:p w:rsidR="00B21B70" w:rsidRDefault="00B21B70" w:rsidP="005430D7">
      <w:pPr>
        <w:pStyle w:val="21"/>
        <w:shd w:val="clear" w:color="auto" w:fill="auto"/>
        <w:spacing w:before="0" w:after="0" w:line="322" w:lineRule="exact"/>
        <w:ind w:left="20" w:right="20" w:firstLine="709"/>
      </w:pPr>
      <w:r>
        <w:rPr>
          <w:sz w:val="28"/>
          <w:szCs w:val="28"/>
        </w:rPr>
        <w:t xml:space="preserve">Дмитриева Ирина Ивановна – главный специалист- ответственный </w:t>
      </w:r>
      <w:r>
        <w:rPr>
          <w:sz w:val="28"/>
          <w:szCs w:val="28"/>
        </w:rPr>
        <w:lastRenderedPageBreak/>
        <w:t>секретарь комиссии по делам несовершеннолетних и защите их прав Администрации Нижнедевицкого муниципального района.</w:t>
      </w:r>
    </w:p>
    <w:p w:rsidR="00B21B70" w:rsidRDefault="00B21B70" w:rsidP="00B21B70">
      <w:pPr>
        <w:pStyle w:val="20"/>
        <w:shd w:val="clear" w:color="auto" w:fill="auto"/>
        <w:spacing w:after="0" w:line="322" w:lineRule="exact"/>
        <w:ind w:left="20" w:firstLine="640"/>
        <w:jc w:val="both"/>
      </w:pPr>
    </w:p>
    <w:p w:rsidR="00B21B70" w:rsidRDefault="00B21B70" w:rsidP="00B21B70">
      <w:pPr>
        <w:pStyle w:val="20"/>
        <w:shd w:val="clear" w:color="auto" w:fill="auto"/>
        <w:spacing w:after="0" w:line="322" w:lineRule="exact"/>
        <w:ind w:left="20" w:firstLine="640"/>
        <w:jc w:val="both"/>
      </w:pPr>
      <w:r>
        <w:t>Приглашены:</w:t>
      </w:r>
    </w:p>
    <w:p w:rsidR="00971E2A" w:rsidRDefault="00971E2A" w:rsidP="00B21B70">
      <w:pPr>
        <w:pStyle w:val="20"/>
        <w:shd w:val="clear" w:color="auto" w:fill="auto"/>
        <w:spacing w:after="0" w:line="322" w:lineRule="exact"/>
        <w:ind w:left="20" w:firstLine="640"/>
        <w:jc w:val="both"/>
      </w:pPr>
    </w:p>
    <w:p w:rsidR="00B21B70" w:rsidRPr="00B4397E" w:rsidRDefault="00B21B70" w:rsidP="00B21B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4397E">
        <w:rPr>
          <w:rFonts w:ascii="Times New Roman" w:hAnsi="Times New Roman" w:cs="Times New Roman"/>
          <w:sz w:val="28"/>
          <w:szCs w:val="28"/>
        </w:rPr>
        <w:t>Глава Нижнедевицкого муниципального района, главы сельских поселений.</w:t>
      </w:r>
    </w:p>
    <w:p w:rsidR="00B21B70" w:rsidRDefault="00B21B70" w:rsidP="00B21B70">
      <w:pPr>
        <w:pStyle w:val="21"/>
        <w:shd w:val="clear" w:color="auto" w:fill="auto"/>
        <w:spacing w:before="0" w:after="306" w:line="270" w:lineRule="exact"/>
        <w:ind w:left="20" w:firstLine="0"/>
        <w:jc w:val="center"/>
        <w:rPr>
          <w:rStyle w:val="1"/>
        </w:rPr>
      </w:pPr>
    </w:p>
    <w:p w:rsidR="00B21B70" w:rsidRDefault="00B21B70" w:rsidP="00B21B70">
      <w:pPr>
        <w:pStyle w:val="21"/>
        <w:shd w:val="clear" w:color="auto" w:fill="auto"/>
        <w:spacing w:before="0" w:after="306" w:line="270" w:lineRule="exact"/>
        <w:ind w:left="20" w:firstLine="0"/>
        <w:jc w:val="center"/>
        <w:rPr>
          <w:rStyle w:val="1"/>
        </w:rPr>
      </w:pPr>
      <w:r>
        <w:rPr>
          <w:rStyle w:val="1"/>
        </w:rPr>
        <w:t>ПОВЕСТКА ДНЯ:</w:t>
      </w:r>
    </w:p>
    <w:p w:rsidR="00670CC9" w:rsidRDefault="00B21B70" w:rsidP="00D00D92">
      <w:pPr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B21B70">
        <w:rPr>
          <w:rFonts w:ascii="Times New Roman" w:hAnsi="Times New Roman" w:cs="Times New Roman"/>
          <w:b/>
          <w:sz w:val="28"/>
        </w:rPr>
        <w:t xml:space="preserve">1. </w:t>
      </w:r>
      <w:r w:rsidR="00D00D92">
        <w:rPr>
          <w:rFonts w:ascii="Times New Roman" w:hAnsi="Times New Roman" w:cs="Times New Roman"/>
          <w:b/>
          <w:sz w:val="28"/>
        </w:rPr>
        <w:t>О состоянии работы по противодействию незаконной миграции и нелегальной трудовой деятельности иностранных граждан и лиц без гражданства и дополнительных мерах, направленных на повышение уровня взаимодействия правоохранительных органов, органов исполнительной власти и органов местного самоуправления Нижнедевицкого района в данной сфере.</w:t>
      </w:r>
    </w:p>
    <w:p w:rsidR="00D00D92" w:rsidRDefault="00D00D92" w:rsidP="00D00D92">
      <w:pPr>
        <w:ind w:firstLine="709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2. О работе образовательных организаций по профилактике эестремизма в молодежной среде в Нижнедевицком муниципальном районе.</w:t>
      </w:r>
    </w:p>
    <w:p w:rsidR="00D00D92" w:rsidRPr="00B21B70" w:rsidRDefault="00D00D92" w:rsidP="00D00D92">
      <w:pPr>
        <w:ind w:firstLine="709"/>
        <w:jc w:val="both"/>
        <w:rPr>
          <w:rFonts w:ascii="Times New Roman" w:eastAsia="Times New Roman" w:hAnsi="Times New Roman" w:cs="Times New Roman"/>
          <w:b/>
          <w:color w:val="1A1A1A"/>
          <w:sz w:val="28"/>
          <w:szCs w:val="18"/>
          <w:lang w:eastAsia="ru-RU"/>
        </w:rPr>
      </w:pPr>
      <w:r>
        <w:rPr>
          <w:rFonts w:ascii="Times New Roman" w:hAnsi="Times New Roman" w:cs="Times New Roman"/>
          <w:b/>
          <w:sz w:val="28"/>
        </w:rPr>
        <w:t>3. О разработке плана работы межведомственной комиссии по профилактике правонарушений и преступлений в Нижнедевицком районе на 2025 год.</w:t>
      </w:r>
    </w:p>
    <w:p w:rsidR="00B21B70" w:rsidRDefault="00B21B70" w:rsidP="00B21B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</w:p>
    <w:p w:rsidR="00D00D92" w:rsidRDefault="00B21B70" w:rsidP="00D00D92">
      <w:pPr>
        <w:spacing w:after="0" w:line="240" w:lineRule="auto"/>
        <w:jc w:val="both"/>
        <w:rPr>
          <w:rStyle w:val="a5"/>
          <w:rFonts w:eastAsiaTheme="minorHAnsi"/>
          <w:b w:val="0"/>
        </w:rPr>
      </w:pPr>
      <w:r>
        <w:rPr>
          <w:rStyle w:val="a5"/>
          <w:rFonts w:eastAsiaTheme="minorHAnsi"/>
        </w:rPr>
        <w:t xml:space="preserve">          1. </w:t>
      </w:r>
      <w:r w:rsidRPr="00D157BC">
        <w:rPr>
          <w:rStyle w:val="a5"/>
          <w:rFonts w:eastAsiaTheme="minorHAnsi"/>
        </w:rPr>
        <w:t>СЛУШАЛИ:</w:t>
      </w:r>
      <w:r w:rsidR="00D00D92">
        <w:rPr>
          <w:rStyle w:val="a5"/>
          <w:rFonts w:eastAsiaTheme="minorHAnsi"/>
        </w:rPr>
        <w:t xml:space="preserve"> </w:t>
      </w:r>
      <w:r w:rsidR="00D00D92" w:rsidRPr="00D00D92">
        <w:rPr>
          <w:rStyle w:val="a5"/>
          <w:rFonts w:eastAsiaTheme="minorHAnsi"/>
          <w:b w:val="0"/>
        </w:rPr>
        <w:t>Просветова</w:t>
      </w:r>
      <w:r w:rsidR="00D00D92">
        <w:rPr>
          <w:rStyle w:val="a5"/>
          <w:rFonts w:eastAsiaTheme="minorHAnsi"/>
          <w:b w:val="0"/>
        </w:rPr>
        <w:t xml:space="preserve"> Максима Сергеевича, заместителя начальника Отделения МВД России по Нижнедевицкому району Воронежской области.</w:t>
      </w:r>
    </w:p>
    <w:p w:rsidR="00D00D92" w:rsidRDefault="00D00D92" w:rsidP="00D00D92">
      <w:pPr>
        <w:spacing w:after="0" w:line="240" w:lineRule="auto"/>
        <w:ind w:firstLine="709"/>
        <w:jc w:val="both"/>
        <w:rPr>
          <w:rStyle w:val="a5"/>
          <w:rFonts w:eastAsiaTheme="minorHAnsi"/>
          <w:b w:val="0"/>
        </w:rPr>
      </w:pPr>
    </w:p>
    <w:p w:rsidR="00D00D92" w:rsidRDefault="00D00D92" w:rsidP="00D00D92">
      <w:pPr>
        <w:spacing w:after="0" w:line="240" w:lineRule="auto"/>
        <w:ind w:firstLine="709"/>
        <w:jc w:val="both"/>
        <w:rPr>
          <w:rStyle w:val="a5"/>
          <w:rFonts w:eastAsiaTheme="minorHAnsi"/>
          <w:b w:val="0"/>
        </w:rPr>
      </w:pPr>
      <w:r>
        <w:rPr>
          <w:rStyle w:val="a5"/>
          <w:rFonts w:eastAsiaTheme="minorHAnsi"/>
          <w:b w:val="0"/>
        </w:rPr>
        <w:t>В сво</w:t>
      </w:r>
      <w:r w:rsidRPr="00D00D92">
        <w:rPr>
          <w:rStyle w:val="a5"/>
          <w:rFonts w:eastAsiaTheme="minorHAnsi"/>
          <w:b w:val="0"/>
        </w:rPr>
        <w:t>ем докладе</w:t>
      </w:r>
      <w:r>
        <w:rPr>
          <w:rStyle w:val="a5"/>
          <w:rFonts w:eastAsiaTheme="minorHAnsi"/>
          <w:b w:val="0"/>
        </w:rPr>
        <w:t>, Максим Сергеевич доложил по данному вопросу следующее:</w:t>
      </w:r>
    </w:p>
    <w:p w:rsidR="00D00D92" w:rsidRPr="00D00D92" w:rsidRDefault="00D00D92" w:rsidP="00D00D92">
      <w:pPr>
        <w:pStyle w:val="aa"/>
        <w:shd w:val="clear" w:color="auto" w:fill="FFFFFF"/>
        <w:spacing w:before="109" w:beforeAutospacing="0" w:after="109" w:afterAutospacing="0" w:line="408" w:lineRule="atLeast"/>
        <w:ind w:firstLine="709"/>
        <w:jc w:val="both"/>
        <w:rPr>
          <w:color w:val="000000"/>
          <w:sz w:val="28"/>
          <w:szCs w:val="18"/>
        </w:rPr>
      </w:pPr>
      <w:r w:rsidRPr="00D00D92">
        <w:rPr>
          <w:color w:val="000000"/>
          <w:sz w:val="28"/>
          <w:szCs w:val="18"/>
        </w:rPr>
        <w:t>Миграционная политика ориентирована на последовательные решения следующих задач:</w:t>
      </w:r>
    </w:p>
    <w:p w:rsidR="00D00D92" w:rsidRPr="00D00D92" w:rsidRDefault="00D00D92" w:rsidP="00D00D92">
      <w:pPr>
        <w:pStyle w:val="aa"/>
        <w:shd w:val="clear" w:color="auto" w:fill="FFFFFF"/>
        <w:spacing w:before="109" w:beforeAutospacing="0" w:after="109" w:afterAutospacing="0" w:line="408" w:lineRule="atLeast"/>
        <w:ind w:firstLine="709"/>
        <w:jc w:val="both"/>
        <w:rPr>
          <w:color w:val="000000"/>
          <w:sz w:val="28"/>
          <w:szCs w:val="18"/>
        </w:rPr>
      </w:pPr>
      <w:r w:rsidRPr="00D00D92">
        <w:rPr>
          <w:color w:val="000000"/>
          <w:sz w:val="28"/>
          <w:szCs w:val="18"/>
        </w:rPr>
        <w:t>- совершенствование миграционной политики государства в части, касающейся привлечения иностранных работников;</w:t>
      </w:r>
    </w:p>
    <w:p w:rsidR="00D00D92" w:rsidRPr="00D00D92" w:rsidRDefault="00D00D92" w:rsidP="00D00D92">
      <w:pPr>
        <w:pStyle w:val="aa"/>
        <w:shd w:val="clear" w:color="auto" w:fill="FFFFFF"/>
        <w:spacing w:before="109" w:beforeAutospacing="0" w:after="109" w:afterAutospacing="0" w:line="408" w:lineRule="atLeast"/>
        <w:ind w:firstLine="709"/>
        <w:jc w:val="both"/>
        <w:rPr>
          <w:color w:val="000000"/>
          <w:sz w:val="28"/>
          <w:szCs w:val="18"/>
        </w:rPr>
      </w:pPr>
      <w:r w:rsidRPr="00D00D92">
        <w:rPr>
          <w:color w:val="000000"/>
          <w:sz w:val="28"/>
          <w:szCs w:val="18"/>
        </w:rPr>
        <w:t>- пресечение криминальных и коррупционных схем в процессе реализации миграционной политики и своевременное реагирование на выявленные факты нарушений;</w:t>
      </w:r>
    </w:p>
    <w:p w:rsidR="00D00D92" w:rsidRPr="00D00D92" w:rsidRDefault="00D00D92" w:rsidP="00D00D92">
      <w:pPr>
        <w:pStyle w:val="aa"/>
        <w:shd w:val="clear" w:color="auto" w:fill="FFFFFF"/>
        <w:spacing w:before="109" w:beforeAutospacing="0" w:after="109" w:afterAutospacing="0" w:line="408" w:lineRule="atLeast"/>
        <w:ind w:firstLine="709"/>
        <w:jc w:val="both"/>
        <w:rPr>
          <w:color w:val="000000"/>
          <w:sz w:val="28"/>
          <w:szCs w:val="18"/>
        </w:rPr>
      </w:pPr>
      <w:r w:rsidRPr="00D00D92">
        <w:rPr>
          <w:color w:val="000000"/>
          <w:sz w:val="28"/>
          <w:szCs w:val="18"/>
        </w:rPr>
        <w:t xml:space="preserve">- совершенствование мер по противодействию организаций незаконной миграции и незаконному осуществлению трудовой деятельности на </w:t>
      </w:r>
      <w:r w:rsidRPr="00D00D92">
        <w:rPr>
          <w:color w:val="000000"/>
          <w:sz w:val="28"/>
          <w:szCs w:val="18"/>
        </w:rPr>
        <w:lastRenderedPageBreak/>
        <w:t>территории Российской Федерации иностранными гражданами и лицами без гражданства;</w:t>
      </w:r>
    </w:p>
    <w:p w:rsidR="00D00D92" w:rsidRPr="00D00D92" w:rsidRDefault="00D00D92" w:rsidP="00D00D92">
      <w:pPr>
        <w:pStyle w:val="aa"/>
        <w:shd w:val="clear" w:color="auto" w:fill="FFFFFF"/>
        <w:spacing w:before="109" w:beforeAutospacing="0" w:after="109" w:afterAutospacing="0" w:line="408" w:lineRule="atLeast"/>
        <w:ind w:firstLine="709"/>
        <w:jc w:val="both"/>
        <w:rPr>
          <w:color w:val="000000"/>
          <w:sz w:val="28"/>
          <w:szCs w:val="18"/>
        </w:rPr>
      </w:pPr>
      <w:r w:rsidRPr="00D00D92">
        <w:rPr>
          <w:color w:val="000000"/>
          <w:sz w:val="28"/>
          <w:szCs w:val="18"/>
        </w:rPr>
        <w:t>- совершенствование механизмов депортации, выдворения и реадмиссии иностранных граждан, нарушающих действующее законодательство Российской Федерации, а также механизмов запрета на въезд в Российскую Федерации;</w:t>
      </w:r>
    </w:p>
    <w:p w:rsidR="00D00D92" w:rsidRPr="00D00D92" w:rsidRDefault="00D00D92" w:rsidP="00D00D92">
      <w:pPr>
        <w:pStyle w:val="aa"/>
        <w:shd w:val="clear" w:color="auto" w:fill="FFFFFF"/>
        <w:spacing w:before="109" w:beforeAutospacing="0" w:after="109" w:afterAutospacing="0" w:line="408" w:lineRule="atLeast"/>
        <w:ind w:firstLine="709"/>
        <w:jc w:val="both"/>
        <w:rPr>
          <w:color w:val="000000"/>
          <w:sz w:val="28"/>
          <w:szCs w:val="18"/>
        </w:rPr>
      </w:pPr>
      <w:r w:rsidRPr="00D00D92">
        <w:rPr>
          <w:color w:val="000000"/>
          <w:sz w:val="28"/>
          <w:szCs w:val="18"/>
        </w:rPr>
        <w:t>- усиление пограничного контроля и совершенствование систем учета иностранных граждан, и др.</w:t>
      </w:r>
    </w:p>
    <w:p w:rsidR="00D00D92" w:rsidRPr="00D00D92" w:rsidRDefault="00D00D92" w:rsidP="00D00D92">
      <w:pPr>
        <w:pStyle w:val="aa"/>
        <w:shd w:val="clear" w:color="auto" w:fill="FFFFFF"/>
        <w:spacing w:before="109" w:beforeAutospacing="0" w:after="109" w:afterAutospacing="0" w:line="408" w:lineRule="atLeast"/>
        <w:ind w:firstLine="709"/>
        <w:jc w:val="both"/>
        <w:rPr>
          <w:color w:val="000000"/>
          <w:sz w:val="28"/>
          <w:szCs w:val="18"/>
        </w:rPr>
      </w:pPr>
      <w:r w:rsidRPr="00D00D92">
        <w:rPr>
          <w:color w:val="000000"/>
          <w:sz w:val="28"/>
          <w:szCs w:val="18"/>
        </w:rPr>
        <w:t xml:space="preserve">В </w:t>
      </w:r>
      <w:r>
        <w:rPr>
          <w:color w:val="000000"/>
          <w:sz w:val="28"/>
          <w:szCs w:val="18"/>
        </w:rPr>
        <w:t xml:space="preserve">Отделении МВД России по Нижнедевицкому району </w:t>
      </w:r>
      <w:r w:rsidRPr="00D00D92">
        <w:rPr>
          <w:color w:val="000000"/>
          <w:sz w:val="28"/>
          <w:szCs w:val="18"/>
        </w:rPr>
        <w:t>на постоянной основе осуществляются мероприятия по выявлению и привлечению к ответственности лиц и организаций, осуществляющих изготовление и сбыт заведомо подложных миграционных документов, легализующих пребывание иностранных граждан на территории Российской Федерации, а также осуществляется проверка адресов возможного проживания иностранных граждан для выявления лиц, осуществляющих возможную фиктивную постановку на миграционный учет, организуются мероприятия по проверкам адресов массовой постановки на миграционный учет иностранных граждан, в подразделениях по вопросам миграции осуществляется контроль за недопустимостью получения иностранными гражданами государственных услуг с нарушениями установленного порядка получения разрешений и подачи уведомлений.</w:t>
      </w:r>
    </w:p>
    <w:p w:rsidR="00D00D92" w:rsidRPr="00D00D92" w:rsidRDefault="00D00D92" w:rsidP="00D00D92">
      <w:pPr>
        <w:pStyle w:val="aa"/>
        <w:shd w:val="clear" w:color="auto" w:fill="FFFFFF"/>
        <w:spacing w:before="109" w:beforeAutospacing="0" w:after="109" w:afterAutospacing="0" w:line="408" w:lineRule="atLeast"/>
        <w:ind w:firstLine="709"/>
        <w:jc w:val="both"/>
        <w:rPr>
          <w:color w:val="000000"/>
          <w:sz w:val="28"/>
          <w:szCs w:val="18"/>
        </w:rPr>
      </w:pPr>
      <w:r w:rsidRPr="00D00D92">
        <w:rPr>
          <w:color w:val="000000"/>
          <w:sz w:val="28"/>
          <w:szCs w:val="18"/>
        </w:rPr>
        <w:t>Также систематически проводятся профилактические мероприятия в местах компактного пребывания иностра</w:t>
      </w:r>
      <w:r w:rsidR="00A85D44">
        <w:rPr>
          <w:color w:val="000000"/>
          <w:sz w:val="28"/>
          <w:szCs w:val="18"/>
        </w:rPr>
        <w:t xml:space="preserve">нных граждан (расселенные дома </w:t>
      </w:r>
      <w:r w:rsidRPr="00D00D92">
        <w:rPr>
          <w:color w:val="000000"/>
          <w:sz w:val="28"/>
          <w:szCs w:val="18"/>
        </w:rPr>
        <w:t>и др.), направленные на выявление нарушений миграционного законодательства, а также на выявление юридических и физических лиц, организующих каналы нелегальной миграции или оказывающих содействие незаконной миграции указанной категории в местах осуществления розничной торговли и строительства.</w:t>
      </w:r>
    </w:p>
    <w:p w:rsidR="00A85D44" w:rsidRDefault="00D00D92" w:rsidP="00A85D44">
      <w:pPr>
        <w:pStyle w:val="aa"/>
        <w:shd w:val="clear" w:color="auto" w:fill="FFFFFF"/>
        <w:spacing w:before="109" w:beforeAutospacing="0" w:after="109" w:afterAutospacing="0" w:line="408" w:lineRule="atLeast"/>
        <w:ind w:firstLine="709"/>
        <w:jc w:val="both"/>
        <w:rPr>
          <w:color w:val="000000"/>
          <w:sz w:val="28"/>
          <w:szCs w:val="18"/>
        </w:rPr>
      </w:pPr>
      <w:r w:rsidRPr="00D00D92">
        <w:rPr>
          <w:color w:val="000000"/>
          <w:sz w:val="28"/>
          <w:szCs w:val="18"/>
        </w:rPr>
        <w:t>В ходе личного приема иностранных граждан, а также при их обращении за получением государственных услуг разъясняется порядок постановки на миграционный учет, основания и порядок получения разрешений на временное проживание, а также предупреждаются о привлечения к ответственности в случае нарушения миграционного законодательства.</w:t>
      </w:r>
    </w:p>
    <w:p w:rsidR="005430D7" w:rsidRPr="00A85D44" w:rsidRDefault="00B21B70" w:rsidP="00A85D44">
      <w:pPr>
        <w:pStyle w:val="aa"/>
        <w:shd w:val="clear" w:color="auto" w:fill="FFFFFF"/>
        <w:spacing w:before="109" w:beforeAutospacing="0" w:after="109" w:afterAutospacing="0" w:line="408" w:lineRule="atLeast"/>
        <w:ind w:firstLine="709"/>
        <w:jc w:val="both"/>
        <w:rPr>
          <w:color w:val="000000"/>
          <w:sz w:val="32"/>
          <w:szCs w:val="18"/>
        </w:rPr>
      </w:pPr>
      <w:r w:rsidRPr="00A85D44">
        <w:rPr>
          <w:sz w:val="28"/>
        </w:rPr>
        <w:lastRenderedPageBreak/>
        <w:t>Заслушав и обсудив информацию по первому вопросу, Комиссия постановила:</w:t>
      </w:r>
    </w:p>
    <w:p w:rsidR="00942325" w:rsidRDefault="00942325" w:rsidP="005430D7">
      <w:pPr>
        <w:pStyle w:val="21"/>
        <w:shd w:val="clear" w:color="auto" w:fill="auto"/>
        <w:tabs>
          <w:tab w:val="left" w:pos="0"/>
        </w:tabs>
        <w:spacing w:before="0" w:after="0" w:line="240" w:lineRule="auto"/>
        <w:ind w:right="-1" w:firstLine="851"/>
      </w:pPr>
    </w:p>
    <w:p w:rsidR="00B21B70" w:rsidRDefault="00B21B70" w:rsidP="00942325">
      <w:pPr>
        <w:pStyle w:val="21"/>
        <w:shd w:val="clear" w:color="auto" w:fill="auto"/>
        <w:tabs>
          <w:tab w:val="left" w:pos="0"/>
        </w:tabs>
        <w:spacing w:before="0" w:after="0" w:line="240" w:lineRule="auto"/>
        <w:ind w:right="-1" w:firstLine="851"/>
      </w:pPr>
      <w:r>
        <w:t>Информаци</w:t>
      </w:r>
      <w:r w:rsidR="00942325">
        <w:t>ю докладчика принять к сведению.</w:t>
      </w:r>
    </w:p>
    <w:p w:rsidR="00A85D44" w:rsidRDefault="00B21B70" w:rsidP="00A85D44">
      <w:pPr>
        <w:spacing w:before="240"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            2. </w:t>
      </w:r>
      <w:r w:rsidRPr="00F343C9">
        <w:rPr>
          <w:rFonts w:ascii="Times New Roman" w:hAnsi="Times New Roman" w:cs="Times New Roman"/>
          <w:b/>
          <w:sz w:val="27"/>
          <w:szCs w:val="27"/>
        </w:rPr>
        <w:t>СЛУШАЛИ:</w:t>
      </w:r>
      <w:r w:rsidRPr="00F343C9">
        <w:rPr>
          <w:rFonts w:ascii="Times New Roman" w:hAnsi="Times New Roman" w:cs="Times New Roman"/>
          <w:sz w:val="27"/>
          <w:szCs w:val="27"/>
        </w:rPr>
        <w:t xml:space="preserve"> </w:t>
      </w:r>
      <w:r w:rsidR="00A85D44">
        <w:rPr>
          <w:rFonts w:ascii="Times New Roman" w:hAnsi="Times New Roman" w:cs="Times New Roman"/>
          <w:sz w:val="27"/>
          <w:szCs w:val="27"/>
        </w:rPr>
        <w:t>Шмойлову Ольгу Ивановну, руководителя отдела по образованию, спорту и работе с молодежью, которая доложила по данному вопросу: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7"/>
          <w:szCs w:val="27"/>
        </w:rPr>
        <w:t xml:space="preserve"> </w:t>
      </w:r>
      <w:r w:rsidRPr="00696F79">
        <w:rPr>
          <w:color w:val="000000"/>
          <w:sz w:val="28"/>
          <w:szCs w:val="28"/>
        </w:rPr>
        <w:t>Основываясь на предлагаемых моделях профилактическ</w:t>
      </w:r>
      <w:r>
        <w:rPr>
          <w:color w:val="000000"/>
          <w:sz w:val="28"/>
          <w:szCs w:val="28"/>
        </w:rPr>
        <w:t>ой работы в молодежной среде, можно</w:t>
      </w:r>
      <w:r w:rsidRPr="00696F79">
        <w:rPr>
          <w:color w:val="000000"/>
          <w:sz w:val="28"/>
          <w:szCs w:val="28"/>
        </w:rPr>
        <w:t xml:space="preserve"> выделить основные аспекты организации профилактической работы: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A85D44">
        <w:rPr>
          <w:bCs/>
          <w:iCs/>
          <w:color w:val="000000"/>
          <w:sz w:val="28"/>
          <w:szCs w:val="28"/>
        </w:rPr>
        <w:t>1. Организация работы</w:t>
      </w:r>
      <w:r w:rsidRPr="00A85D44">
        <w:rPr>
          <w:color w:val="000000"/>
          <w:sz w:val="28"/>
          <w:szCs w:val="28"/>
        </w:rPr>
        <w:t> в образовательной организации по профилактике экстремизма, как и</w:t>
      </w:r>
      <w:r w:rsidRPr="00696F79">
        <w:rPr>
          <w:color w:val="000000"/>
          <w:sz w:val="28"/>
          <w:szCs w:val="28"/>
        </w:rPr>
        <w:t xml:space="preserve"> любая профилактическая работа в школе, должна начинаться с анализа исходной ситуации. Для этого проводятся социологическое исследование, анкетирование, интервью и другие способы опроса учащихся, родителей и педагогов с целью выяснения наличия либо отсутствия проблемы, ее глубины, актуальности для конкретной аудитории, осведомленности всех участников образовательного сообщества по данной теме и т.п.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color w:val="000000"/>
          <w:sz w:val="28"/>
          <w:szCs w:val="28"/>
        </w:rPr>
        <w:t>Следующим этапом организации профилактической работы в школе является планирование деятельности с учащимися, родителями и педагогами по трем направлениям: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b/>
          <w:bCs/>
          <w:i/>
          <w:iCs/>
          <w:color w:val="000000"/>
          <w:sz w:val="28"/>
          <w:szCs w:val="28"/>
        </w:rPr>
        <w:t>Информационно-просветительская деятельность</w:t>
      </w:r>
      <w:r w:rsidRPr="00696F79">
        <w:rPr>
          <w:color w:val="000000"/>
          <w:sz w:val="28"/>
          <w:szCs w:val="28"/>
        </w:rPr>
        <w:t> - деятельность, направленная на пропаганду знаний социального и психологического характера среди всех участников образовательного процесса;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b/>
          <w:bCs/>
          <w:i/>
          <w:iCs/>
          <w:color w:val="000000"/>
          <w:sz w:val="28"/>
          <w:szCs w:val="28"/>
        </w:rPr>
        <w:t>Интерактивная деятельность</w:t>
      </w:r>
      <w:r w:rsidRPr="00696F79">
        <w:rPr>
          <w:color w:val="000000"/>
          <w:sz w:val="28"/>
          <w:szCs w:val="28"/>
        </w:rPr>
        <w:t> - деятельность, которая построена в режиме активного общения и ведет к взаимопониманию, взаимодействию, к совместному решению общих, но значимых для каждого участника задач;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b/>
          <w:bCs/>
          <w:i/>
          <w:iCs/>
          <w:color w:val="000000"/>
          <w:sz w:val="28"/>
          <w:szCs w:val="28"/>
        </w:rPr>
        <w:t>Альтернативная деятельность</w:t>
      </w:r>
      <w:r w:rsidRPr="00696F79">
        <w:rPr>
          <w:color w:val="000000"/>
          <w:sz w:val="28"/>
          <w:szCs w:val="28"/>
        </w:rPr>
        <w:t> - деятельность, организованная в свободное от учебы время и направленная на развитие позитивной активности всех участников образовательного процесса и не упоминает впрямую данное социальное явление.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color w:val="000000"/>
          <w:sz w:val="28"/>
          <w:szCs w:val="28"/>
        </w:rPr>
        <w:t>Грамотно спланированные и организованные на высоком уровне мероприятия позволяют:</w:t>
      </w:r>
    </w:p>
    <w:p w:rsidR="00A85D44" w:rsidRPr="00696F79" w:rsidRDefault="00A85D44" w:rsidP="00A85D44">
      <w:pPr>
        <w:pStyle w:val="aa"/>
        <w:numPr>
          <w:ilvl w:val="0"/>
          <w:numId w:val="2"/>
        </w:numPr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color w:val="000000"/>
          <w:sz w:val="28"/>
          <w:szCs w:val="28"/>
        </w:rPr>
        <w:t>укоренить в школе дух нетерпимости к агрессии, насилию, межнациональной розни;</w:t>
      </w:r>
    </w:p>
    <w:p w:rsidR="00A85D44" w:rsidRPr="00696F79" w:rsidRDefault="00A85D44" w:rsidP="00A85D44">
      <w:pPr>
        <w:pStyle w:val="aa"/>
        <w:numPr>
          <w:ilvl w:val="0"/>
          <w:numId w:val="2"/>
        </w:numPr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color w:val="000000"/>
          <w:sz w:val="28"/>
          <w:szCs w:val="28"/>
        </w:rPr>
        <w:t xml:space="preserve">выработать умение решать конфликты ненасильственным путем; выработать терпимое, доброжелательное отношение к людям, независимо от их национальности, вероисповедания, социальной принадлежности, вкусов и интересов; воспитывать понимание недопустимости экстремистских настроений, так как они ведут к </w:t>
      </w:r>
      <w:r w:rsidRPr="00696F79">
        <w:rPr>
          <w:color w:val="000000"/>
          <w:sz w:val="28"/>
          <w:szCs w:val="28"/>
        </w:rPr>
        <w:lastRenderedPageBreak/>
        <w:t>терроризму, локальным войнам и расколу общества, противостояние в котором может привести к непоправимым последствиям; воспитывать навыки понимания красоты и мудрости национальных обрядов посредством изучения культурологических традиций, уклада жизни, особенностей разных народов.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color w:val="000000"/>
          <w:sz w:val="28"/>
          <w:szCs w:val="28"/>
        </w:rPr>
        <w:t>Таким образом, данные мероприятия помогут в определенной степени снизить тот негативный эффект, который испытывает общество и государство в связи с проявлениями экстремизма.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color w:val="000000"/>
          <w:sz w:val="28"/>
          <w:szCs w:val="28"/>
        </w:rPr>
        <w:t>На заключительном этапе организации профилактической работы в школе осуществляется мониторинг эффективности как самих мероприятий, так и результатов профилактической деятельности, с целью внесения необходимых коррективов в планирование работы на следующий период.</w:t>
      </w:r>
    </w:p>
    <w:p w:rsidR="00A85D44" w:rsidRPr="00696F79" w:rsidRDefault="00A85D44" w:rsidP="00A85D44">
      <w:pPr>
        <w:pStyle w:val="aa"/>
        <w:numPr>
          <w:ilvl w:val="0"/>
          <w:numId w:val="3"/>
        </w:numPr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b/>
          <w:bCs/>
          <w:i/>
          <w:iCs/>
          <w:color w:val="000000"/>
          <w:sz w:val="28"/>
          <w:szCs w:val="28"/>
        </w:rPr>
        <w:t>Условиями эффективной профилактики экстремизма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b/>
          <w:bCs/>
          <w:i/>
          <w:iCs/>
          <w:color w:val="000000"/>
          <w:sz w:val="28"/>
          <w:szCs w:val="28"/>
        </w:rPr>
        <w:t>в образовательной организации являются:</w:t>
      </w:r>
      <w:r w:rsidRPr="00696F79">
        <w:rPr>
          <w:color w:val="000000"/>
          <w:sz w:val="28"/>
          <w:szCs w:val="28"/>
        </w:rPr>
        <w:t> организация ранней профилактики экстремизма, ее системность и целенаправленность; сочетание индивидуальных форм работы и комплексного подхода к проведению воспитательных и профилактических мер; непрерывность процесса профилактической деятельности; направленность на всех участников образовательного процесса.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b/>
          <w:bCs/>
          <w:i/>
          <w:iCs/>
          <w:color w:val="000000"/>
          <w:sz w:val="28"/>
          <w:szCs w:val="28"/>
        </w:rPr>
        <w:t>В современных условиях наиболее эффективным является использование интерактивных методов обучения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color w:val="000000"/>
          <w:sz w:val="28"/>
          <w:szCs w:val="28"/>
        </w:rPr>
        <w:t>- например, модели открытого обсуждения, развивающей в детях умение спорить, дискутировать и решать конфликты мирным путем. Это могут быть тренинговые занятия, деловые игры, диспуты, дискуссии, классные часы, проблемные семинары, семинары- практикумы, конференции, творческие лаборатории, ролевое моделирование, конкурсы творческих работ, волонтерское движение и т.п.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color w:val="000000"/>
          <w:sz w:val="28"/>
          <w:szCs w:val="28"/>
        </w:rPr>
        <w:t>Таким образом, с целью эффективной профилактики экстремизма необходимо использовать самые разнообразные формы учебных и игровых занятий, которые предполагают создание условий для:</w:t>
      </w:r>
    </w:p>
    <w:p w:rsidR="00A85D44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color w:val="000000"/>
          <w:sz w:val="28"/>
          <w:szCs w:val="28"/>
        </w:rPr>
        <w:t>- формирования ориентации детей на ценности ненасилия, толерантности, справедливости, законности как нравственную основу поведения в социальных конфликтах и как принцип их конструктивного разрешения;</w:t>
      </w:r>
    </w:p>
    <w:p w:rsidR="00A85D44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696F79">
        <w:rPr>
          <w:color w:val="000000"/>
          <w:sz w:val="28"/>
          <w:szCs w:val="28"/>
        </w:rPr>
        <w:t>развития критического мышления, навыков групповой работы, формирования умения вести диалог и аргументировать свою позицию, находить компромиссные решения обсуждаемых проблем;</w:t>
      </w:r>
    </w:p>
    <w:p w:rsidR="00A85D44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696F79">
        <w:rPr>
          <w:color w:val="000000"/>
          <w:sz w:val="28"/>
          <w:szCs w:val="28"/>
        </w:rPr>
        <w:t>воспитания терпимости к чужому мнению; формирования коммуникативных связей в общеобразовательном учреждении, в семье, в социуме;</w:t>
      </w:r>
    </w:p>
    <w:p w:rsidR="00A85D44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- </w:t>
      </w:r>
      <w:r w:rsidRPr="00696F79">
        <w:rPr>
          <w:color w:val="000000"/>
          <w:sz w:val="28"/>
          <w:szCs w:val="28"/>
        </w:rPr>
        <w:t>формирования системы нравственных ценностей на основе распространения этнокультурных традиций всех участников образовательного процесса;</w:t>
      </w:r>
    </w:p>
    <w:p w:rsidR="00A85D44" w:rsidRPr="00696F79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696F79">
        <w:rPr>
          <w:color w:val="000000"/>
          <w:sz w:val="28"/>
          <w:szCs w:val="28"/>
        </w:rPr>
        <w:t>формирования позитивной «Я-концепции» у учащихся по выработке у них адекватной самооценки.</w:t>
      </w:r>
    </w:p>
    <w:p w:rsidR="00942325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  <w:r w:rsidRPr="00696F79">
        <w:rPr>
          <w:color w:val="000000"/>
          <w:sz w:val="28"/>
          <w:szCs w:val="28"/>
        </w:rPr>
        <w:t>В основу педагогической деятельности учителя должно быть положено живое общение с детьми на основе живого слова. Умение выстраивать доверительные, неформальные отношения с учащимися - это путь к доброжелательному взаимодействию, пониманию, путь к педагогическому диалогу, в котором и учитель, и ученик являются субъектами конструктивной деятельности.</w:t>
      </w:r>
    </w:p>
    <w:p w:rsidR="00A85D44" w:rsidRPr="00A85D44" w:rsidRDefault="00A85D44" w:rsidP="00A85D44">
      <w:pPr>
        <w:pStyle w:val="aa"/>
        <w:shd w:val="clear" w:color="auto" w:fill="FFFFFF"/>
        <w:spacing w:before="0" w:beforeAutospacing="0" w:after="120" w:afterAutospacing="0"/>
        <w:ind w:firstLine="709"/>
        <w:jc w:val="both"/>
        <w:rPr>
          <w:color w:val="000000"/>
          <w:sz w:val="28"/>
          <w:szCs w:val="28"/>
        </w:rPr>
      </w:pPr>
    </w:p>
    <w:p w:rsidR="00B21B70" w:rsidRDefault="00942325" w:rsidP="002B7FF3">
      <w:pPr>
        <w:pStyle w:val="20"/>
        <w:shd w:val="clear" w:color="auto" w:fill="auto"/>
        <w:spacing w:after="315" w:line="270" w:lineRule="exact"/>
        <w:ind w:firstLine="0"/>
        <w:jc w:val="both"/>
        <w:rPr>
          <w:b w:val="0"/>
        </w:rPr>
      </w:pPr>
      <w:r>
        <w:rPr>
          <w:b w:val="0"/>
          <w:bCs w:val="0"/>
          <w:sz w:val="28"/>
          <w:szCs w:val="28"/>
          <w:lang w:eastAsia="ru-RU"/>
        </w:rPr>
        <w:t xml:space="preserve">      </w:t>
      </w:r>
      <w:r>
        <w:rPr>
          <w:b w:val="0"/>
        </w:rPr>
        <w:t>Заслушав и обсудив информацию по второму вопросу, Комиссия решила</w:t>
      </w:r>
      <w:r w:rsidR="00B21B70" w:rsidRPr="00F226C3">
        <w:rPr>
          <w:b w:val="0"/>
        </w:rPr>
        <w:t>:</w:t>
      </w:r>
    </w:p>
    <w:p w:rsidR="00B21B70" w:rsidRDefault="002B7FF3" w:rsidP="002B7FF3">
      <w:pPr>
        <w:pStyle w:val="21"/>
        <w:shd w:val="clear" w:color="auto" w:fill="auto"/>
        <w:tabs>
          <w:tab w:val="left" w:pos="370"/>
        </w:tabs>
        <w:spacing w:before="0" w:after="0" w:line="322" w:lineRule="exact"/>
        <w:ind w:firstLine="0"/>
        <w:jc w:val="left"/>
      </w:pPr>
      <w:r>
        <w:t xml:space="preserve">       Информацию докладчика принять к сведению.</w:t>
      </w:r>
    </w:p>
    <w:p w:rsidR="00A85D44" w:rsidRDefault="00A85D44" w:rsidP="00942325">
      <w:pPr>
        <w:pStyle w:val="21"/>
        <w:shd w:val="clear" w:color="auto" w:fill="auto"/>
        <w:tabs>
          <w:tab w:val="left" w:pos="1150"/>
        </w:tabs>
        <w:spacing w:before="0" w:after="341" w:line="322" w:lineRule="exact"/>
        <w:ind w:right="720" w:firstLine="0"/>
      </w:pPr>
    </w:p>
    <w:p w:rsidR="00A85D44" w:rsidRDefault="00A85D44" w:rsidP="00A85D44">
      <w:pPr>
        <w:pStyle w:val="21"/>
        <w:shd w:val="clear" w:color="auto" w:fill="auto"/>
        <w:tabs>
          <w:tab w:val="left" w:pos="1150"/>
        </w:tabs>
        <w:spacing w:before="0" w:after="341" w:line="322" w:lineRule="exact"/>
        <w:ind w:right="-1" w:firstLine="1151"/>
        <w:rPr>
          <w:sz w:val="28"/>
        </w:rPr>
      </w:pPr>
      <w:r w:rsidRPr="00A85D44">
        <w:rPr>
          <w:b/>
        </w:rPr>
        <w:t>3. СЛУШАЛИ:</w:t>
      </w:r>
      <w:r>
        <w:rPr>
          <w:b/>
        </w:rPr>
        <w:t xml:space="preserve"> </w:t>
      </w:r>
      <w:r>
        <w:rPr>
          <w:sz w:val="28"/>
        </w:rPr>
        <w:t>Кошелеву Наталью Анатольевну, заместителя главы администрации Нижнедевицкого муниципального района по социальным вопросом, председателя комисии, которая доложила о разработке плана работы межведомственной комиссии по профилактике правонарушений и преступлений в Нижнедевицком районе на 2025 год.</w:t>
      </w:r>
    </w:p>
    <w:p w:rsidR="00A00CAA" w:rsidRPr="00A00CAA" w:rsidRDefault="00A00CAA" w:rsidP="00A00CAA">
      <w:pPr>
        <w:pStyle w:val="20"/>
        <w:shd w:val="clear" w:color="auto" w:fill="auto"/>
        <w:spacing w:after="315" w:line="270" w:lineRule="exact"/>
        <w:ind w:firstLine="709"/>
        <w:jc w:val="both"/>
        <w:rPr>
          <w:b w:val="0"/>
          <w:sz w:val="28"/>
        </w:rPr>
      </w:pPr>
      <w:r w:rsidRPr="00A00CAA">
        <w:rPr>
          <w:b w:val="0"/>
          <w:sz w:val="28"/>
        </w:rPr>
        <w:t>Заслушав и обсудив информацию по второму вопросу, Комиссия решила:</w:t>
      </w:r>
    </w:p>
    <w:p w:rsidR="00A00CAA" w:rsidRPr="00A00CAA" w:rsidRDefault="00A00CAA" w:rsidP="00A00CAA">
      <w:pPr>
        <w:pStyle w:val="20"/>
        <w:shd w:val="clear" w:color="auto" w:fill="auto"/>
        <w:spacing w:after="315" w:line="270" w:lineRule="exact"/>
        <w:ind w:firstLine="709"/>
        <w:jc w:val="both"/>
        <w:rPr>
          <w:b w:val="0"/>
          <w:sz w:val="28"/>
        </w:rPr>
      </w:pPr>
      <w:r w:rsidRPr="00A00CAA">
        <w:rPr>
          <w:b w:val="0"/>
          <w:sz w:val="28"/>
        </w:rPr>
        <w:t>Информацию докладчика принять к сведению</w:t>
      </w:r>
      <w:r>
        <w:rPr>
          <w:b w:val="0"/>
          <w:sz w:val="28"/>
        </w:rPr>
        <w:t>.</w:t>
      </w:r>
    </w:p>
    <w:p w:rsidR="00A85D44" w:rsidRPr="00A85D44" w:rsidRDefault="00A85D44" w:rsidP="00A85D44">
      <w:pPr>
        <w:pStyle w:val="21"/>
        <w:shd w:val="clear" w:color="auto" w:fill="auto"/>
        <w:tabs>
          <w:tab w:val="left" w:pos="1150"/>
        </w:tabs>
        <w:spacing w:before="0" w:after="341" w:line="322" w:lineRule="exact"/>
        <w:ind w:right="-1" w:firstLine="1151"/>
        <w:rPr>
          <w:sz w:val="28"/>
        </w:rPr>
      </w:pPr>
    </w:p>
    <w:p w:rsidR="00942325" w:rsidRDefault="00942325" w:rsidP="00B21B70">
      <w:pPr>
        <w:pStyle w:val="21"/>
        <w:shd w:val="clear" w:color="auto" w:fill="auto"/>
        <w:tabs>
          <w:tab w:val="left" w:pos="1150"/>
        </w:tabs>
        <w:spacing w:before="0" w:after="341" w:line="322" w:lineRule="exact"/>
        <w:ind w:left="440" w:right="720" w:firstLine="0"/>
      </w:pPr>
    </w:p>
    <w:p w:rsidR="00B21B70" w:rsidRDefault="00390D6B" w:rsidP="00B21B70">
      <w:pPr>
        <w:pStyle w:val="21"/>
        <w:shd w:val="clear" w:color="auto" w:fill="auto"/>
        <w:tabs>
          <w:tab w:val="left" w:pos="1150"/>
        </w:tabs>
        <w:spacing w:before="0" w:after="341" w:line="322" w:lineRule="exact"/>
        <w:ind w:left="440" w:right="720" w:firstLine="0"/>
      </w:pPr>
      <w:r>
        <w:t>Председатель комиссии</w:t>
      </w:r>
      <w:r w:rsidR="003A16FF">
        <w:t xml:space="preserve">________________ </w:t>
      </w:r>
      <w:r>
        <w:t>Н.А. Кошелева</w:t>
      </w:r>
    </w:p>
    <w:p w:rsidR="00390D6B" w:rsidRDefault="00390D6B" w:rsidP="00B21B70">
      <w:pPr>
        <w:pStyle w:val="21"/>
        <w:shd w:val="clear" w:color="auto" w:fill="auto"/>
        <w:tabs>
          <w:tab w:val="left" w:pos="1150"/>
        </w:tabs>
        <w:spacing w:before="0" w:after="341" w:line="322" w:lineRule="exact"/>
        <w:ind w:left="440" w:right="720" w:firstLine="0"/>
      </w:pPr>
      <w:r>
        <w:t>Секретарь____________________________Т.А. Кудинова</w:t>
      </w:r>
    </w:p>
    <w:p w:rsidR="00B21B70" w:rsidRDefault="00B21B70" w:rsidP="00B21B70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21B70" w:rsidRPr="00992C4D" w:rsidRDefault="00B21B70" w:rsidP="00B21B70">
      <w:pPr>
        <w:pStyle w:val="a3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022B4" w:rsidRDefault="009022B4"/>
    <w:sectPr w:rsidR="009022B4" w:rsidSect="004F58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021A9"/>
    <w:multiLevelType w:val="multilevel"/>
    <w:tmpl w:val="1F80C9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7F04274"/>
    <w:multiLevelType w:val="multilevel"/>
    <w:tmpl w:val="3C666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FF80183"/>
    <w:multiLevelType w:val="hybridMultilevel"/>
    <w:tmpl w:val="CFF214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2752B8"/>
    <w:multiLevelType w:val="multilevel"/>
    <w:tmpl w:val="26A60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B21B70"/>
    <w:rsid w:val="0000245C"/>
    <w:rsid w:val="0002726A"/>
    <w:rsid w:val="000368D0"/>
    <w:rsid w:val="000457F0"/>
    <w:rsid w:val="000514EB"/>
    <w:rsid w:val="00075B5F"/>
    <w:rsid w:val="000F2F2D"/>
    <w:rsid w:val="00194DA7"/>
    <w:rsid w:val="001A42CD"/>
    <w:rsid w:val="001B3AD8"/>
    <w:rsid w:val="002242AC"/>
    <w:rsid w:val="00224E3F"/>
    <w:rsid w:val="002600DF"/>
    <w:rsid w:val="00270F7B"/>
    <w:rsid w:val="002849D6"/>
    <w:rsid w:val="002B7FF3"/>
    <w:rsid w:val="002F08FF"/>
    <w:rsid w:val="00303746"/>
    <w:rsid w:val="003152B6"/>
    <w:rsid w:val="00315D2D"/>
    <w:rsid w:val="00343C1F"/>
    <w:rsid w:val="0034788D"/>
    <w:rsid w:val="00347C50"/>
    <w:rsid w:val="00352A77"/>
    <w:rsid w:val="00386F2B"/>
    <w:rsid w:val="00387647"/>
    <w:rsid w:val="00390D6B"/>
    <w:rsid w:val="003A16FF"/>
    <w:rsid w:val="003E7EF6"/>
    <w:rsid w:val="003F7008"/>
    <w:rsid w:val="0041390C"/>
    <w:rsid w:val="00427CBD"/>
    <w:rsid w:val="00466AED"/>
    <w:rsid w:val="00492F04"/>
    <w:rsid w:val="00537F8F"/>
    <w:rsid w:val="005430D7"/>
    <w:rsid w:val="005D3710"/>
    <w:rsid w:val="005F4477"/>
    <w:rsid w:val="00670CC9"/>
    <w:rsid w:val="006B6FC6"/>
    <w:rsid w:val="006B72CC"/>
    <w:rsid w:val="006E7066"/>
    <w:rsid w:val="006F6D73"/>
    <w:rsid w:val="00701AD4"/>
    <w:rsid w:val="00704676"/>
    <w:rsid w:val="007237B5"/>
    <w:rsid w:val="0072493C"/>
    <w:rsid w:val="007378A3"/>
    <w:rsid w:val="00751F20"/>
    <w:rsid w:val="00755A39"/>
    <w:rsid w:val="00782E4A"/>
    <w:rsid w:val="007A0F63"/>
    <w:rsid w:val="007A5572"/>
    <w:rsid w:val="007A6CEC"/>
    <w:rsid w:val="007D2449"/>
    <w:rsid w:val="007D391A"/>
    <w:rsid w:val="007E305F"/>
    <w:rsid w:val="0084328C"/>
    <w:rsid w:val="00850C46"/>
    <w:rsid w:val="008570AF"/>
    <w:rsid w:val="00894DCD"/>
    <w:rsid w:val="00895BC5"/>
    <w:rsid w:val="008A31C6"/>
    <w:rsid w:val="008C52E0"/>
    <w:rsid w:val="008D1D72"/>
    <w:rsid w:val="008E34FD"/>
    <w:rsid w:val="009001B6"/>
    <w:rsid w:val="009022B4"/>
    <w:rsid w:val="00930110"/>
    <w:rsid w:val="00942325"/>
    <w:rsid w:val="009466F7"/>
    <w:rsid w:val="00971E2A"/>
    <w:rsid w:val="00976D09"/>
    <w:rsid w:val="00991DF2"/>
    <w:rsid w:val="009A75A7"/>
    <w:rsid w:val="009B15D8"/>
    <w:rsid w:val="009C1450"/>
    <w:rsid w:val="009C2F78"/>
    <w:rsid w:val="00A00CAA"/>
    <w:rsid w:val="00A35053"/>
    <w:rsid w:val="00A456ED"/>
    <w:rsid w:val="00A5592C"/>
    <w:rsid w:val="00A56438"/>
    <w:rsid w:val="00A85D44"/>
    <w:rsid w:val="00AC1096"/>
    <w:rsid w:val="00B21B70"/>
    <w:rsid w:val="00B23C63"/>
    <w:rsid w:val="00B578F7"/>
    <w:rsid w:val="00B60E3B"/>
    <w:rsid w:val="00B72C29"/>
    <w:rsid w:val="00B87958"/>
    <w:rsid w:val="00BE6881"/>
    <w:rsid w:val="00BE7752"/>
    <w:rsid w:val="00BE7F9D"/>
    <w:rsid w:val="00BF7900"/>
    <w:rsid w:val="00C10F2C"/>
    <w:rsid w:val="00C51585"/>
    <w:rsid w:val="00C93C45"/>
    <w:rsid w:val="00CA26DA"/>
    <w:rsid w:val="00CB5302"/>
    <w:rsid w:val="00CD655B"/>
    <w:rsid w:val="00D00D92"/>
    <w:rsid w:val="00D07F12"/>
    <w:rsid w:val="00D510DF"/>
    <w:rsid w:val="00D55D16"/>
    <w:rsid w:val="00D6161D"/>
    <w:rsid w:val="00D835E5"/>
    <w:rsid w:val="00DB26A5"/>
    <w:rsid w:val="00DD50A9"/>
    <w:rsid w:val="00DE6C49"/>
    <w:rsid w:val="00E2473C"/>
    <w:rsid w:val="00E36E37"/>
    <w:rsid w:val="00E54EED"/>
    <w:rsid w:val="00E633AF"/>
    <w:rsid w:val="00EF5473"/>
    <w:rsid w:val="00F21861"/>
    <w:rsid w:val="00F23C16"/>
    <w:rsid w:val="00F3488C"/>
    <w:rsid w:val="00F43672"/>
    <w:rsid w:val="00F522C0"/>
    <w:rsid w:val="00F72255"/>
    <w:rsid w:val="00F91EDB"/>
    <w:rsid w:val="00F93E00"/>
    <w:rsid w:val="00FA5C4E"/>
    <w:rsid w:val="00FD28B0"/>
    <w:rsid w:val="00FE03A9"/>
    <w:rsid w:val="00FE5FB0"/>
    <w:rsid w:val="00FF0B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B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21B70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21B70"/>
    <w:pPr>
      <w:widowControl w:val="0"/>
      <w:shd w:val="clear" w:color="auto" w:fill="FFFFFF"/>
      <w:spacing w:after="60" w:line="0" w:lineRule="atLeast"/>
      <w:ind w:hanging="640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 Spacing"/>
    <w:uiPriority w:val="1"/>
    <w:qFormat/>
    <w:rsid w:val="00B21B70"/>
    <w:pPr>
      <w:spacing w:after="0" w:line="240" w:lineRule="auto"/>
    </w:pPr>
  </w:style>
  <w:style w:type="character" w:customStyle="1" w:styleId="a4">
    <w:name w:val="Основной текст_"/>
    <w:basedOn w:val="a0"/>
    <w:link w:val="21"/>
    <w:rsid w:val="00B21B7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1">
    <w:name w:val="Основной текст2"/>
    <w:basedOn w:val="a"/>
    <w:link w:val="a4"/>
    <w:rsid w:val="00B21B70"/>
    <w:pPr>
      <w:widowControl w:val="0"/>
      <w:shd w:val="clear" w:color="auto" w:fill="FFFFFF"/>
      <w:spacing w:before="720" w:after="60" w:line="0" w:lineRule="atLeast"/>
      <w:ind w:hanging="640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1">
    <w:name w:val="Основной текст1"/>
    <w:basedOn w:val="a4"/>
    <w:rsid w:val="00B21B70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single"/>
      <w:lang w:val="ru-RU"/>
    </w:rPr>
  </w:style>
  <w:style w:type="character" w:customStyle="1" w:styleId="a5">
    <w:name w:val="Основной текст + Полужирный"/>
    <w:basedOn w:val="a4"/>
    <w:rsid w:val="00B21B70"/>
    <w:rPr>
      <w:b/>
      <w:bCs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paragraph" w:styleId="a6">
    <w:name w:val="List Paragraph"/>
    <w:basedOn w:val="a"/>
    <w:uiPriority w:val="34"/>
    <w:qFormat/>
    <w:rsid w:val="00B21B70"/>
    <w:pPr>
      <w:ind w:left="720"/>
      <w:contextualSpacing/>
    </w:pPr>
  </w:style>
  <w:style w:type="paragraph" w:customStyle="1" w:styleId="a7">
    <w:name w:val="Обычный.Название подразделения"/>
    <w:rsid w:val="00B21B70"/>
    <w:pPr>
      <w:spacing w:after="0" w:line="240" w:lineRule="auto"/>
    </w:pPr>
    <w:rPr>
      <w:rFonts w:ascii="SchoolBook" w:eastAsia="Times New Roman" w:hAnsi="SchoolBook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21B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21B70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1A42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63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2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1561</Words>
  <Characters>8899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mkricina</dc:creator>
  <cp:keywords/>
  <dc:description/>
  <cp:lastModifiedBy>tkudinova</cp:lastModifiedBy>
  <cp:revision>21</cp:revision>
  <cp:lastPrinted>2024-09-16T07:29:00Z</cp:lastPrinted>
  <dcterms:created xsi:type="dcterms:W3CDTF">2024-05-14T07:58:00Z</dcterms:created>
  <dcterms:modified xsi:type="dcterms:W3CDTF">2024-12-06T08:21:00Z</dcterms:modified>
</cp:coreProperties>
</file>