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CE" w:rsidRPr="005856CE" w:rsidRDefault="005856CE" w:rsidP="005856CE">
      <w:pPr>
        <w:pStyle w:val="3"/>
        <w:shd w:val="clear" w:color="auto" w:fill="FFFFFF"/>
        <w:spacing w:before="0" w:after="120" w:line="288" w:lineRule="atLeast"/>
        <w:jc w:val="center"/>
        <w:rPr>
          <w:rFonts w:ascii="Times New Roman" w:hAnsi="Times New Roman"/>
          <w:color w:val="242424"/>
          <w:sz w:val="36"/>
          <w:szCs w:val="36"/>
        </w:rPr>
      </w:pPr>
      <w:r w:rsidRPr="005856CE">
        <w:rPr>
          <w:rFonts w:ascii="Times New Roman" w:hAnsi="Times New Roman"/>
          <w:color w:val="242424"/>
          <w:sz w:val="36"/>
          <w:szCs w:val="36"/>
        </w:rPr>
        <w:t>О проекте «Открыто для всех»</w:t>
      </w:r>
    </w:p>
    <w:p w:rsidR="005856CE" w:rsidRPr="005856CE" w:rsidRDefault="005856CE" w:rsidP="005856CE">
      <w:pPr>
        <w:pStyle w:val="a5"/>
        <w:shd w:val="clear" w:color="auto" w:fill="FFFFFF"/>
        <w:spacing w:line="360" w:lineRule="atLeast"/>
        <w:rPr>
          <w:color w:val="242424"/>
          <w:sz w:val="28"/>
          <w:szCs w:val="28"/>
        </w:rPr>
      </w:pPr>
      <w:r w:rsidRPr="005856CE">
        <w:rPr>
          <w:color w:val="242424"/>
        </w:rPr>
        <w:t>        </w:t>
      </w:r>
      <w:r w:rsidRPr="005856CE">
        <w:rPr>
          <w:color w:val="242424"/>
          <w:sz w:val="28"/>
          <w:szCs w:val="28"/>
        </w:rPr>
        <w:t xml:space="preserve">  В России более 18 </w:t>
      </w:r>
      <w:proofErr w:type="spellStart"/>
      <w:proofErr w:type="gramStart"/>
      <w:r w:rsidRPr="005856CE">
        <w:rPr>
          <w:color w:val="242424"/>
          <w:sz w:val="28"/>
          <w:szCs w:val="28"/>
        </w:rPr>
        <w:t>млн</w:t>
      </w:r>
      <w:proofErr w:type="spellEnd"/>
      <w:proofErr w:type="gramEnd"/>
      <w:r w:rsidRPr="005856CE">
        <w:rPr>
          <w:color w:val="242424"/>
          <w:sz w:val="28"/>
          <w:szCs w:val="28"/>
        </w:rPr>
        <w:t xml:space="preserve"> людей с инвалидностью и лишь 17% из них не сталкиваются с ограничениями при получении товаров и услуг, в обучении, трудоустройстве, развитии и поддержании социальных связей. Создание доступной среды и обеспечение равных возможностей – формирование инклюзивной среды – требует объединения представителей всех сфер деятельности.</w:t>
      </w:r>
      <w:r w:rsidRPr="005856CE">
        <w:rPr>
          <w:color w:val="242424"/>
          <w:sz w:val="28"/>
          <w:szCs w:val="28"/>
        </w:rPr>
        <w:br/>
        <w:t>          «Открыто для всех» - программа вовлечения бизнеса в расширение доступной среды путем создания и адаптации товаров, услуг и сервисов для людей с инвалидностью, создания условий для их трудоустройства и обучения.</w:t>
      </w:r>
      <w:r w:rsidRPr="005856CE">
        <w:rPr>
          <w:color w:val="242424"/>
          <w:sz w:val="28"/>
          <w:szCs w:val="28"/>
        </w:rPr>
        <w:br/>
        <w:t>          Инклюзивный бизнес - это:</w:t>
      </w:r>
      <w:r w:rsidRPr="005856CE">
        <w:rPr>
          <w:color w:val="242424"/>
          <w:sz w:val="28"/>
          <w:szCs w:val="28"/>
        </w:rPr>
        <w:br/>
        <w:t>          - Расширение рынка и доступа к новым и недооцененным рыночным сегментам;</w:t>
      </w:r>
      <w:r w:rsidRPr="005856CE">
        <w:rPr>
          <w:color w:val="242424"/>
          <w:sz w:val="28"/>
          <w:szCs w:val="28"/>
        </w:rPr>
        <w:br/>
        <w:t xml:space="preserve">          - Повышение вовлеченности сотрудников – </w:t>
      </w:r>
      <w:proofErr w:type="spellStart"/>
      <w:r w:rsidRPr="005856CE">
        <w:rPr>
          <w:color w:val="242424"/>
          <w:sz w:val="28"/>
          <w:szCs w:val="28"/>
        </w:rPr>
        <w:t>инклюзивность</w:t>
      </w:r>
      <w:proofErr w:type="spellEnd"/>
      <w:r w:rsidRPr="005856CE">
        <w:rPr>
          <w:color w:val="242424"/>
          <w:sz w:val="28"/>
          <w:szCs w:val="28"/>
        </w:rPr>
        <w:t xml:space="preserve"> создает доверие;</w:t>
      </w:r>
      <w:r w:rsidRPr="005856CE">
        <w:rPr>
          <w:color w:val="242424"/>
          <w:sz w:val="28"/>
          <w:szCs w:val="28"/>
        </w:rPr>
        <w:br/>
        <w:t>          - Повышение ценности для бренда и лояльность потребителей;</w:t>
      </w:r>
      <w:r w:rsidRPr="005856CE">
        <w:rPr>
          <w:color w:val="242424"/>
          <w:sz w:val="28"/>
          <w:szCs w:val="28"/>
        </w:rPr>
        <w:br/>
        <w:t>          - Повышение привлекательности для инвесторов - инклюзивные компании привлекают внимание инвесторов, заинтересованных в поддержке таких проектов;</w:t>
      </w:r>
      <w:r w:rsidRPr="005856CE">
        <w:rPr>
          <w:color w:val="242424"/>
          <w:sz w:val="28"/>
          <w:szCs w:val="28"/>
        </w:rPr>
        <w:br/>
        <w:t xml:space="preserve">          - Создание </w:t>
      </w:r>
      <w:proofErr w:type="spellStart"/>
      <w:r w:rsidRPr="005856CE">
        <w:rPr>
          <w:color w:val="242424"/>
          <w:sz w:val="28"/>
          <w:szCs w:val="28"/>
        </w:rPr>
        <w:t>репутационного</w:t>
      </w:r>
      <w:proofErr w:type="spellEnd"/>
      <w:r w:rsidRPr="005856CE">
        <w:rPr>
          <w:color w:val="242424"/>
          <w:sz w:val="28"/>
          <w:szCs w:val="28"/>
        </w:rPr>
        <w:t xml:space="preserve"> капитала, обеспечивающего устойчивое конкурентное преимущество и долгосрочный рост.</w:t>
      </w:r>
      <w:r w:rsidRPr="005856CE">
        <w:rPr>
          <w:color w:val="242424"/>
          <w:sz w:val="28"/>
          <w:szCs w:val="28"/>
        </w:rPr>
        <w:br/>
        <w:t>          К сообществу инклюзивного проекта присоединились уже более 170 компаний, среди которых ОАО «РЖД», ПАО «Магнит», Фонд «</w:t>
      </w:r>
      <w:proofErr w:type="spellStart"/>
      <w:r w:rsidRPr="005856CE">
        <w:rPr>
          <w:color w:val="242424"/>
          <w:sz w:val="28"/>
          <w:szCs w:val="28"/>
        </w:rPr>
        <w:t>Сколково</w:t>
      </w:r>
      <w:proofErr w:type="spellEnd"/>
      <w:r w:rsidRPr="005856CE">
        <w:rPr>
          <w:color w:val="242424"/>
          <w:sz w:val="28"/>
          <w:szCs w:val="28"/>
        </w:rPr>
        <w:t>», АО «Торговый дом «ПЕРЕКРЕСТОК» и другие.</w:t>
      </w:r>
      <w:r w:rsidRPr="005856CE">
        <w:rPr>
          <w:color w:val="242424"/>
          <w:sz w:val="28"/>
          <w:szCs w:val="28"/>
        </w:rPr>
        <w:br/>
        <w:t>          Подробнее о проекте можно узнать по ссылке </w:t>
      </w:r>
      <w:hyperlink r:id="rId6" w:history="1">
        <w:r w:rsidRPr="005856CE">
          <w:rPr>
            <w:rStyle w:val="a6"/>
            <w:sz w:val="28"/>
            <w:szCs w:val="28"/>
          </w:rPr>
          <w:t>https://открытодлявсех.рф/</w:t>
        </w:r>
      </w:hyperlink>
    </w:p>
    <w:p w:rsidR="003E61A2" w:rsidRPr="00276CDD" w:rsidRDefault="003E61A2" w:rsidP="003E61A2">
      <w:pPr>
        <w:jc w:val="center"/>
      </w:pPr>
    </w:p>
    <w:sectPr w:rsidR="003E61A2" w:rsidRPr="00276CDD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3025E0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30EE4"/>
    <w:rsid w:val="005358E6"/>
    <w:rsid w:val="0054593D"/>
    <w:rsid w:val="00551A06"/>
    <w:rsid w:val="005828B4"/>
    <w:rsid w:val="005856C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B4653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dergpbpndc6b5d0c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542D5-AD2C-4145-BC5F-D66F9F05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1470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2023-07-17T12:42:00Z</cp:lastPrinted>
  <dcterms:created xsi:type="dcterms:W3CDTF">2023-07-17T12:43:00Z</dcterms:created>
  <dcterms:modified xsi:type="dcterms:W3CDTF">2023-07-17T12:43:00Z</dcterms:modified>
</cp:coreProperties>
</file>