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21" w:rsidRPr="00C57044" w:rsidRDefault="00B60421" w:rsidP="00143A08">
      <w:pPr>
        <w:pStyle w:val="3"/>
        <w:shd w:val="clear" w:color="auto" w:fill="FFFFFF"/>
        <w:spacing w:before="0" w:after="120" w:line="288" w:lineRule="atLeast"/>
        <w:ind w:left="-567" w:firstLine="567"/>
        <w:rPr>
          <w:rFonts w:ascii="Times New Roman" w:hAnsi="Times New Roman"/>
          <w:color w:val="242424"/>
          <w:sz w:val="28"/>
          <w:szCs w:val="28"/>
        </w:rPr>
      </w:pPr>
      <w:r w:rsidRPr="00C57044">
        <w:rPr>
          <w:rFonts w:ascii="Times New Roman" w:hAnsi="Times New Roman"/>
          <w:color w:val="242424"/>
          <w:sz w:val="28"/>
          <w:szCs w:val="28"/>
        </w:rPr>
        <w:t>Приглашаем к участию во II Международном форуме «Воронеж Торговый»!</w:t>
      </w:r>
    </w:p>
    <w:p w:rsidR="00143A08" w:rsidRDefault="00143A08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Впервые Международный форум «Воронеж торговый» прошел 29 июля прошлого года, его участниками стали более 1000 человек, в том числе представителей иностранных делегаций.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В текущем году запланировано проведение II Международного форума «Воронеж торговый» продолжительностью уже в 2 дня – 21 и 22 июля на площадке EXPO EVENT HALL. В форуме планируется участие представителей органов публичной власти федерального, регионального и муниципальных уровней, иностранных государств, представителей деловых кругов Российской Федерации, дальнего и ближнего зарубежья, предпринимателей различных сфер деятельности, жителей и гостей Воронежской области.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 xml:space="preserve">В рамках форума состоятся деловые секции, на которых эксперты поделятся трендами в сфере торговли, туризма, общественного питания, производства и обсудят актуальные темы развития бизнеса. Одной из ключевых тем форума станет возможность приобретения нового канала сбыта в виде организаций сферы </w:t>
      </w:r>
      <w:proofErr w:type="spellStart"/>
      <w:r w:rsidRPr="00C57044">
        <w:rPr>
          <w:color w:val="242424"/>
          <w:sz w:val="28"/>
          <w:szCs w:val="28"/>
        </w:rPr>
        <w:t>HoReCa</w:t>
      </w:r>
      <w:proofErr w:type="spellEnd"/>
      <w:r w:rsidRPr="00C57044">
        <w:rPr>
          <w:color w:val="242424"/>
          <w:sz w:val="28"/>
          <w:szCs w:val="28"/>
        </w:rPr>
        <w:t xml:space="preserve"> (</w:t>
      </w:r>
      <w:proofErr w:type="spellStart"/>
      <w:r w:rsidRPr="00C57044">
        <w:rPr>
          <w:color w:val="242424"/>
          <w:sz w:val="28"/>
          <w:szCs w:val="28"/>
        </w:rPr>
        <w:t>гостинично-ресторанный</w:t>
      </w:r>
      <w:proofErr w:type="spellEnd"/>
      <w:r w:rsidRPr="00C57044">
        <w:rPr>
          <w:color w:val="242424"/>
          <w:sz w:val="28"/>
          <w:szCs w:val="28"/>
        </w:rPr>
        <w:t xml:space="preserve"> бизнес). Также участников форума будут ждать модные показы, которые позволят дизайнерам и модельерам Воронежской области презентовать свои коллекции на широкую публику, фестивали мороженого и напитков, а также мастер-классы от кулинаров и профессионалов других сфер, благодаря которым участники форума смогут прокачать свои практические навыки.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Одной из целей мероприятия является достижение ключевых показателей национального проекта «Малое и среднее предпринимательство», а также увеличение туристического потока региона.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Помимо деловой программы предусмотрена выставочная часть продовольственной (с возможностью дегустации) и непродовольственной продукции. Вторая предусматривает показы коллекций региональных дизайнеров и модельеров. Участникам показа будет предоставлен подиум и отведено ограниченное время (10-15 мин.) для показа коллекции. В связи с общей продолжительностью показов количество участников ограничено.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Мы приглашаем к участию: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Воронежских модельеров и дизайнеров. Для этого необходимо заполнить форму по ссылке: </w:t>
      </w:r>
      <w:hyperlink r:id="rId6" w:history="1">
        <w:r w:rsidRPr="00C57044">
          <w:rPr>
            <w:rStyle w:val="a6"/>
            <w:sz w:val="28"/>
            <w:szCs w:val="28"/>
          </w:rPr>
          <w:t>https://vk.cc/cpco7c</w:t>
        </w:r>
      </w:hyperlink>
      <w:r w:rsidRPr="00C57044">
        <w:rPr>
          <w:color w:val="242424"/>
          <w:sz w:val="28"/>
          <w:szCs w:val="28"/>
        </w:rPr>
        <w:t>. К показу допускаются коллекции верхней (пальто, плащи, куртки и подобное) и верхней легкой (костюмы, платья, брюки, юбки, блузки и подобное) одежды;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lastRenderedPageBreak/>
        <w:t>Производителей напитков для участия в фестивале напитков. Для участия необходимо заполнить форму по ссылке: </w:t>
      </w:r>
      <w:hyperlink r:id="rId7" w:history="1">
        <w:r w:rsidRPr="00C57044">
          <w:rPr>
            <w:rStyle w:val="a6"/>
            <w:sz w:val="28"/>
            <w:szCs w:val="28"/>
          </w:rPr>
          <w:t>https://vk.cc/cpco9s</w:t>
        </w:r>
      </w:hyperlink>
      <w:r w:rsidRPr="00C57044">
        <w:rPr>
          <w:color w:val="242424"/>
          <w:sz w:val="28"/>
          <w:szCs w:val="28"/>
        </w:rPr>
        <w:t>;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Производителей мороженого для участия в фестивале мороженого. Для участия необходимо заполнить форму по ссылке: </w:t>
      </w:r>
      <w:hyperlink r:id="rId8" w:history="1">
        <w:r w:rsidRPr="00C57044">
          <w:rPr>
            <w:rStyle w:val="a6"/>
            <w:sz w:val="28"/>
            <w:szCs w:val="28"/>
          </w:rPr>
          <w:t>https://vk.cc/cpco8I</w:t>
        </w:r>
      </w:hyperlink>
      <w:r w:rsidRPr="00C57044">
        <w:rPr>
          <w:color w:val="242424"/>
          <w:sz w:val="28"/>
          <w:szCs w:val="28"/>
        </w:rPr>
        <w:t>;</w:t>
      </w:r>
      <w:r w:rsidRPr="00C57044">
        <w:rPr>
          <w:color w:val="242424"/>
          <w:sz w:val="28"/>
          <w:szCs w:val="28"/>
        </w:rPr>
        <w:br/>
      </w:r>
    </w:p>
    <w:p w:rsidR="00C57044" w:rsidRPr="00C57044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 xml:space="preserve">Производителей товаров для сферы </w:t>
      </w:r>
      <w:proofErr w:type="spellStart"/>
      <w:r w:rsidRPr="00C57044">
        <w:rPr>
          <w:color w:val="242424"/>
          <w:sz w:val="28"/>
          <w:szCs w:val="28"/>
        </w:rPr>
        <w:t>HoReCa</w:t>
      </w:r>
      <w:proofErr w:type="spellEnd"/>
      <w:r w:rsidRPr="00C57044">
        <w:rPr>
          <w:color w:val="242424"/>
          <w:sz w:val="28"/>
          <w:szCs w:val="28"/>
        </w:rPr>
        <w:t xml:space="preserve">, которая включает в себя гостиничные комплексы и объекты общественного питания. Для них будет представлена специальная зона с участие представителей сферы </w:t>
      </w:r>
      <w:proofErr w:type="spellStart"/>
      <w:r w:rsidRPr="00C57044">
        <w:rPr>
          <w:color w:val="242424"/>
          <w:sz w:val="28"/>
          <w:szCs w:val="28"/>
        </w:rPr>
        <w:t>гостинично-ресторанного</w:t>
      </w:r>
      <w:proofErr w:type="spellEnd"/>
      <w:r w:rsidRPr="00C57044">
        <w:rPr>
          <w:color w:val="242424"/>
          <w:sz w:val="28"/>
          <w:szCs w:val="28"/>
        </w:rPr>
        <w:t xml:space="preserve"> бизнеса. Для участия необходимо заполнить форму по ссылке: </w:t>
      </w:r>
      <w:hyperlink r:id="rId9" w:history="1">
        <w:r w:rsidRPr="00C57044">
          <w:rPr>
            <w:rStyle w:val="a6"/>
            <w:sz w:val="28"/>
            <w:szCs w:val="28"/>
          </w:rPr>
          <w:t>https://vk.cc/cpkQ8P</w:t>
        </w:r>
      </w:hyperlink>
      <w:r w:rsidRPr="00C57044">
        <w:rPr>
          <w:color w:val="242424"/>
          <w:sz w:val="28"/>
          <w:szCs w:val="28"/>
        </w:rPr>
        <w:t>.</w:t>
      </w:r>
    </w:p>
    <w:p w:rsidR="00C57044" w:rsidRPr="00C57044" w:rsidRDefault="00C57044" w:rsidP="00143A08">
      <w:pPr>
        <w:ind w:left="-567" w:firstLine="567"/>
        <w:rPr>
          <w:sz w:val="28"/>
          <w:szCs w:val="28"/>
        </w:rPr>
      </w:pP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>Участие в данных выставочных мероприятиях – отличная возможность продвижения своей продукции не только на региональном, но и международном уровне! Участие является бесплатным.</w:t>
      </w:r>
      <w:r w:rsidRPr="00C57044">
        <w:rPr>
          <w:color w:val="242424"/>
          <w:sz w:val="28"/>
          <w:szCs w:val="28"/>
        </w:rPr>
        <w:br/>
      </w:r>
    </w:p>
    <w:p w:rsidR="00143A08" w:rsidRDefault="00B60421" w:rsidP="00143A08">
      <w:pPr>
        <w:pStyle w:val="a5"/>
        <w:shd w:val="clear" w:color="auto" w:fill="FFFFFF"/>
        <w:spacing w:line="360" w:lineRule="atLeast"/>
        <w:ind w:left="-567" w:firstLine="567"/>
        <w:rPr>
          <w:color w:val="242424"/>
          <w:sz w:val="28"/>
          <w:szCs w:val="28"/>
        </w:rPr>
      </w:pPr>
      <w:r w:rsidRPr="00C57044">
        <w:rPr>
          <w:color w:val="242424"/>
          <w:sz w:val="28"/>
          <w:szCs w:val="28"/>
        </w:rPr>
        <w:t xml:space="preserve">II Международный форум «Воронеж Торговый» создаст эффективную и результативную площадку для обмена </w:t>
      </w:r>
      <w:proofErr w:type="spellStart"/>
      <w:proofErr w:type="gramStart"/>
      <w:r w:rsidRPr="00C57044">
        <w:rPr>
          <w:color w:val="242424"/>
          <w:sz w:val="28"/>
          <w:szCs w:val="28"/>
        </w:rPr>
        <w:t>бизнес-контактами</w:t>
      </w:r>
      <w:proofErr w:type="spellEnd"/>
      <w:proofErr w:type="gramEnd"/>
      <w:r w:rsidRPr="00C57044">
        <w:rPr>
          <w:color w:val="242424"/>
          <w:sz w:val="28"/>
          <w:szCs w:val="28"/>
        </w:rPr>
        <w:t xml:space="preserve"> и налаживания международных торговых связей! Это превосходная возможность получить новый импульс развития для Вашего бизнеса!</w:t>
      </w:r>
      <w:r w:rsidRPr="00C57044">
        <w:rPr>
          <w:color w:val="242424"/>
          <w:sz w:val="28"/>
          <w:szCs w:val="28"/>
        </w:rPr>
        <w:br/>
      </w:r>
    </w:p>
    <w:p w:rsidR="00B60421" w:rsidRPr="00276CDD" w:rsidRDefault="00B60421" w:rsidP="00143A08">
      <w:pPr>
        <w:pStyle w:val="a5"/>
        <w:shd w:val="clear" w:color="auto" w:fill="FFFFFF"/>
        <w:spacing w:line="360" w:lineRule="atLeast"/>
        <w:ind w:left="-567" w:firstLine="567"/>
      </w:pPr>
      <w:r w:rsidRPr="00C57044">
        <w:rPr>
          <w:color w:val="242424"/>
          <w:sz w:val="28"/>
          <w:szCs w:val="28"/>
        </w:rPr>
        <w:t>По вопросам организации и участия обращаться: +7 (473) 212-76-90, отдел развития торговли департамента предпринимательства и торговли Воронежской области.</w:t>
      </w:r>
    </w:p>
    <w:sectPr w:rsidR="00B60421" w:rsidRPr="00276CDD" w:rsidSect="0092298E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43A08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762AD"/>
    <w:rsid w:val="005828B4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8F07EA"/>
    <w:rsid w:val="0092298E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2B55"/>
    <w:rsid w:val="00AF78EB"/>
    <w:rsid w:val="00B04DEA"/>
    <w:rsid w:val="00B27FA5"/>
    <w:rsid w:val="00B4644F"/>
    <w:rsid w:val="00B51DB4"/>
    <w:rsid w:val="00B60421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57044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DE55A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pco8I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c/cpco9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c/cpco7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c/cpkQ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9A934-0A8D-4A1C-8ACE-C676A0D5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3523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kuprianov</cp:lastModifiedBy>
  <cp:revision>7</cp:revision>
  <cp:lastPrinted>2023-07-12T05:43:00Z</cp:lastPrinted>
  <dcterms:created xsi:type="dcterms:W3CDTF">2023-07-12T05:39:00Z</dcterms:created>
  <dcterms:modified xsi:type="dcterms:W3CDTF">2023-07-12T07:26:00Z</dcterms:modified>
</cp:coreProperties>
</file>